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1915" w14:textId="77777777" w:rsidR="00551986" w:rsidRPr="00156B7A" w:rsidRDefault="00551986" w:rsidP="00551986">
      <w:pPr>
        <w:tabs>
          <w:tab w:val="left" w:pos="0"/>
        </w:tabs>
        <w:spacing w:after="0" w:line="240" w:lineRule="auto"/>
        <w:rPr>
          <w:rFonts w:ascii="Times New Roman" w:hAnsi="Times New Roman" w:cs="Times New Roman"/>
          <w:b/>
          <w:sz w:val="24"/>
          <w:szCs w:val="24"/>
        </w:rPr>
      </w:pPr>
    </w:p>
    <w:p w14:paraId="740B14EA" w14:textId="77777777"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14:paraId="682E507D" w14:textId="77777777"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ӘЛ-ФАРАБИ АТЫНДАҒЫ ҚАЗАҚ ҰЛТТЫҚ УНИВЕРСИТЕТІ</w:t>
      </w:r>
    </w:p>
    <w:p w14:paraId="53D2B270" w14:textId="77777777"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14:paraId="55144329" w14:textId="77777777"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ФИЛОСОФИЯ ЖӘНЕ САЯСАТТАНУ ФАКУЛЬТЕТІ</w:t>
      </w:r>
    </w:p>
    <w:p w14:paraId="056158E2" w14:textId="77777777"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14:paraId="029B998B" w14:textId="77777777"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 xml:space="preserve">ПЕДАГОГИКА </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 xml:space="preserve"> БІЛІМ </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БЕРУ МЕНЕДЖМЕНТІ КАФЕДРАСЫ</w:t>
      </w:r>
    </w:p>
    <w:p w14:paraId="265E08E5" w14:textId="77777777"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14:paraId="0087F0CB"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7A2D5DAE"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396FD66C"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1281B625"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153552CE"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39B66681"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25872926"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4D4258D1" w14:textId="77777777" w:rsidR="00551986" w:rsidRPr="00611ACE" w:rsidRDefault="00551986" w:rsidP="00551986">
      <w:pPr>
        <w:autoSpaceDN w:val="0"/>
        <w:spacing w:after="0" w:line="240" w:lineRule="auto"/>
        <w:jc w:val="both"/>
        <w:rPr>
          <w:rFonts w:ascii="Times New Roman" w:eastAsia="Times New Roman" w:hAnsi="Times New Roman" w:cs="Times New Roman"/>
          <w:b/>
          <w:sz w:val="24"/>
          <w:szCs w:val="24"/>
          <w:lang w:val="kk-KZ"/>
        </w:rPr>
      </w:pPr>
    </w:p>
    <w:p w14:paraId="055624BE" w14:textId="77777777" w:rsidR="00551986" w:rsidRPr="00611ACE" w:rsidRDefault="00551986" w:rsidP="00551986">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611ACE">
        <w:rPr>
          <w:rFonts w:ascii="Times New Roman" w:eastAsia="Times New Roman" w:hAnsi="Times New Roman" w:cs="Times New Roman"/>
          <w:sz w:val="24"/>
          <w:szCs w:val="24"/>
          <w:lang w:val="kk-KZ"/>
        </w:rPr>
        <w:t>«</w:t>
      </w:r>
      <w:r>
        <w:rPr>
          <w:rFonts w:ascii="Times New Roman" w:eastAsia="Times New Roman" w:hAnsi="Times New Roman" w:cs="Times New Roman"/>
          <w:b/>
          <w:sz w:val="24"/>
          <w:szCs w:val="24"/>
          <w:lang w:val="kk-KZ"/>
        </w:rPr>
        <w:t xml:space="preserve"> Білім берудегі жобалау </w:t>
      </w:r>
      <w:r w:rsidRPr="00611ACE">
        <w:rPr>
          <w:rFonts w:ascii="Times New Roman" w:eastAsia="Times New Roman" w:hAnsi="Times New Roman" w:cs="Times New Roman"/>
          <w:b/>
          <w:sz w:val="24"/>
          <w:szCs w:val="24"/>
          <w:lang w:val="kk-KZ"/>
        </w:rPr>
        <w:t>» ПӘНІ  БОЙЫНША  ДӘРІСТЕРДІҢ ҚЫСҚАША КОНСПЕКТІСІ</w:t>
      </w:r>
    </w:p>
    <w:p w14:paraId="54CC4631" w14:textId="77777777" w:rsidR="00551986" w:rsidRPr="00611ACE" w:rsidRDefault="00551986" w:rsidP="00551986">
      <w:pPr>
        <w:pBdr>
          <w:bottom w:val="single" w:sz="12" w:space="1" w:color="auto"/>
        </w:pBdr>
        <w:spacing w:after="0" w:line="240" w:lineRule="auto"/>
        <w:jc w:val="center"/>
        <w:rPr>
          <w:rFonts w:ascii="Times New Roman" w:eastAsia="Times New Roman" w:hAnsi="Times New Roman" w:cs="Times New Roman"/>
          <w:b/>
          <w:sz w:val="24"/>
          <w:szCs w:val="24"/>
          <w:lang w:val="kk-KZ"/>
        </w:rPr>
      </w:pPr>
    </w:p>
    <w:p w14:paraId="3BADB658"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12392111"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34B64D83" w14:textId="77777777"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14:paraId="50C8673E" w14:textId="5C4CAB0E"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МАМАНДЫҚ : «</w:t>
      </w:r>
      <w:r w:rsidR="00156B7A">
        <w:rPr>
          <w:rFonts w:ascii="Times New Roman" w:eastAsia="Times New Roman" w:hAnsi="Times New Roman" w:cs="Times New Roman"/>
          <w:sz w:val="24"/>
          <w:szCs w:val="24"/>
          <w:lang w:val="kk-KZ"/>
        </w:rPr>
        <w:t>6</w:t>
      </w:r>
      <w:r w:rsidRPr="00611ACE">
        <w:rPr>
          <w:rFonts w:ascii="Times New Roman" w:eastAsia="Times New Roman" w:hAnsi="Times New Roman" w:cs="Times New Roman"/>
          <w:sz w:val="24"/>
          <w:szCs w:val="24"/>
          <w:lang w:val="kk-KZ"/>
        </w:rPr>
        <w:t xml:space="preserve">В012300- ӘЛЕУМЕТТІК  ПЕДАГОГИКА ЖӘНЕ ӨЗІН-ӨЗІ ТАНУ </w:t>
      </w:r>
    </w:p>
    <w:p w14:paraId="332D8865" w14:textId="77777777"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p>
    <w:p w14:paraId="74D6607B" w14:textId="77777777"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Кредиттер саны  __3____</w:t>
      </w:r>
    </w:p>
    <w:p w14:paraId="5F404E0F" w14:textId="77777777"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p>
    <w:p w14:paraId="40FF8D8F" w14:textId="77777777"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14:paraId="26E6874F" w14:textId="77777777"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14:paraId="74E1ABCD"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1088C9F7"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6AB8D12F"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4F3DEAB7"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156244E0"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75F90968"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6DEAD849"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65784BF3"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5306849D"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3C1A64FC"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5BA0EB3E"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476D7F3E" w14:textId="77777777"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14:paraId="4EB73F92"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670E99E8"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36333944"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6628B354"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42747E40"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0A1C23D6"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74978043"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73207B07"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401CC2F0" w14:textId="77777777" w:rsidR="00551986" w:rsidRDefault="00551986" w:rsidP="00551986">
      <w:pPr>
        <w:spacing w:after="0" w:line="240" w:lineRule="auto"/>
        <w:jc w:val="both"/>
        <w:rPr>
          <w:rFonts w:ascii="Times New Roman" w:eastAsia="Times New Roman" w:hAnsi="Times New Roman" w:cs="Times New Roman"/>
          <w:sz w:val="24"/>
          <w:szCs w:val="24"/>
          <w:lang w:val="kk-KZ"/>
        </w:rPr>
      </w:pPr>
    </w:p>
    <w:p w14:paraId="2A6F53B8" w14:textId="77777777" w:rsidR="00551986" w:rsidRPr="00551986" w:rsidRDefault="00551986" w:rsidP="00551986">
      <w:pPr>
        <w:spacing w:after="0" w:line="240" w:lineRule="auto"/>
        <w:jc w:val="both"/>
        <w:rPr>
          <w:rFonts w:ascii="Times New Roman" w:eastAsia="Times New Roman" w:hAnsi="Times New Roman" w:cs="Times New Roman"/>
          <w:sz w:val="24"/>
          <w:szCs w:val="24"/>
          <w:lang w:val="kk-KZ"/>
        </w:rPr>
      </w:pPr>
    </w:p>
    <w:p w14:paraId="0BEB8E37" w14:textId="77777777"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14:paraId="66BB9BAF" w14:textId="77777777"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14:paraId="46508242" w14:textId="77777777" w:rsidR="00CF6300" w:rsidRPr="007043FE" w:rsidRDefault="00CF6300"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ДӘРІСТЕР МАЗМҰНЫ</w:t>
      </w:r>
    </w:p>
    <w:p w14:paraId="19A1F738" w14:textId="77777777" w:rsidR="00CF6300" w:rsidRPr="007043FE" w:rsidRDefault="00CF6300" w:rsidP="00FD248B">
      <w:pPr>
        <w:tabs>
          <w:tab w:val="left" w:pos="0"/>
        </w:tabs>
        <w:spacing w:after="0" w:line="240" w:lineRule="auto"/>
        <w:ind w:firstLine="567"/>
        <w:jc w:val="center"/>
        <w:rPr>
          <w:rFonts w:ascii="Times New Roman" w:hAnsi="Times New Roman" w:cs="Times New Roman"/>
          <w:b/>
          <w:sz w:val="24"/>
          <w:szCs w:val="24"/>
          <w:lang w:val="kk-KZ"/>
        </w:rPr>
      </w:pPr>
    </w:p>
    <w:p w14:paraId="7595DFA1" w14:textId="77777777"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14:paraId="11B11DD9" w14:textId="77777777"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14:paraId="52D2D922" w14:textId="77777777" w:rsidR="00CF6300" w:rsidRPr="007043FE" w:rsidRDefault="00CF6300" w:rsidP="00FD248B">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14:paraId="7DE0DC3E" w14:textId="77777777" w:rsidR="00CF6300" w:rsidRPr="007043FE" w:rsidRDefault="00CF6300" w:rsidP="00FD248B">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14:paraId="366E3022"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14:paraId="3C395AB3" w14:textId="77777777" w:rsidR="00CF6300" w:rsidRPr="007043FE" w:rsidRDefault="00CF6300" w:rsidP="00FD248B">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14:paraId="7F595067" w14:textId="77777777" w:rsidR="00CF6300" w:rsidRPr="007043FE" w:rsidRDefault="00CF6300" w:rsidP="00FD248B">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14:paraId="206E7548"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14:paraId="48961A5B" w14:textId="77777777" w:rsidR="00CF6300" w:rsidRPr="007043FE" w:rsidRDefault="00CF6300" w:rsidP="00FD248B">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14:paraId="417DEEAC"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Cs/>
          <w:sz w:val="24"/>
          <w:szCs w:val="24"/>
          <w:lang w:val="kk-KZ"/>
        </w:rPr>
        <w:t xml:space="preserve"> </w:t>
      </w: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14:paraId="173A1F9E"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w:t>
      </w:r>
      <w:r w:rsidRPr="007043FE">
        <w:rPr>
          <w:rFonts w:ascii="Times New Roman" w:hAnsi="Times New Roman" w:cs="Times New Roman"/>
          <w:sz w:val="24"/>
          <w:szCs w:val="24"/>
          <w:u w:val="single"/>
          <w:lang w:val="kk-KZ"/>
        </w:rPr>
        <w:t xml:space="preserve"> </w:t>
      </w:r>
      <w:r w:rsidRPr="007043FE">
        <w:rPr>
          <w:rFonts w:ascii="Times New Roman" w:hAnsi="Times New Roman" w:cs="Times New Roman"/>
          <w:sz w:val="24"/>
          <w:szCs w:val="24"/>
          <w:lang w:val="kk-KZ"/>
        </w:rPr>
        <w:t>міндеттері:</w:t>
      </w:r>
    </w:p>
    <w:p w14:paraId="2BDBAFCA" w14:textId="77777777" w:rsidR="00CF6300" w:rsidRPr="007043FE" w:rsidRDefault="00CF6300" w:rsidP="00FD248B">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14:paraId="25F3A57C" w14:textId="77777777"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14:paraId="0F205C5E" w14:textId="77777777"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lastRenderedPageBreak/>
        <w:t>білім беру үдерісінің мақсаттары мен мазмұнын жобалауда орындалатын талаптарды орындауға үйрету;</w:t>
      </w:r>
    </w:p>
    <w:p w14:paraId="67843F37" w14:textId="77777777"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14:paraId="5779FC3E" w14:textId="77777777"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14:paraId="7DCEB980" w14:textId="77777777"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14:paraId="7EAF61AD" w14:textId="77777777"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14:paraId="2943258E" w14:textId="77777777"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Cs/>
          <w:sz w:val="24"/>
          <w:szCs w:val="24"/>
          <w:lang w:val="kk-KZ"/>
        </w:rPr>
        <w:t>Курстың өзіндік құрылымдық логикасы жасалып,</w:t>
      </w:r>
      <w:r w:rsidRPr="007043FE">
        <w:rPr>
          <w:rFonts w:ascii="Times New Roman" w:hAnsi="Times New Roman" w:cs="Times New Roman"/>
          <w:b/>
          <w:sz w:val="24"/>
          <w:szCs w:val="24"/>
          <w:lang w:val="kk-KZ"/>
        </w:rPr>
        <w:t xml:space="preserve"> 1-модульдегі «Білім беру аймағындағы жобалаудың жалпы  негіздері. педагогикалық  жобалаудың </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 xml:space="preserve">қалыптасуы  мен дамуы» атты </w:t>
      </w:r>
      <w:r w:rsidRPr="007043FE">
        <w:rPr>
          <w:rFonts w:ascii="Times New Roman" w:hAnsi="Times New Roman" w:cs="Times New Roman"/>
          <w:bCs/>
          <w:sz w:val="24"/>
          <w:szCs w:val="24"/>
          <w:lang w:val="kk-KZ"/>
        </w:rPr>
        <w:t>теориялық бөлімінде бүгінгі таңда кеңінен дамып келе жатқан жобалау әрекетінің мүмкіндіктерін педагогикалық технологиялар тұрғысынан қарастырудың ғылыми негіздемесі берілді.</w:t>
      </w:r>
      <w:r w:rsidRPr="007043FE">
        <w:rPr>
          <w:rFonts w:ascii="Times New Roman" w:hAnsi="Times New Roman" w:cs="Times New Roman"/>
          <w:b/>
          <w:sz w:val="24"/>
          <w:szCs w:val="24"/>
          <w:lang w:val="kk-KZ"/>
        </w:rPr>
        <w:t xml:space="preserve"> «Педагогикалық жобалаудың технологиялары»</w:t>
      </w:r>
      <w:r w:rsidRPr="007043FE">
        <w:rPr>
          <w:rFonts w:ascii="Times New Roman" w:hAnsi="Times New Roman" w:cs="Times New Roman"/>
          <w:bCs/>
          <w:sz w:val="24"/>
          <w:szCs w:val="24"/>
          <w:lang w:val="kk-KZ"/>
        </w:rPr>
        <w:t xml:space="preserve"> тақырыбында қарастырылған келесі модулінде жобалаудың   заңдылықтары мен ұстанымдары, оның білім берудің жаңа нәтижелерін қалыптастырудағы ролі негізделді. Үшінші бөлім «Педагогикалық жобалаудың технологиялары» деп аталып,  онда жобалау - күтілетін нәтижелерді анықтай отырып, оқытудың мақсатын жүзеге асыратын біртұтас технология ретінде қарастырылды.  «</w:t>
      </w:r>
      <w:r w:rsidRPr="007043FE">
        <w:rPr>
          <w:rFonts w:ascii="Times New Roman" w:hAnsi="Times New Roman" w:cs="Times New Roman"/>
          <w:b/>
          <w:sz w:val="24"/>
          <w:szCs w:val="24"/>
          <w:lang w:val="kk-KZ"/>
        </w:rPr>
        <w:t xml:space="preserve">Оқытудағы жобалау және оқушылардың жобалау әрекеттерін ұйымдастыру. </w:t>
      </w:r>
      <w:r w:rsidRPr="007043FE">
        <w:rPr>
          <w:rFonts w:ascii="Times New Roman" w:hAnsi="Times New Roman" w:cs="Times New Roman"/>
          <w:b/>
          <w:sz w:val="24"/>
          <w:szCs w:val="24"/>
          <w:lang w:val="kk-KZ"/>
        </w:rPr>
        <w:tab/>
        <w:t>Жобалауды басқарушылардың  құзыреттіліктерін дамыту»</w:t>
      </w:r>
      <w:r w:rsidRPr="007043FE">
        <w:rPr>
          <w:rFonts w:ascii="Times New Roman" w:hAnsi="Times New Roman" w:cs="Times New Roman"/>
          <w:bCs/>
          <w:sz w:val="24"/>
          <w:szCs w:val="24"/>
          <w:lang w:val="kk-KZ"/>
        </w:rPr>
        <w:t xml:space="preserve"> деп аталатын модуль мұғалімдер тәжірибесі үшін өте қажетті әдістемелік-нұсқаулық түрінде жазылды деуге де болады, онда атынан көрініп тұрғандай, жобалау әрекетін мектеп оқушыларымен жүргізудің нақты әдістемесі, ерекшеліктері, бағалау жолдары берілді.</w:t>
      </w:r>
    </w:p>
    <w:p w14:paraId="10048E3B"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 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 Сондықтан, оқулыққа «Жобалауды басқарушылардың құзыреттіліктерін дамыту» деген бесінші бөлім ендіріліп, онда білім беру ұйымдары басшылары мен педагогтардың жоба жетекшілері ретіндегі арнайы құзыреттіліктерін дамыту әдістемесін беріп отырмыз.</w:t>
      </w:r>
    </w:p>
    <w:p w14:paraId="19D13884" w14:textId="77777777" w:rsidR="00CF6300" w:rsidRPr="007043FE" w:rsidRDefault="00CF6300" w:rsidP="00FD248B">
      <w:pPr>
        <w:spacing w:after="0" w:line="240" w:lineRule="auto"/>
        <w:ind w:firstLine="709"/>
        <w:jc w:val="both"/>
        <w:rPr>
          <w:rFonts w:ascii="Times New Roman" w:eastAsia="MS Mincho" w:hAnsi="Times New Roman" w:cs="Times New Roman"/>
          <w:sz w:val="24"/>
          <w:szCs w:val="24"/>
          <w:lang w:val="be-BY"/>
        </w:rPr>
      </w:pPr>
      <w:r w:rsidRPr="007043FE">
        <w:rPr>
          <w:rFonts w:ascii="Times New Roman" w:hAnsi="Times New Roman" w:cs="Times New Roman"/>
          <w:bCs/>
          <w:sz w:val="24"/>
          <w:szCs w:val="24"/>
          <w:lang w:val="kk-KZ"/>
        </w:rPr>
        <w:t>Курстың мазмұны педагогикалық мамандықтар бойынша бакалавриаттың</w:t>
      </w:r>
      <w:r w:rsidRPr="007043FE">
        <w:rPr>
          <w:rFonts w:ascii="Times New Roman" w:eastAsia="MS Mincho" w:hAnsi="Times New Roman" w:cs="Times New Roman"/>
          <w:sz w:val="24"/>
          <w:szCs w:val="24"/>
          <w:lang w:val="be-BY"/>
        </w:rPr>
        <w:t xml:space="preserve"> 5В010300 - «Педагогика және психология», 5В012300 - «Әлеуметтік педагогика және өзін өзі тану» мамандықтары бойынша және магистратураның  барлық педагогикалық мамандықтары бойынша білім беру стандарттарындағы  кәсіби пәндер циклының таңдау компоненттеріне қойылатын әдістемелік талаптарға сәйкес құрылды. Бұл бүгінгі таңда педагог кадрларды даярлау бағдарламасы бойынша жобалау технологиясын білім беруде пайдалануға мүмкіндік береді деп есептейміз. </w:t>
      </w:r>
    </w:p>
    <w:p w14:paraId="0A71D395" w14:textId="77777777" w:rsidR="00CF6300" w:rsidRPr="007043FE" w:rsidRDefault="00CF6300" w:rsidP="00FD248B">
      <w:pPr>
        <w:spacing w:after="0" w:line="240" w:lineRule="auto"/>
        <w:ind w:firstLine="709"/>
        <w:jc w:val="both"/>
        <w:rPr>
          <w:rFonts w:ascii="Times New Roman" w:eastAsia="MS Mincho" w:hAnsi="Times New Roman" w:cs="Times New Roman"/>
          <w:sz w:val="24"/>
          <w:szCs w:val="24"/>
          <w:lang w:val="be-BY"/>
        </w:rPr>
      </w:pPr>
      <w:r w:rsidRPr="007043FE">
        <w:rPr>
          <w:rFonts w:ascii="Times New Roman" w:eastAsia="MS Mincho" w:hAnsi="Times New Roman" w:cs="Times New Roman"/>
          <w:sz w:val="24"/>
          <w:szCs w:val="24"/>
          <w:lang w:val="be-BY"/>
        </w:rPr>
        <w:t>Тағы бір құрылымдық және мазмұндық ерекшелігі- курстың аталған мамандықтар бойынша білім беру бағдарламасына ғана емес, жоғары оқу орындарындағы кредиттік оқыту жүйесінің талаптарына да сәйкестендіріліп жасалуы. Оның бөлімдері мазмұны мен әр бөлім соңында берілген тапсырмалар білім алушылардың өз бетімен жұмыс жасауына мүмкіндік береді. Білім нәтижелерін бағалау аралас түрде жүзеге асырылғаны дұрыс болады дейміз, өйткені, курстағы теориялық мәселелер бойынша студенттер білімдері тест сұрақтары түрінде бағаланса, жобалаудың әдістемесі, технологиясы - ауызша емтихан, жоба дайындау және оны қорғау түрінде ұйымдастырылуы қажет. Осыған байланысты сұрақтар мен тапсырмалар жүйесін әр тақырып бойынша және тест сұрақтары мен жоба жасау үшін қосымша материалдарды курс соңында ұсынып отырмыз.</w:t>
      </w:r>
    </w:p>
    <w:p w14:paraId="4BCEB460" w14:textId="77777777" w:rsidR="00CF6300" w:rsidRPr="007043FE" w:rsidRDefault="00CF6300" w:rsidP="00FD248B">
      <w:pPr>
        <w:pStyle w:val="1"/>
        <w:spacing w:before="0" w:after="0"/>
        <w:ind w:firstLine="709"/>
        <w:jc w:val="both"/>
        <w:rPr>
          <w:rFonts w:ascii="Times New Roman" w:hAnsi="Times New Roman" w:cs="Times New Roman"/>
          <w:bCs/>
          <w:sz w:val="24"/>
          <w:szCs w:val="24"/>
          <w:lang w:val="kk-KZ"/>
        </w:rPr>
      </w:pPr>
      <w:r w:rsidRPr="007043FE">
        <w:rPr>
          <w:rFonts w:ascii="Times New Roman" w:eastAsia="MS Mincho" w:hAnsi="Times New Roman" w:cs="Times New Roman"/>
          <w:sz w:val="24"/>
          <w:szCs w:val="24"/>
          <w:lang w:val="be-BY"/>
        </w:rPr>
        <w:t xml:space="preserve">Сонымен қатар, </w:t>
      </w:r>
      <w:r w:rsidRPr="007043FE">
        <w:rPr>
          <w:rFonts w:ascii="Times New Roman" w:hAnsi="Times New Roman" w:cs="Times New Roman"/>
          <w:bCs/>
          <w:sz w:val="24"/>
          <w:szCs w:val="24"/>
          <w:lang w:val="be-BY"/>
        </w:rPr>
        <w:t xml:space="preserve">бұл кешен білім берудің жаңа нәтижелерін ұйымдастырушылық және адам ресурстарын дамыту тұрғысынан қамтамасыз ететін педагогикалық жобалаудың </w:t>
      </w:r>
      <w:r w:rsidRPr="007043FE">
        <w:rPr>
          <w:rFonts w:ascii="Times New Roman" w:hAnsi="Times New Roman" w:cs="Times New Roman"/>
          <w:bCs/>
          <w:sz w:val="24"/>
          <w:szCs w:val="24"/>
          <w:lang w:val="be-BY"/>
        </w:rPr>
        <w:lastRenderedPageBreak/>
        <w:t>теориясы мен технологиясы туралы мемлекеттік тілде жазылған бірден бір кешен ретіне  педагогтар мен білім беру ұйымдары басшыларына да  құнды боларына сенеміз.</w:t>
      </w:r>
    </w:p>
    <w:p w14:paraId="53EA9805" w14:textId="77777777" w:rsidR="00CF6300" w:rsidRPr="007043FE" w:rsidRDefault="00CF6300" w:rsidP="00FD248B">
      <w:pPr>
        <w:tabs>
          <w:tab w:val="left" w:pos="9720"/>
        </w:tabs>
        <w:spacing w:after="0" w:line="240" w:lineRule="auto"/>
        <w:ind w:firstLine="709"/>
        <w:jc w:val="both"/>
        <w:rPr>
          <w:rFonts w:ascii="Times New Roman" w:hAnsi="Times New Roman" w:cs="Times New Roman"/>
          <w:b/>
          <w:i/>
          <w:sz w:val="24"/>
          <w:szCs w:val="24"/>
          <w:lang w:val="be-BY"/>
        </w:rPr>
      </w:pPr>
    </w:p>
    <w:p w14:paraId="69D6ED27" w14:textId="77777777" w:rsidR="00CF6300" w:rsidRPr="007043FE" w:rsidRDefault="00CF6300" w:rsidP="00FD248B">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14:paraId="7554DC3D"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14:paraId="5391FFA7" w14:textId="77777777"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14:paraId="23098E4C" w14:textId="77777777" w:rsidR="00CF6300" w:rsidRPr="007043FE" w:rsidRDefault="00CF6300" w:rsidP="00FD248B">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авторлық модельдер, технологиялар мен әдістемелер, т.б. жасап, жобалар түрінде тәжірибеге ендіру кеңінен тарай бастады. </w:t>
      </w:r>
    </w:p>
    <w:p w14:paraId="40A4D147"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14:paraId="0DFD5834" w14:textId="77777777"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b/>
          <w:sz w:val="24"/>
          <w:szCs w:val="24"/>
        </w:rPr>
        <w:t>Жобалау</w:t>
      </w:r>
      <w:proofErr w:type="spellEnd"/>
      <w:r w:rsidRPr="007043FE">
        <w:rPr>
          <w:rFonts w:ascii="Times New Roman" w:hAnsi="Times New Roman" w:cs="Times New Roman"/>
          <w:b/>
          <w:sz w:val="24"/>
          <w:szCs w:val="24"/>
        </w:rPr>
        <w:t xml:space="preserve"> мен </w:t>
      </w:r>
      <w:proofErr w:type="spellStart"/>
      <w:r w:rsidRPr="007043FE">
        <w:rPr>
          <w:rFonts w:ascii="Times New Roman" w:hAnsi="Times New Roman" w:cs="Times New Roman"/>
          <w:b/>
          <w:sz w:val="24"/>
          <w:szCs w:val="24"/>
        </w:rPr>
        <w:t>ғылыми</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зерттеудің</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өзара</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байланыстылығы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ықпалымен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ғылыми-техникалық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ретінде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lastRenderedPageBreak/>
        <w:t>қарастырылуы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азая</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түрі</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жобалауға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өзгеріске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Ақпараттық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технологияның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дамуына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компьютерлік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бағдарламалау</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басқару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тетіктері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осыдан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келіп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түсінігі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үнемі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отыратыны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Солай</w:t>
      </w:r>
      <w:proofErr w:type="spellEnd"/>
      <w:r w:rsidRPr="007043FE">
        <w:rPr>
          <w:rFonts w:ascii="Times New Roman" w:hAnsi="Times New Roman" w:cs="Times New Roman"/>
          <w:sz w:val="24"/>
          <w:szCs w:val="24"/>
        </w:rPr>
        <w:t xml:space="preserve"> бола </w:t>
      </w:r>
      <w:proofErr w:type="spellStart"/>
      <w:r w:rsidRPr="007043FE">
        <w:rPr>
          <w:rFonts w:ascii="Times New Roman" w:hAnsi="Times New Roman" w:cs="Times New Roman"/>
          <w:sz w:val="24"/>
          <w:szCs w:val="24"/>
        </w:rPr>
        <w:t>тұрса</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зерттеуді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біріктіретін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нәрсе</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олар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шынайы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объектілердің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ортақ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ал объект </w:t>
      </w:r>
      <w:proofErr w:type="spellStart"/>
      <w:r w:rsidRPr="007043FE">
        <w:rPr>
          <w:rFonts w:ascii="Times New Roman" w:hAnsi="Times New Roman" w:cs="Times New Roman"/>
          <w:sz w:val="24"/>
          <w:szCs w:val="24"/>
        </w:rPr>
        <w:t>өзін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нысан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ретінде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жағдайға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танымдық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немесе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шынайы</w:t>
      </w:r>
      <w:proofErr w:type="spellEnd"/>
      <w:r w:rsidRPr="007043FE">
        <w:rPr>
          <w:rFonts w:ascii="Times New Roman" w:hAnsi="Times New Roman" w:cs="Times New Roman"/>
          <w:sz w:val="24"/>
          <w:szCs w:val="24"/>
        </w:rPr>
        <w:t xml:space="preserve"> объект бола </w:t>
      </w:r>
      <w:proofErr w:type="spellStart"/>
      <w:r w:rsidRPr="007043FE">
        <w:rPr>
          <w:rFonts w:ascii="Times New Roman" w:hAnsi="Times New Roman" w:cs="Times New Roman"/>
          <w:sz w:val="24"/>
          <w:szCs w:val="24"/>
        </w:rPr>
        <w:t>алады</w:t>
      </w:r>
      <w:proofErr w:type="spellEnd"/>
      <w:r w:rsidRPr="007043FE">
        <w:rPr>
          <w:rFonts w:ascii="Times New Roman" w:hAnsi="Times New Roman" w:cs="Times New Roman"/>
          <w:sz w:val="24"/>
          <w:szCs w:val="24"/>
        </w:rPr>
        <w:t>.</w:t>
      </w:r>
    </w:p>
    <w:p w14:paraId="4B2D7A56"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14:paraId="2ABB1EF8" w14:textId="77777777" w:rsidR="00CF6300" w:rsidRPr="007043FE" w:rsidRDefault="00CF6300" w:rsidP="00FD248B">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14:paraId="679FCEE2" w14:textId="77777777" w:rsidR="00CF6300" w:rsidRPr="007043FE" w:rsidRDefault="00CF6300" w:rsidP="00FD248B">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14:paraId="78D0962E" w14:textId="77777777" w:rsidR="00CF6300" w:rsidRPr="007043FE" w:rsidRDefault="00CF6300" w:rsidP="00FD248B">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14:paraId="751E59FE" w14:textId="77777777" w:rsidR="00CF6300" w:rsidRPr="007043FE" w:rsidRDefault="00CF6300" w:rsidP="00FD248B">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14:paraId="286F6C12" w14:textId="77777777"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14:paraId="5591BFAF"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14:paraId="537391E9"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14:paraId="13B182B8"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14:paraId="1BF095FA"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14:paraId="77B65615"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14:paraId="291161A9"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Жоспарлаудың жаңа бағыты сол кездегі қоғамда ғылыми –техникалық прогрестің қарқынды дамуын, өнеркәсіптердің еңбек өнімділігін арттыруды, жаңа техникалар мен технологияларды жасақтауды және тәжірибеге ендіруді, әлеуметтік міндеттерді орындауда пайдалануды, жаңа технологиялармен жұмыс істеуге мамандарды даярлау және олардың </w:t>
      </w:r>
      <w:r w:rsidRPr="007043FE">
        <w:rPr>
          <w:rFonts w:ascii="Times New Roman" w:hAnsi="Times New Roman" w:cs="Times New Roman"/>
          <w:sz w:val="24"/>
          <w:szCs w:val="24"/>
          <w:lang w:val="kk-KZ"/>
        </w:rPr>
        <w:lastRenderedPageBreak/>
        <w:t xml:space="preserve">кәсібилігін дамытуды, т.б.  шаруашылықтың  көптеген түрлі салаларын қамтитын,  кешенді мақсаттарын орындауды көздеген болатын.  Сонымен қатар, бұл өндіріс, ғылым мен білім беру салаларының нәтижелі  қызмет ету мен олардың өзара қарым – қатынасының тиімді ұйымдастырылуын, қызметкерлердің жаңа  ғылым жетістіктерін игеру негізінде сапалы еңбек нәтижесін аз мерзімде, аздаған шығынмен қамтамасыз етуге мүмкіндік береді. Аталған міндеттер күрделі жүйелер ретіндегі көптеген  түрлі салаларды қамтитын өте кең ауқымды болғандықтан оны жүйелі және кешенді жүргізу қажеттігі туындайды. </w:t>
      </w:r>
    </w:p>
    <w:p w14:paraId="1ADC57F4"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 оның құрамындағы компоненттердің өзіндік ерекшелік сипаттарын, олардың өзара (заттық, ақпараттық, энергетикалық, т.б.) және жүйенің сыртқы байланыстарын (әлеуметтік орта, табиғи орта), жүйе компоненттері мен тұтас жүйенің даму тенденцияларын  жүйелік және кешендік тұрғыдан жүзеге асырылады.  </w:t>
      </w:r>
    </w:p>
    <w:p w14:paraId="1226F107"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Бұл жүйелердің басқа техникалық, жаратылыстанудағы жүйелерден ерекшелігін оның адам мен қоғамның дамуына байланыстылығы құрайды. Әлеуметтік жүйелердің басты компоненті болып табылатын адамдардың іс- әрекеттері жүйенің өзгерістерімен, сыртқы ортаның талабымен ғана анықталмайды, олар негізінен, адамның өзіндік мүмкіндіктеріне, түрлі жағдайларына сай шешім қабылдай білуіне қатысты анықталады. Сондықтан, әлеуметтік жүйелердің моделі жүйенің объективтік заңдылықтарын жүйенің және оның компоненттерінің мақсаттарымен интеграциялауды қажет етеді. Тәжірибеде осы интеграцияны қамтамасыз ету, үйлестіру оны басқарудың басты мақсаты болып табылады. Нақтылай айтқанда, әлеуметтік жүйелерді дамыту қызметі  сол жүйеге тән объективтік заңдылықтарға сай жүйенің мақсатын ондағы адам компоненттерінің мақсатымен үйлестіру жолдарын анықтайды.  Сөйтіп, әлеуметтік жүйелерді дамыту ондағы адамдар үшін  маңызды өзгерістерді ендіру негізінде   жүзеге асырылады</w:t>
      </w:r>
      <w:r w:rsidRPr="007043FE">
        <w:rPr>
          <w:rFonts w:ascii="Times New Roman" w:hAnsi="Times New Roman" w:cs="Times New Roman"/>
          <w:sz w:val="24"/>
          <w:szCs w:val="24"/>
          <w:lang w:val="kk-KZ" w:eastAsia="ko-KR"/>
        </w:rPr>
        <w:t>.</w:t>
      </w:r>
      <w:r w:rsidRPr="007043FE">
        <w:rPr>
          <w:rFonts w:ascii="Times New Roman" w:hAnsi="Times New Roman" w:cs="Times New Roman"/>
          <w:sz w:val="24"/>
          <w:szCs w:val="24"/>
          <w:lang w:val="kk-KZ"/>
        </w:rPr>
        <w:t xml:space="preserve"> </w:t>
      </w:r>
    </w:p>
    <w:p w14:paraId="7AF954A8"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тұрғыдан алғанда, әлеуметтік жүйелерді басқаруда ондағы адамдардың  өзіндік мүмкіндіктерін жүзеге асыру, түрлі қабілеттерін дамыту және пайдалану мақсатында белгілі бір ұйымның қызметін қамтамасыз етуге, оны жетілдіруге және қайта құруға бағытталған кешенді,  көпқырлы қызметтің арнайы ұйымдастырылуы қажет болады. Әлеуметтік жүйе құрамындағы қызметтік және адами компоненттердің өзара қатынастары мен жүйенің өзін өзі дамыту ресурстарын  тиімді ұйымдастыру арқылы мақсатқа сәйкес нәтижелерін қамтамасыз етудің  тиімді механизмі –  жобалау   болып табылады.</w:t>
      </w:r>
    </w:p>
    <w:p w14:paraId="4A31BD4C" w14:textId="77777777" w:rsidR="00CF6300" w:rsidRPr="007043FE" w:rsidRDefault="00CF6300" w:rsidP="00FD248B">
      <w:pPr>
        <w:tabs>
          <w:tab w:val="num" w:pos="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В.М. Розиннің айтуынша, жобалау қызметі әрбір кіші жүйенің   құрылымы мен деңгейлеріндегі дербес мақсат пен міндеттерін нақтылауды және оның орындалуын ресурстық қамтамасыз етуді көздейді,  сонымен қатар, кіші жүйелердегі мақсат – міндеттердің реттелген жиынтығы үлкен жүйенің мақсатын жүзеге асыруға мүмкіндік береді.  Әлеуметтік жүйелерді  жобалау шын мәнінде әдіснамалық– теориялық контекст ретінде қолданыла алады, өйткені, оның шығу көзі әдіснамадан, нақтылап айтқанда жүйелі ой–әрекеттері  әдіснамасында пайда болған болатын. </w:t>
      </w:r>
    </w:p>
    <w:p w14:paraId="7137E7A5"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бүгінгі оның идеологтары «технологиялық универсум» - лат. universum.summa rerum- деп бағалайды, ал жобалауды жүзеге асыру кезеңі адамның қайта құру әрекеттері деп бағаланады. Осы тұрғыдан алғанда кез келген жобалау қызметі әлеуметтік жаңғыртуды жобалау болып табылады». </w:t>
      </w:r>
    </w:p>
    <w:p w14:paraId="08BE9962"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негізіне трансцендентік (transcendens-лат.мүмкіндіктің шегінен өту) міндет жатады, сөйтіп кез келген жоба трансцендентік, өйткен ол осы шақтан болашақты жоспарлайды. Жобалаудың мәні оның келесі қайшылықтарды (антиномияларды) шешуге бағытталғандығында: </w:t>
      </w:r>
    </w:p>
    <w:p w14:paraId="130F0292"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жүйедегі мүмкіндіктер мен қабілеттіліктердің арасындағы;</w:t>
      </w:r>
    </w:p>
    <w:p w14:paraId="41E256D5"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идеалдық құрылым мен (идея) шектелген түрдегі құрылымның (нормаланған) арасындағы;</w:t>
      </w:r>
    </w:p>
    <w:p w14:paraId="232A0146"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жүйенің потенциалдық мүмкіндіктері мен  құндылықтардың мақсаттарға ауысуының және мақсаттың құралдарға ауысуының арасындағы.</w:t>
      </w:r>
    </w:p>
    <w:p w14:paraId="1D7F9061"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Осыдан келіп әлеуметтік жүйелерді басқарудағы жобалаудың адам қызметін жүзеге асыру және әр адамның өз идеясын ұсыну және орындаудың негізгі құндылық екендігін </w:t>
      </w:r>
      <w:r w:rsidRPr="007043FE">
        <w:rPr>
          <w:rFonts w:ascii="Times New Roman" w:hAnsi="Times New Roman" w:cs="Times New Roman"/>
          <w:sz w:val="24"/>
          <w:szCs w:val="24"/>
          <w:lang w:val="kk-KZ"/>
        </w:rPr>
        <w:lastRenderedPageBreak/>
        <w:t xml:space="preserve">мойындайтын жаңа сананы бекітеді. Жобалаушының қоршаған ортаға қатынасы төрт мазмұндағы кеңістікке шығуы деуге болады. Олар: ситуативтік, әлеуметтік, мәдени және экзистенциалдық. Осы   тәрізді трансценденттік кеңістікке шығу жобалаушыға жобаның тұтас үрдістігін және болашаққа бағытталғандық сипатын сақтауға мүмкіндік береді.  </w:t>
      </w:r>
    </w:p>
    <w:p w14:paraId="41D2AAB0"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Г.Маркузенің «трансцендентік жобалау» тұжырымдамасы мен оның өлшемдері біздің ойымызша кез келген жүйедегі жобалау әрекетіне көшіруге мүмкіндік береді. Олар: </w:t>
      </w:r>
    </w:p>
    <w:p w14:paraId="49EAE66C"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берілген материалдық және интеллектуалдық мәдениет деңгейінде пайда болатын мүмкіндіктерге сәйкес болуы тиіс;</w:t>
      </w:r>
    </w:p>
    <w:p w14:paraId="539697D2"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өзінің тұтастығын сақтау үшін жоғары тиімділікке құрылуы тиіс:</w:t>
      </w:r>
    </w:p>
    <w:p w14:paraId="534B4448"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жетістіктерді сақтау мен оларды жақсартып отыру әдістерін ұсынады;</w:t>
      </w:r>
    </w:p>
    <w:p w14:paraId="098754B4"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құрылымның өзіндегі тұтастықты және ондағы негізгі бағыттар мен қатынастарды анықтайды;</w:t>
      </w:r>
    </w:p>
    <w:p w14:paraId="27C92900"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 жүзеге асыру адамның қажеттіктері мен мүмкіндіктерін белгілі бір әлеуметтік институттар арқылы қамтамасыз етіп отырады.</w:t>
      </w:r>
    </w:p>
    <w:p w14:paraId="6B36B3E6"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жобалаудың мазмұндық және құрылымдық икемділігі кез келген ұйымның әлеуетін көтереді. Эволюциялық даму туралы тұжырымдаманы негізге алатын басқару теориялары оның постиндустриялық қоғамның бұрын соңды болмаған проблемалары алдында қауқарсыз екенін байқайды. өйткені, тек эмпирикалық әдіске ғана сүйене дамыту қалыптасқан жағдайды жаңа талаптарға сай өзгерту үшін жеткіліксіз. </w:t>
      </w:r>
    </w:p>
    <w:p w14:paraId="2CA062A9" w14:textId="77777777" w:rsidR="00CF6300" w:rsidRPr="007043FE" w:rsidRDefault="00CF6300" w:rsidP="00FD248B">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қызметі оған қарама- қарсы, болашақ модельдерді ғылыми негізделген дәл есептеулермен қамтамасыз ететіндіктен қайта құру және өзгерістер жағдайында басқарудың басты қызметтерінің бірі бола алады.Сонымен қатар,  жасалатын әрекеттің мақсаты мен оған қажетті стратегияны айқындау да өзгерістер жоспарын нақтылауға мүмкіндік береді.  </w:t>
      </w:r>
    </w:p>
    <w:p w14:paraId="1FF5BAA6" w14:textId="77777777" w:rsidR="00CF6300" w:rsidRPr="007043FE" w:rsidRDefault="00CF6300" w:rsidP="00FD248B">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Кейбір зерттеушілер басқарудың жобалау және жобаны жүзеге асыру қызметтерін біріктіре жүргізуіне көңіл бөлінген, оның бірден бір жолы ретінде жобалау әрекетін ендіру және қолдану кезеңдерін есепке ала отырып, одан әрі дамыту деп есептеледі.</w:t>
      </w:r>
    </w:p>
    <w:p w14:paraId="31063032"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әлеуметтік  – техникалық тәсілдер мен қызметтер ретінде дамытыла және рәсімделе отырып, басқару жобалаумен екі түрлі байланыста болады. Оның мәні, біріншіден, жобалау – басқарудың бір элементі, құрамдас бөлігі болып табылады және соған сай әрекеттер жүйесінде жобалаудың өз орны бар. Бұл жағдайда жобалау мен басқару компоненттері өзара ерекше байланысқа және ассимиляцияға түсе алады.</w:t>
      </w:r>
    </w:p>
    <w:p w14:paraId="5573C95A"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Екіншіден, басқару қызметі жобалау әрекетін түгел қамти алады. Бұл жағдайда жобалау бөлек автономды жағдайда жүргізіледі және басқару оның қызмет етуіне, одан әрі дамуына, жүзеге асырылуына жағдай жасайды. Бірақ оны басқаруға бағыныштылық деп қарауға болмайды, осы жерде басқару мен жобалау өзара күрделе байланыс пен қатынаста болады дей аламыз.   Жобалау әрекеттерін басқару жоғарыда аталған қазіргі заманғы әлеуметтік техникалық амалдардың басты көрінісі болып табылады. </w:t>
      </w:r>
    </w:p>
    <w:p w14:paraId="56005DB5"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жаңа ұйымдастырушылық мәдениеттің тірек ұғымдары: жоба, жобалау, технологияландыру, рефлексия – пайда болып, бүгінгі күні кеңінен қолданылысқа енуде. Назар аударатын нәрсе, осындағы жоба мен рефлексия ұғымдарының бір қарағанда бір –біріне қарама –қарсы сипатта екені: біріншісі –алға қарай көз тастау, екіншісі –кейін қарай қарау деген түсініктерді береді. Енді осы ұғымдарға сипаттама береміз. </w:t>
      </w:r>
    </w:p>
    <w:p w14:paraId="6717C4B0"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«жобалау»  ұғымы энциклопедиялық сөздіктерде техникада, құрылыста, т.б. өндірістік салаларда белгілі бір бұйым жасау, немесе ғимарат салуға қажет құжаттардың –суреттер, есептеулер, т.б. –жиынтығы деп қарастырылады. Жобалаудың бүгінгі мәні одан өзгеріп, оны жеке адамның, ұжымның, ұйым не мекеменің, немесе, бірнеше ұйымдар мен мекемелердің бірлескен өнімділік әрекетінің аяқталған циклы деген түсінігі кеңінен тарауда.</w:t>
      </w:r>
    </w:p>
    <w:p w14:paraId="15E18F46"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Әлеуметтік жүйелерді басқарудағы жобалау түрлерінің, оларды қолдану аясының тым көптігі оларды классификциялауды қажет етеді, оны А.М.Новиков бойынша құрылған жүйелік классификация негізінде қарастырып көрейік.</w:t>
      </w:r>
    </w:p>
    <w:p w14:paraId="09422329"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типтері, немесе салалары: техникалық, ұйымдастырушылық, экономикалық, әлеуметтік, білім беру, аралас салалар, т.б.</w:t>
      </w:r>
    </w:p>
    <w:p w14:paraId="494B8E3F"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кластары, немесе жобалау құрамы мен құрылымы, пәндік аясы бойынша: моно – жобалау, мульти –жобалау, мега – жобалау. Олар қолданылуына қарай сипатталды, мысалы, моно – дербес жобалаудың белгілі бір масшабтағы түрліше дара жобалау екені атынан көрініп тұрса, мульти –жобалау бірнеше дербес жобалардан тұратын кешенді жобалау болса, мега –жобалау– белгілі бір экономикалық саланы, не аймақты дамытудың мақсатты бағдарламалары, оның құрамына моно – жобалау да, мульти –  жобалау да еніп кетеді.</w:t>
      </w:r>
    </w:p>
    <w:p w14:paraId="729CE31F"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масштабтары: шағын, орташа, ірі және өте ірі деп шартты түрде белгілене алады.</w:t>
      </w:r>
    </w:p>
    <w:p w14:paraId="07C20D1C"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ұзақтығы: қысқа мерзімді – 3 жылға дейінгі, орта мерзімді, – 3-5 жылға,  ұзақ мерзімді – 5-тен көп жылдарға созылатын жобалау;</w:t>
      </w:r>
    </w:p>
    <w:p w14:paraId="3A7D8D91"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түрлері: инвестициялық, инновациялық, білім беру, ғылыми –зерттеу, аралас, т.б.</w:t>
      </w:r>
    </w:p>
    <w:p w14:paraId="7DACB576"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Енді осы «жобалау» ұғымының білім беру саласында қатысты сапаларын қарастыратын болсақ, оның түрлерін ғылыми –зерттеудегі жобалау, педагогикалық жобалау, әр білім алушының оқу әрекетінде қолданылатын жобалау деп бөлуге болады.</w:t>
      </w:r>
    </w:p>
    <w:p w14:paraId="65BA5C23"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басқарудағы жобалауға бірнеше анықтамалар берілген, мысалы, Ф.Перегудовтың анықтамасы бойынша, «жобалау – жұмыс нәтижесінің сапасына қойылатын талаптары белгіленген, орындау сипатына сай қажетті құралдар мен кететін шығындар алдын ала есептелген, берілген уақыт ішінде белгілі бір жүйеге мақсатты өзгерістер ендіру». Ол әр жобалау идея пайда болғаннан бастап, толық аяқталғанға дейін өз дамуының бірнеше сатыларынан өтеді дей отырып, даму сатыларының жиынтығы жобаның өмір сүру циклын құрайды, ал ол фазаларға бөлінеді, фазалар – сатыларға, сатылар – кезеңдерге бөлінеді дейді. </w:t>
      </w:r>
    </w:p>
    <w:p w14:paraId="396D96B0"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А.М.Новиков жоба мен жобалау ұғымдарының айырмашылығын анықтайды, ол жобалауды жобаның бастапқы кезеңіне тән әрекет деп түсіндіреді.  Шын мәнінде, кез келген өнімді, немесе инновациялық қызмет нақты мақсат қойылуын, дәлірек айтқанда, жобалауды қажет етеді. Педагогикалық әрекеттер тәжірибесінде білім беру жүйесін жобалау іске асырылады, мысалы, оған сабақ үрдісін жобалау, немесе, мектептің гимназияға өтуін жобалау, немесе бір ел бойынша білім беруді дамытуды жобалау әрекетерін жатқыза аламыз. </w:t>
      </w:r>
    </w:p>
    <w:p w14:paraId="3C3AADF6"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бір ортақ түсінік қалыптастыруды қажет ететін технология ұғымы бар, зерттеушілер оны берілген міндетті орындау түрлері мен амалдарының, әдістері мен құралдарының жүйесі ретінде қарастырады.  Ал, біз қарастырып отырған жобалау қызметінің кез келген түрі осы технологиялар жиынтығы негізінде жүзеге  асырылады.</w:t>
      </w:r>
    </w:p>
    <w:p w14:paraId="32308FE8"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Әрекеттің өнімділігін ұйымдастыруда рефлексияның – қойылған мақсатты, үрдістегі міндеттерді, нәтижелерді үнемі талдап отырудың – маңызы зор.</w:t>
      </w:r>
    </w:p>
    <w:p w14:paraId="0C0D9372"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ғылыми зерттеулер әдіснамасы да, практикалық әрекеттер әдіснамасы да, жобалау  категориясының  логикасында оның үш кезең (фазалар) – жобалық, технологиялық, рефлексиялық  –  фазалар бірлігін сақтай отырып құрылады дей аламыз.    </w:t>
      </w:r>
    </w:p>
    <w:p w14:paraId="7FDE3FEC"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жүйелердің дамуын  жобалауды инновациялық процестің моделі ретінде қарастыруға болады:</w:t>
      </w:r>
    </w:p>
    <w:p w14:paraId="0C4733D4"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ұйымның бастапқы жағдайы (біз қазір қайдамыз?);</w:t>
      </w:r>
    </w:p>
    <w:p w14:paraId="229BFF7E"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күтілетін болашақтың бейнесі (біз қайда барғымыз келеді?);</w:t>
      </w:r>
    </w:p>
    <w:p w14:paraId="55A55672"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қазіргі жағдайдан болашаққа өту әрекеттерінің құрамы мен құрылымы (біз күтілетін нәтиже алуымыз үшін не жасаймыз?).</w:t>
      </w:r>
    </w:p>
    <w:p w14:paraId="42F22CCE" w14:textId="77777777"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келесі қызметтерді атқаруға арналған:</w:t>
      </w:r>
    </w:p>
    <w:p w14:paraId="5FADA90F"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оның қатысушылар әрекеттерінің бағытын және олардың мақсатты бағдарларын анықтау, яғни орындаушылардың бірлескен жұмысының мақсатқа бағыттылығын қамтамасыз ету құралы болу;</w:t>
      </w:r>
    </w:p>
    <w:p w14:paraId="243B9691"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жеке орындаушылар мен олардың топтарының арасындағы байланыстарды анықтау, яғни орындаушылардың күштерінің интеграциясы мен әрекеттерін үйлестіру құралы болу;</w:t>
      </w:r>
    </w:p>
    <w:p w14:paraId="1D0C04A8"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барысы мен оның орындалуы жағдайларын бақылау құралы болу;</w:t>
      </w:r>
    </w:p>
    <w:p w14:paraId="711B5B8C"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қойылған мақсаттардың орындалуына кесел келтіруі мүмкін қауіп-қатерді алдын-ала болжай білу құралы болу;</w:t>
      </w:r>
    </w:p>
    <w:p w14:paraId="419404BE"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бағытының жоспарланғаннан ауытқуы немесе бұрын болжанбаған қауіп-қатердің анықталуы барысында шешім шығара білу құралы болу.</w:t>
      </w:r>
    </w:p>
    <w:p w14:paraId="6686C2AA"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күтілетін нәтижеге  бағытталған қозғалыстың тұтас моделі, оның негізгі міндеті – мақсатқа бағытталған қозғалысты бақылайтын құрал болу. Бақылау барысында болжамды нәрсе шынайы нәрсемен салыстырылады, бұл жағдайда бағдарлама аралық және түпкі нәтижелер салыстыруға   мүмкіндік беретіндей болуы қажет.  </w:t>
      </w:r>
    </w:p>
    <w:p w14:paraId="5AE6E533"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14:paraId="66F3AF84"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14:paraId="2DA13A90" w14:textId="77777777"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p>
    <w:p w14:paraId="1D507776" w14:textId="77777777" w:rsidR="00CF6300" w:rsidRPr="007043FE" w:rsidRDefault="00CF6300" w:rsidP="00FD248B">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14:paraId="3303B8D8" w14:textId="77777777" w:rsidR="00CF6300" w:rsidRPr="007043FE" w:rsidRDefault="00CF6300" w:rsidP="00FD248B">
      <w:pPr>
        <w:spacing w:after="0" w:line="240" w:lineRule="auto"/>
        <w:jc w:val="both"/>
        <w:rPr>
          <w:rFonts w:ascii="Times New Roman" w:hAnsi="Times New Roman" w:cs="Times New Roman"/>
          <w:sz w:val="24"/>
          <w:szCs w:val="24"/>
          <w:lang w:val="kk-KZ"/>
        </w:rPr>
      </w:pPr>
    </w:p>
    <w:p w14:paraId="30D6FB2E"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14:paraId="426EDCD7"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14:paraId="321B08BC"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14:paraId="522AEBF6"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14:paraId="53AB2A23"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14:paraId="687C5E86"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14:paraId="06432468"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14:paraId="58D86892"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14:paraId="01308B20"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14:paraId="3E55F52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14:paraId="02ABEC83"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14:paraId="189D13C4"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ескерту айтқан, әрбір ғылыми-практикалық пәннің тәртібі, хирург, құрылыстық өнер, </w:t>
      </w:r>
      <w:r w:rsidRPr="007043FE">
        <w:rPr>
          <w:rFonts w:ascii="Times New Roman" w:hAnsi="Times New Roman" w:cs="Times New Roman"/>
          <w:sz w:val="24"/>
          <w:szCs w:val="24"/>
          <w:lang w:val="kk-KZ"/>
        </w:rPr>
        <w:lastRenderedPageBreak/>
        <w:t>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14:paraId="5D0C0631"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14:paraId="31567B4A"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14:paraId="5DC49887" w14:textId="77777777"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14:paraId="5A1C5A4B" w14:textId="77777777"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14:paraId="0CC0D4A1" w14:textId="77777777"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14:paraId="5CA9CEBF" w14:textId="77777777"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14:paraId="796D604E" w14:textId="77777777"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14:paraId="74149841" w14:textId="77777777"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14:paraId="5521E2A2"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14:paraId="100045C9"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14:paraId="7581D6D4"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14:paraId="111B86AB" w14:textId="77777777" w:rsidR="00CF6300" w:rsidRPr="007043FE" w:rsidRDefault="00CF6300"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14:paraId="680A0724"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14:paraId="63C0D2A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14:paraId="775F5EE9"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14:paraId="20C8FA98"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14:paraId="59426D10"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14:paraId="645EE277"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14:paraId="2722DF66" w14:textId="77777777"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14:paraId="7FE122AB" w14:textId="77777777"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14:paraId="7AFBF96C" w14:textId="77777777"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14:paraId="2F9C9574" w14:textId="77777777"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14:paraId="251E484D"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бағдарламасы, осы әдіс негізінде салынған жобалардың өмірлік тапсырмалармен, шыққан топтамалармен байланысты салынған. Әр жаңа жобаның орындалуын (баланың өзімен ойластырылған, топпен, сыныппен, мұғалімнің қатысуынсыз немесе өз бетінше) бірнеше қызықты, қкжетті және шынайы өмірмен байланысты тапсырмаларды шешу қажет болады.  Баланың өз мүмкіншіліктерін басқалардың күштерімен салыстыруды үйренулері талап етіледі. Жеміске жету үшін, оған жаңа білімді тауып және соған сүйене, нақтылы жұмыс ұсыну қажет болады. Бір ғана емес, тұтас кешенді мәселені шешуге мүмкіншілік беретін, оны орындауға түрлі саланың білімі болуы талап етілсе, сол жобалау идеалды деп санаған. Өмірдегі нақтылы тапсырмаларды шешу, бір-бірімен қарым-қатынас құрып өмірді таниды, балалар өздеріне шынайы өмірдегідей қажетті білімі кешенді түрде алады. Олар білімді өз бетінше алып оқиды. </w:t>
      </w:r>
    </w:p>
    <w:p w14:paraId="15C87E8D"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Алғашқыда жобалауды педагогтар білім беру құралы ретінде тар мағанада қолданды. Оның көмегімен білім беру үрдісінде белсенді оқыту құралы мен оқушы ұстанымының меңгеруіне тәжірибе жасалып көрген. Сол кездегі көп таралған жобалау түрі қалалық мектеп жағдайында орындалады, ол жерде жобалау мазмұны мен пәнді оқумен байланысты болған, алайда аулыдық мектептердегі оқушылар қызығушылықтарына сүйенетін болсақ, жобалау жүйесі табиғи жолмен шынайы өмірде енді. Жобалау өндіру түрі бола алды.. Оған жобалау әдебиеті, географиялық «саяхаттауды» жатқызамыз. Бұндай мектептерде жұмыс істеу тәжірибесі балалардың шынайы өмірде өздерін оқыту бағдарламасының мақсаты </w:t>
      </w:r>
      <w:r w:rsidRPr="007043FE">
        <w:rPr>
          <w:rFonts w:ascii="Times New Roman" w:hAnsi="Times New Roman" w:cs="Times New Roman"/>
          <w:sz w:val="24"/>
          <w:szCs w:val="24"/>
          <w:lang w:val="kk-KZ"/>
        </w:rPr>
        <w:lastRenderedPageBreak/>
        <w:t>негізінде көрсетеді. «На путях к новой школе» 1929 жылы кеңес кезіңіндегі журнал американдық мұғалімдердің жобалау әдісті тәжірибеде қолданулары жайында жазылған.</w:t>
      </w:r>
    </w:p>
    <w:p w14:paraId="47ABB320"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Американдық мектептерде жобалау әдісі кең түрде түсінеді. Жобалау оқу іс-әрекетнің әдісі болып келеді. Ең негізгісі: балаларда қызығушылық пен әуестікті тудыру, себебі мектептік жұмыстардың түрлері тірі және өмірлік жағдайға шоғырлануы қажет.</w:t>
      </w:r>
    </w:p>
    <w:p w14:paraId="2103AC8B"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ортада «түрлі қоғамдық өмірдің өзара әрекетінің даму» (С.И. Гессен), «белсенділіктің таралуы» (В.Х. Клипатрик) жобалауға қатысушылар бақылауда болады. Жобалау іс-әрекетін педагогтар әлеуметтік білім беру аумағының ішіндегі демократиялық қарым-қатынас үшін қолданған.</w:t>
      </w:r>
    </w:p>
    <w:p w14:paraId="24FF02C6"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Дж. Дьюидің танымал «Демократия и воспитание» (1916) жұмысынан кейін, қоршаған ортаның білім берудегі сипаттамасын айтады, жобалау мақсатты түрде білім берудегі әлеуметтік мазмұнның мәселе мен қоршаған өмір сұрақтарын іздеу негізінің тәсілі ретінде дамыды. Өмір, күнделікті динамикада болған уақытта, тұлға әлеуметтік тәжірибеге сәйкес келетін жаңа дағдыларды алуды талап етті. С.И. Гессен, «бүкіл мектептік өмірдің негізгі түрін тануға кіруде екі оңай қарым-қатынас, оймен алмасады, болжам мен шешім, адынғы тәжірибедегі сәттілікпен сәтсіздікке байланысты. Мектеп «кіші қоршаған ортаға» ауысу». (Гессен С.И. Педагогические сочнения.- Саранск. 2001.- с. 404). </w:t>
      </w:r>
    </w:p>
    <w:p w14:paraId="661A3B32"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Ресейде жобалау білім беру ойыны туылғанда, американдық педагогтардың  жетілдіруімен қатар шықты. </w:t>
      </w:r>
      <w:r w:rsidRPr="007043FE">
        <w:rPr>
          <w:rFonts w:ascii="Times New Roman" w:hAnsi="Times New Roman" w:cs="Times New Roman"/>
          <w:b/>
          <w:i/>
          <w:sz w:val="24"/>
          <w:szCs w:val="24"/>
          <w:lang w:val="kk-KZ"/>
        </w:rPr>
        <w:t>С.Т. Шацкий</w:t>
      </w:r>
      <w:r w:rsidRPr="007043FE">
        <w:rPr>
          <w:rFonts w:ascii="Times New Roman" w:hAnsi="Times New Roman" w:cs="Times New Roman"/>
          <w:sz w:val="24"/>
          <w:szCs w:val="24"/>
          <w:lang w:val="kk-KZ"/>
        </w:rPr>
        <w:t xml:space="preserve"> 1905 жылы басшылығымен шағын қызметкерлер тобы ұйымдастырылды, балалармен тәжірибелік жұмыс істеуде, түрлі жобалау түрлерін белсенді түрде қолданды. Бақылаушылық пен эксперименттік негізі және қажетті білім берудегі түрінен құралады.Практикалық (В.А. Герд) тәжірибелік-сынау, (А.П. Пинкевич) табиғи- ғылым, (Б.Е. Райков) зерттеушілік, тәжірибелік-көрсетуші әдіс, (К.П. Ягодовский) зертханалық әдіс сабағы, деген көптеген анықтаулы келеді. </w:t>
      </w:r>
    </w:p>
    <w:p w14:paraId="175DE221"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1925 жылы Ресейде кітап аудармасы шыққан соң, В.Х. Клипатрик білім беру мен әлеуметтік-педагогикалық жобалау педагогикалық іс-әрекеттің арнайы қалпы ретінде ауқымды таралды.</w:t>
      </w:r>
    </w:p>
    <w:p w14:paraId="07B8D439"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14:paraId="58B24614"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14:paraId="4A375005"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14:paraId="4705B917"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14:paraId="419A8910"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w:t>
      </w:r>
      <w:r w:rsidRPr="007043FE">
        <w:rPr>
          <w:rFonts w:ascii="Times New Roman" w:hAnsi="Times New Roman" w:cs="Times New Roman"/>
          <w:sz w:val="24"/>
          <w:szCs w:val="24"/>
          <w:lang w:val="kk-KZ"/>
        </w:rPr>
        <w:lastRenderedPageBreak/>
        <w:t xml:space="preserve">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14:paraId="6088FF41"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14:paraId="02B555A8"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14:paraId="01A3B6D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p>
    <w:p w14:paraId="00AB3C45"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Әйгілі орыс әдіснамашы </w:t>
      </w:r>
      <w:r w:rsidRPr="007043FE">
        <w:rPr>
          <w:rFonts w:ascii="Times New Roman" w:hAnsi="Times New Roman" w:cs="Times New Roman"/>
          <w:b/>
          <w:i/>
          <w:sz w:val="24"/>
          <w:szCs w:val="24"/>
          <w:lang w:val="kk-KZ"/>
        </w:rPr>
        <w:t>Ю.В. Громыко</w:t>
      </w:r>
      <w:r w:rsidRPr="007043FE">
        <w:rPr>
          <w:rFonts w:ascii="Times New Roman" w:hAnsi="Times New Roman" w:cs="Times New Roman"/>
          <w:sz w:val="24"/>
          <w:szCs w:val="24"/>
          <w:lang w:val="kk-KZ"/>
        </w:rPr>
        <w:t>, білім беру парадигмасының талаптарының ауысуында қазіргі уақытта жобалау-бағдарламасының ғылыми типі болып қалыптасады. Қазіргі білім беру ерекшелігіне көз салсақ, жаппай жобалау іс-әрекетін меңгеруі анық көрінеді. Егер өмірдегі әр кезеңдегі адамға қажетті мотивация мінезімен білім үздіксіз өмір принціптеріне бейімделеді.</w:t>
      </w:r>
    </w:p>
    <w:p w14:paraId="4433D078"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Мұғалімдердің, оқытушылардың ғылыми  дамуын қадағалып үлгеру үшін, оқу пәнінің немесе кәсіптік көрсетілген ауқымды ақпараттармен қатынасып отырады.</w:t>
      </w:r>
    </w:p>
    <w:p w14:paraId="12D15528"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ақпараттың тез ескіруі білім беру үрдісі мен білім жүйесінің ішінде жаңа білім іздеудің бастауын табуды талап етеді. Бұндай бастау жобалау болуы мүмкін.</w:t>
      </w:r>
    </w:p>
    <w:p w14:paraId="03BCA91D"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 мүмкіншілігі қызығушылық экрандық атау алған, жаңа мәдениеттің қалыптасуы кезінде жүзеге асады. Ол уақыттың ағынға негізделген экрандық бейне, кейіпкердің іс-әрекеті мен сөйлеуін, оңай өзіне араластырады, анимациялық түрлерін, жазбаша мәтінмен тағы басқаларды өзіне оңай алмастырады. Экрандық мәдениеттің негізгі белгісінің бірі, кітаптан сапалы ерекшеленеді, секунд сайын диалогтық мінездің өзгеруі мен әріптесіне экрандық мәтіннің қарым-қаынаста болып келеді. Экрандық мәдениет бізді жеке мәдениетпен түрлі коммуникациялық байланыс құру көмегемен ақпарат қолданушының жолымен ұштасуы арқылы, әр қайсысына барлығы мен және барлығының әр қақайсымен араласуына мүмкіншілік береді. «Білім беру» мен кейіптің, бейне мен бейнелеу түсініктерінің арасында байланыс қойылады. Қоршаған дүниені экрандық ақпараттың ұсынушының негізінде өзбетінше білім берудің құрылуы деп түсіндіріледі. Негізінен кейіп, елестету жобалаудың орталық түсінігі болып келеді.</w:t>
      </w:r>
    </w:p>
    <w:p w14:paraId="77B07F3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«Білімділік» ақпараттың парадигмаларының білім беруге көшу білім берудің мазмұнының» толысуына тәжіоибелік сұрақты оятады. Енді неге оқыту қажет, деген түсініксіз болып келеді. Білім, білік, дағды көлемін таңдау мәселелері адамнан өмір және кәсіп талап ететін мәселелермен міндеттерді бөлу шешіміне айналады.</w:t>
      </w:r>
    </w:p>
    <w:p w14:paraId="490E7931"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білім беру жүйесі ғасырлар бойы мұғалімге, оқытушыға, ғалымдарға байытылса, бүгінде білім беру жүйесі білім деңгейіне қатыссыз ақпаратын меңгеруші кез келген тұлға болады. Білім беру деңгейіндегі оқушылар өз бетінше анықтау ситуациясында ақпараттың </w:t>
      </w:r>
      <w:r w:rsidRPr="007043FE">
        <w:rPr>
          <w:rFonts w:ascii="Times New Roman" w:hAnsi="Times New Roman" w:cs="Times New Roman"/>
          <w:sz w:val="24"/>
          <w:szCs w:val="24"/>
          <w:lang w:val="kk-KZ"/>
        </w:rPr>
        <w:lastRenderedPageBreak/>
        <w:t>қозғалыс траекториясы, білім беру мазмұнын өз бетінше құру, оқу құралын өз бетінше жобалауы, білім беру жобалау арасында басқаларға қажетті болуы мүмкін.</w:t>
      </w:r>
    </w:p>
    <w:p w14:paraId="4B4C1674"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мектептер қатарында жобалау балар мен үлкендермен іс-әрекеттің негізгі түрі ретінде бекер белсенді дамыды.</w:t>
      </w:r>
    </w:p>
    <w:p w14:paraId="41064F2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Ақпараттың қоғамды білім беру көпшілік таныған дайын білімді меңгеру құралы болып өсуі мүмкін, ол тұлға мен оны қоршаған адамдармен ақпарат алмасу тәсілі бола бастайды. Бүкіл өмір бойы болатын алмасу ғана емес, сонымен қатар ақпаратты да меңгеру болып табылады Педагогикалық жобалауға назар аудару- қазіргі білім берудің тек бейнесі ғана емес. Ол тарихи объективті қажеттіліктің педагогикалық іс-әрекеттің жобалау бейнелеуінің, ойлануы, іс-әрекет тәсілінде дамуы.</w:t>
      </w:r>
    </w:p>
    <w:p w14:paraId="2A189F42" w14:textId="77777777"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1-семинар</w:t>
      </w:r>
    </w:p>
    <w:p w14:paraId="0DA27102" w14:textId="77777777"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Жобалаудың мәдени – инновациялық сипаты.</w:t>
      </w:r>
    </w:p>
    <w:p w14:paraId="2BD61EE3" w14:textId="77777777" w:rsidR="00CF6300" w:rsidRPr="007043FE" w:rsidRDefault="00CF6300" w:rsidP="00FD248B">
      <w:pPr>
        <w:spacing w:after="0" w:line="240" w:lineRule="auto"/>
        <w:ind w:firstLine="709"/>
        <w:jc w:val="both"/>
        <w:rPr>
          <w:rFonts w:ascii="Times New Roman" w:hAnsi="Times New Roman" w:cs="Times New Roman"/>
          <w:b/>
          <w:sz w:val="24"/>
          <w:szCs w:val="24"/>
        </w:rPr>
      </w:pPr>
    </w:p>
    <w:p w14:paraId="506BB70A"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043FE">
        <w:rPr>
          <w:rFonts w:ascii="Times New Roman" w:hAnsi="Times New Roman" w:cs="Times New Roman"/>
          <w:i/>
          <w:sz w:val="24"/>
          <w:szCs w:val="24"/>
          <w:lang w:val="kk-KZ"/>
        </w:rPr>
        <w:t>ұйымдастырушылық мәдениет</w:t>
      </w:r>
      <w:r w:rsidRPr="007043FE">
        <w:rPr>
          <w:rFonts w:ascii="Times New Roman" w:hAnsi="Times New Roman" w:cs="Times New Roman"/>
          <w:sz w:val="24"/>
          <w:szCs w:val="24"/>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14:paraId="4F59ECE6"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В.А.Никитин </w:t>
      </w:r>
      <w:r w:rsidRPr="007043FE">
        <w:rPr>
          <w:rFonts w:ascii="Times New Roman" w:hAnsi="Times New Roman" w:cs="Times New Roman"/>
          <w:i/>
          <w:sz w:val="24"/>
          <w:szCs w:val="24"/>
          <w:lang w:val="kk-KZ"/>
        </w:rPr>
        <w:t>дәстүрлі</w:t>
      </w:r>
      <w:r w:rsidRPr="007043FE">
        <w:rPr>
          <w:rFonts w:ascii="Times New Roman" w:hAnsi="Times New Roman" w:cs="Times New Roman"/>
          <w:sz w:val="24"/>
          <w:szCs w:val="24"/>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043FE">
        <w:rPr>
          <w:rFonts w:ascii="Times New Roman" w:hAnsi="Times New Roman" w:cs="Times New Roman"/>
          <w:i/>
          <w:sz w:val="24"/>
          <w:szCs w:val="24"/>
          <w:lang w:val="kk-KZ"/>
        </w:rPr>
        <w:t>Корпоративтік - қолөнерге бағытталған</w:t>
      </w:r>
      <w:r w:rsidRPr="007043FE">
        <w:rPr>
          <w:rFonts w:ascii="Times New Roman" w:hAnsi="Times New Roman" w:cs="Times New Roman"/>
          <w:sz w:val="24"/>
          <w:szCs w:val="24"/>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043FE">
        <w:rPr>
          <w:rFonts w:ascii="Times New Roman" w:hAnsi="Times New Roman" w:cs="Times New Roman"/>
          <w:i/>
          <w:sz w:val="24"/>
          <w:szCs w:val="24"/>
          <w:lang w:val="kk-KZ"/>
        </w:rPr>
        <w:t>кәсіби (ғылыми) ұйымдастырушылық</w:t>
      </w:r>
      <w:r w:rsidRPr="007043FE">
        <w:rPr>
          <w:rFonts w:ascii="Times New Roman" w:hAnsi="Times New Roman" w:cs="Times New Roman"/>
          <w:sz w:val="24"/>
          <w:szCs w:val="24"/>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043FE">
        <w:rPr>
          <w:rFonts w:ascii="Times New Roman" w:hAnsi="Times New Roman" w:cs="Times New Roman"/>
          <w:i/>
          <w:sz w:val="24"/>
          <w:szCs w:val="24"/>
          <w:lang w:val="kk-KZ"/>
        </w:rPr>
        <w:t>мәдениеттің кәсіби түрі</w:t>
      </w:r>
      <w:r w:rsidRPr="007043FE">
        <w:rPr>
          <w:rFonts w:ascii="Times New Roman" w:hAnsi="Times New Roman" w:cs="Times New Roman"/>
          <w:sz w:val="24"/>
          <w:szCs w:val="24"/>
          <w:lang w:val="kk-KZ"/>
        </w:rPr>
        <w:t xml:space="preserve"> жетекші роль атқарып келді.</w:t>
      </w:r>
    </w:p>
    <w:p w14:paraId="47E20D78"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ғасырдың аяғына қарай ұйымдастырушылық мәдениеттің дамуында қайшылықтар пайда бола бастады, олар:</w:t>
      </w:r>
    </w:p>
    <w:p w14:paraId="462B8D3C"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14:paraId="0FD60C12"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14:paraId="2199B6C7"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14:paraId="2105B887"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w:t>
      </w:r>
      <w:r w:rsidRPr="007043FE">
        <w:rPr>
          <w:rFonts w:ascii="Times New Roman" w:hAnsi="Times New Roman" w:cs="Times New Roman"/>
          <w:sz w:val="24"/>
          <w:szCs w:val="24"/>
          <w:lang w:val="kk-KZ"/>
        </w:rPr>
        <w:lastRenderedPageBreak/>
        <w:t xml:space="preserve">пайда болып жатқан жаңа жағдайлар тәжірибенің де үнемі өзгеріп отыруын қажет етіп отыратыны белгілі болды. </w:t>
      </w:r>
    </w:p>
    <w:p w14:paraId="7384CA6A"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иновациялықты  дамытудағы ролі. </w:t>
      </w:r>
      <w:r w:rsidRPr="007043FE">
        <w:rPr>
          <w:rFonts w:ascii="Times New Roman" w:hAnsi="Times New Roman" w:cs="Times New Roman"/>
          <w:sz w:val="24"/>
          <w:szCs w:val="24"/>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саясаты» термині ретінде кеңінен тарап, инновация «дәстүрлі» үғымына қарама қарсы колданылатын болды. </w:t>
      </w:r>
      <w:r w:rsidRPr="007043FE">
        <w:rPr>
          <w:rFonts w:ascii="Times New Roman" w:hAnsi="Times New Roman" w:cs="Times New Roman"/>
          <w:sz w:val="24"/>
          <w:szCs w:val="24"/>
          <w:lang w:val="kk-KZ" w:eastAsia="ko-KR"/>
        </w:rPr>
        <w:t xml:space="preserve"> </w:t>
      </w:r>
    </w:p>
    <w:p w14:paraId="48562743"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Н.Г.Алексеев  жобалауды жүзеге асырудағы екі кезеңді бөліп көрсетеді. Оның </w:t>
      </w:r>
      <w:r w:rsidRPr="007043FE">
        <w:rPr>
          <w:rFonts w:ascii="Times New Roman" w:hAnsi="Times New Roman" w:cs="Times New Roman"/>
          <w:i/>
          <w:sz w:val="24"/>
          <w:szCs w:val="24"/>
          <w:lang w:val="kk-KZ"/>
        </w:rPr>
        <w:t>бірінші кезеңі</w:t>
      </w:r>
      <w:r w:rsidRPr="007043FE">
        <w:rPr>
          <w:rFonts w:ascii="Times New Roman" w:hAnsi="Times New Roman" w:cs="Times New Roman"/>
          <w:sz w:val="24"/>
          <w:szCs w:val="24"/>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043FE">
        <w:rPr>
          <w:rFonts w:ascii="Times New Roman" w:hAnsi="Times New Roman" w:cs="Times New Roman"/>
          <w:i/>
          <w:sz w:val="24"/>
          <w:szCs w:val="24"/>
          <w:lang w:val="kk-KZ"/>
        </w:rPr>
        <w:t>екінші кезеңі</w:t>
      </w:r>
      <w:r w:rsidRPr="007043FE">
        <w:rPr>
          <w:rFonts w:ascii="Times New Roman" w:hAnsi="Times New Roman" w:cs="Times New Roman"/>
          <w:sz w:val="24"/>
          <w:szCs w:val="24"/>
          <w:lang w:val="kk-KZ"/>
        </w:rPr>
        <w:t xml:space="preserve"> басталды, ресейлік және отандық  ғалымдар осы кезеңнен бастап </w:t>
      </w:r>
      <w:r w:rsidRPr="007043FE">
        <w:rPr>
          <w:rFonts w:ascii="Times New Roman" w:hAnsi="Times New Roman" w:cs="Times New Roman"/>
          <w:i/>
          <w:sz w:val="24"/>
          <w:szCs w:val="24"/>
          <w:lang w:val="kk-KZ"/>
        </w:rPr>
        <w:t>жобалаудың педагогикадағы инновациялардың мәдени түрі</w:t>
      </w:r>
      <w:r w:rsidRPr="007043FE">
        <w:rPr>
          <w:rFonts w:ascii="Times New Roman" w:hAnsi="Times New Roman" w:cs="Times New Roman"/>
          <w:sz w:val="24"/>
          <w:szCs w:val="24"/>
          <w:lang w:val="kk-KZ"/>
        </w:rPr>
        <w:t xml:space="preserve"> деп белгіленуіне негіз қалыптасты деп санайды. </w:t>
      </w:r>
    </w:p>
    <w:p w14:paraId="2C2D1EC4"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14:paraId="5A020E7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043FE">
        <w:rPr>
          <w:rFonts w:ascii="Times New Roman" w:hAnsi="Times New Roman" w:cs="Times New Roman"/>
          <w:i/>
          <w:sz w:val="24"/>
          <w:szCs w:val="24"/>
          <w:lang w:val="kk-KZ"/>
        </w:rPr>
        <w:t>эмпирикалық</w:t>
      </w:r>
      <w:r w:rsidRPr="007043FE">
        <w:rPr>
          <w:rFonts w:ascii="Times New Roman" w:hAnsi="Times New Roman" w:cs="Times New Roman"/>
          <w:sz w:val="24"/>
          <w:szCs w:val="24"/>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043FE">
        <w:rPr>
          <w:rFonts w:ascii="Times New Roman" w:hAnsi="Times New Roman" w:cs="Times New Roman"/>
          <w:i/>
          <w:sz w:val="24"/>
          <w:szCs w:val="24"/>
          <w:lang w:val="kk-KZ"/>
        </w:rPr>
        <w:t xml:space="preserve">теориялық зерделеу </w:t>
      </w:r>
      <w:r w:rsidRPr="007043FE">
        <w:rPr>
          <w:rFonts w:ascii="Times New Roman" w:hAnsi="Times New Roman" w:cs="Times New Roman"/>
          <w:sz w:val="24"/>
          <w:szCs w:val="24"/>
          <w:lang w:val="kk-KZ"/>
        </w:rPr>
        <w:t>болып табылады.</w:t>
      </w:r>
    </w:p>
    <w:p w14:paraId="1BF27740"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w:t>
      </w:r>
      <w:r w:rsidRPr="007043FE">
        <w:rPr>
          <w:rFonts w:ascii="Times New Roman" w:hAnsi="Times New Roman" w:cs="Times New Roman"/>
          <w:i/>
          <w:sz w:val="24"/>
          <w:szCs w:val="24"/>
          <w:lang w:val="kk-KZ"/>
        </w:rPr>
        <w:t>басқару қызметі</w:t>
      </w:r>
      <w:r w:rsidRPr="007043FE">
        <w:rPr>
          <w:rFonts w:ascii="Times New Roman" w:hAnsi="Times New Roman" w:cs="Times New Roman"/>
          <w:sz w:val="24"/>
          <w:szCs w:val="24"/>
          <w:lang w:val="kk-KZ"/>
        </w:rPr>
        <w:t xml:space="preserve"> контекстіне де, </w:t>
      </w:r>
      <w:r w:rsidRPr="007043FE">
        <w:rPr>
          <w:rFonts w:ascii="Times New Roman" w:hAnsi="Times New Roman" w:cs="Times New Roman"/>
          <w:i/>
          <w:sz w:val="24"/>
          <w:szCs w:val="24"/>
          <w:lang w:val="kk-KZ"/>
        </w:rPr>
        <w:t>тәжірибелік</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бағдарлы ғылым </w:t>
      </w:r>
      <w:r w:rsidRPr="007043FE">
        <w:rPr>
          <w:rFonts w:ascii="Times New Roman" w:hAnsi="Times New Roman" w:cs="Times New Roman"/>
          <w:sz w:val="24"/>
          <w:szCs w:val="24"/>
          <w:lang w:val="kk-KZ"/>
        </w:rPr>
        <w:t xml:space="preserve">контекстіне және   </w:t>
      </w:r>
      <w:r w:rsidRPr="007043FE">
        <w:rPr>
          <w:rFonts w:ascii="Times New Roman" w:hAnsi="Times New Roman" w:cs="Times New Roman"/>
          <w:i/>
          <w:sz w:val="24"/>
          <w:szCs w:val="24"/>
          <w:lang w:val="kk-KZ"/>
        </w:rPr>
        <w:t xml:space="preserve">инновациялардың мәдени түрі ретіндегі </w:t>
      </w:r>
      <w:r w:rsidRPr="007043FE">
        <w:rPr>
          <w:rFonts w:ascii="Times New Roman" w:hAnsi="Times New Roman" w:cs="Times New Roman"/>
          <w:sz w:val="24"/>
          <w:szCs w:val="24"/>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14:paraId="3FD5A1AD"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043FE">
        <w:rPr>
          <w:rFonts w:ascii="Times New Roman" w:hAnsi="Times New Roman" w:cs="Times New Roman"/>
          <w:i/>
          <w:sz w:val="24"/>
          <w:szCs w:val="24"/>
          <w:lang w:val="kk-KZ"/>
        </w:rPr>
        <w:t xml:space="preserve"> жаңа инновациялық қызмет ендіру арқылы</w:t>
      </w:r>
      <w:r w:rsidRPr="007043FE">
        <w:rPr>
          <w:rFonts w:ascii="Times New Roman" w:hAnsi="Times New Roman" w:cs="Times New Roman"/>
          <w:sz w:val="24"/>
          <w:szCs w:val="24"/>
          <w:lang w:val="kk-KZ"/>
        </w:rPr>
        <w:t xml:space="preserve">  реттеуге болатыны  дәлелденген, бұл инновациялық қызмет</w:t>
      </w:r>
      <w:r w:rsidRPr="007043FE">
        <w:rPr>
          <w:rFonts w:ascii="Times New Roman" w:hAnsi="Times New Roman" w:cs="Times New Roman"/>
          <w:i/>
          <w:sz w:val="24"/>
          <w:szCs w:val="24"/>
          <w:lang w:val="kk-KZ"/>
        </w:rPr>
        <w:t xml:space="preserve">  жобалау</w:t>
      </w:r>
      <w:r w:rsidRPr="007043FE">
        <w:rPr>
          <w:rFonts w:ascii="Times New Roman" w:hAnsi="Times New Roman" w:cs="Times New Roman"/>
          <w:sz w:val="24"/>
          <w:szCs w:val="24"/>
          <w:lang w:val="kk-KZ"/>
        </w:rPr>
        <w:t xml:space="preserve"> болып табылады.  </w:t>
      </w:r>
    </w:p>
    <w:p w14:paraId="01A83202"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043FE">
        <w:rPr>
          <w:rFonts w:ascii="Times New Roman" w:hAnsi="Times New Roman" w:cs="Times New Roman"/>
          <w:i/>
          <w:sz w:val="24"/>
          <w:szCs w:val="24"/>
          <w:lang w:val="kk-KZ"/>
        </w:rPr>
        <w:t xml:space="preserve">көтерілу </w:t>
      </w:r>
      <w:r w:rsidRPr="007043FE">
        <w:rPr>
          <w:rFonts w:ascii="Times New Roman" w:hAnsi="Times New Roman" w:cs="Times New Roman"/>
          <w:sz w:val="24"/>
          <w:szCs w:val="24"/>
          <w:lang w:val="kk-KZ"/>
        </w:rPr>
        <w:t xml:space="preserve">үрдісті берілсе, төменге қарай бағытталған сызықшалар </w:t>
      </w:r>
      <w:r w:rsidRPr="007043FE">
        <w:rPr>
          <w:rFonts w:ascii="Times New Roman" w:hAnsi="Times New Roman" w:cs="Times New Roman"/>
          <w:i/>
          <w:sz w:val="24"/>
          <w:szCs w:val="24"/>
          <w:lang w:val="kk-KZ"/>
        </w:rPr>
        <w:t>орындалу, жүзеге асырылу</w:t>
      </w:r>
      <w:r w:rsidRPr="007043FE">
        <w:rPr>
          <w:rFonts w:ascii="Times New Roman" w:hAnsi="Times New Roman" w:cs="Times New Roman"/>
          <w:sz w:val="24"/>
          <w:szCs w:val="24"/>
          <w:lang w:val="kk-KZ"/>
        </w:rPr>
        <w:t xml:space="preserve"> үрдісін көрсетеді.   </w:t>
      </w:r>
    </w:p>
    <w:p w14:paraId="2C932722" w14:textId="77777777"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c">
            <w:drawing>
              <wp:anchor distT="0" distB="0" distL="114300" distR="114300" simplePos="0" relativeHeight="251645440" behindDoc="0" locked="0" layoutInCell="1" allowOverlap="1" wp14:anchorId="718F5DD6" wp14:editId="240FDB52">
                <wp:simplePos x="0" y="0"/>
                <wp:positionH relativeFrom="column">
                  <wp:posOffset>2590800</wp:posOffset>
                </wp:positionH>
                <wp:positionV relativeFrom="paragraph">
                  <wp:posOffset>168910</wp:posOffset>
                </wp:positionV>
                <wp:extent cx="2908300" cy="1829435"/>
                <wp:effectExtent l="13335" t="10795" r="2540" b="7620"/>
                <wp:wrapSquare wrapText="bothSides"/>
                <wp:docPr id="28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Oval 4"/>
                        <wps:cNvSpPr>
                          <a:spLocks noChangeArrowheads="1"/>
                        </wps:cNvSpPr>
                        <wps:spPr bwMode="auto">
                          <a:xfrm>
                            <a:off x="5189"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5"/>
                        <wps:cNvSpPr>
                          <a:spLocks noChangeArrowheads="1"/>
                        </wps:cNvSpPr>
                        <wps:spPr bwMode="auto">
                          <a:xfrm>
                            <a:off x="5189"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6"/>
                        <wps:cNvSpPr>
                          <a:spLocks noChangeArrowheads="1"/>
                        </wps:cNvSpPr>
                        <wps:spPr bwMode="auto">
                          <a:xfrm>
                            <a:off x="462173"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7"/>
                        <wps:cNvSpPr>
                          <a:spLocks noChangeArrowheads="1"/>
                        </wps:cNvSpPr>
                        <wps:spPr bwMode="auto">
                          <a:xfrm>
                            <a:off x="5189"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8"/>
                        <wps:cNvSpPr>
                          <a:spLocks noChangeArrowheads="1"/>
                        </wps:cNvSpPr>
                        <wps:spPr bwMode="auto">
                          <a:xfrm>
                            <a:off x="462173"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9"/>
                        <wps:cNvSpPr>
                          <a:spLocks noChangeArrowheads="1"/>
                        </wps:cNvSpPr>
                        <wps:spPr bwMode="auto">
                          <a:xfrm>
                            <a:off x="462173"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10"/>
                        <wps:cNvSpPr>
                          <a:spLocks noChangeArrowheads="1"/>
                        </wps:cNvSpPr>
                        <wps:spPr bwMode="auto">
                          <a:xfrm>
                            <a:off x="5189" y="65550"/>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11"/>
                        <wps:cNvSpPr>
                          <a:spLocks noChangeArrowheads="1"/>
                        </wps:cNvSpPr>
                        <wps:spPr bwMode="auto">
                          <a:xfrm>
                            <a:off x="461481" y="46270"/>
                            <a:ext cx="343170"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Line 12"/>
                        <wps:cNvCnPr>
                          <a:cxnSpLocks noChangeShapeType="1"/>
                        </wps:cNvCnPr>
                        <wps:spPr bwMode="auto">
                          <a:xfrm>
                            <a:off x="132148" y="457096"/>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132148" y="1371638"/>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flipV="1">
                            <a:off x="5189" y="1829084"/>
                            <a:ext cx="279379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0" y="0"/>
                            <a:ext cx="2743288"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flipV="1">
                            <a:off x="177812" y="715790"/>
                            <a:ext cx="0" cy="428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flipV="1">
                            <a:off x="177812" y="229950"/>
                            <a:ext cx="0" cy="342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635142" y="801670"/>
                            <a:ext cx="0" cy="799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132148" y="914542"/>
                            <a:ext cx="266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EE9AB9" id="Полотно 2" o:spid="_x0000_s1026" editas="canvas" style="position:absolute;margin-left:204pt;margin-top:13.3pt;width:229pt;height:144.05pt;z-index:251645440" coordsize="29083,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height:18294;visibility:visible;mso-wrap-style:square">
                  <v:fill o:detectmouseclick="t"/>
                  <v:path o:connecttype="none"/>
                </v:shape>
                <v:oval id="Oval 4" o:spid="_x0000_s1028" style="position:absolute;left:51;top:5226;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5" o:spid="_x0000_s1029" style="position:absolute;left:51;top:9797;width:342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6" o:spid="_x0000_s1030" style="position:absolute;left:4621;top:14371;width:3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7" o:spid="_x0000_s1031" style="position:absolute;left:51;top:1437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8" o:spid="_x0000_s1032" style="position:absolute;left:4621;top:9797;width:342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9" o:spid="_x0000_s1033" style="position:absolute;left:4621;top:5226;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10" o:spid="_x0000_s1034" style="position:absolute;left:51;top:6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11" o:spid="_x0000_s1035" style="position:absolute;left:4614;top:462;width:343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line id="Line 12" o:spid="_x0000_s1036" style="position:absolute;visibility:visible;mso-wrap-style:square" from="1321,4570" to="279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3" o:spid="_x0000_s1037" style="position:absolute;visibility:visible;mso-wrap-style:square" from="1321,13716" to="2798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4" o:spid="_x0000_s1038" style="position:absolute;flip:y;visibility:visible;mso-wrap-style:square" from="51,18290" to="2798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5" o:spid="_x0000_s1039" style="position:absolute;visibility:visible;mso-wrap-style:square" from="0,0" to="27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6" o:spid="_x0000_s1040" style="position:absolute;flip:y;visibility:visible;mso-wrap-style:square" from="1778,7157" to="17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17" o:spid="_x0000_s1041" style="position:absolute;flip:y;visibility:visible;mso-wrap-style:square" from="1778,2299" to="1778,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18" o:spid="_x0000_s1042" style="position:absolute;visibility:visible;mso-wrap-style:square" from="6351,8016" to="6351,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9" o:spid="_x0000_s1043" style="position:absolute;visibility:visible;mso-wrap-style:square" from="1321,9145" to="279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wrap type="square"/>
              </v:group>
            </w:pict>
          </mc:Fallback>
        </mc:AlternateContent>
      </w:r>
    </w:p>
    <w:p w14:paraId="245103DE"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4 – </w:t>
      </w:r>
      <w:r w:rsidRPr="007043FE">
        <w:rPr>
          <w:rFonts w:ascii="Times New Roman" w:hAnsi="Times New Roman" w:cs="Times New Roman"/>
          <w:i/>
          <w:sz w:val="24"/>
          <w:szCs w:val="24"/>
          <w:lang w:val="kk-KZ"/>
        </w:rPr>
        <w:t>идеалдық  құрылым қабаты</w:t>
      </w:r>
      <w:r w:rsidRPr="007043FE">
        <w:rPr>
          <w:rFonts w:ascii="Times New Roman" w:hAnsi="Times New Roman" w:cs="Times New Roman"/>
          <w:sz w:val="24"/>
          <w:szCs w:val="24"/>
          <w:lang w:val="kk-KZ"/>
        </w:rPr>
        <w:t xml:space="preserve"> </w:t>
      </w:r>
    </w:p>
    <w:p w14:paraId="530E29AF" w14:textId="77777777"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0F5DA6F1" wp14:editId="16DA3056">
                <wp:simplePos x="0" y="0"/>
                <wp:positionH relativeFrom="column">
                  <wp:posOffset>2903220</wp:posOffset>
                </wp:positionH>
                <wp:positionV relativeFrom="paragraph">
                  <wp:posOffset>-9525</wp:posOffset>
                </wp:positionV>
                <wp:extent cx="342900" cy="457200"/>
                <wp:effectExtent l="11430" t="5715" r="55245" b="41910"/>
                <wp:wrapNone/>
                <wp:docPr id="4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38BE" id="Line 2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75pt" to="25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dzLQIAAFA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">
                <v:stroke endarrow="block"/>
              </v:line>
            </w:pict>
          </mc:Fallback>
        </mc:AlternateContent>
      </w:r>
      <w:r w:rsidR="00CF6300" w:rsidRPr="007043FE">
        <w:rPr>
          <w:rFonts w:ascii="Times New Roman" w:hAnsi="Times New Roman" w:cs="Times New Roman"/>
          <w:sz w:val="24"/>
          <w:szCs w:val="24"/>
          <w:lang w:val="kk-KZ"/>
        </w:rPr>
        <w:t xml:space="preserve">З– </w:t>
      </w:r>
      <w:r w:rsidR="00CF6300" w:rsidRPr="007043FE">
        <w:rPr>
          <w:rFonts w:ascii="Times New Roman" w:hAnsi="Times New Roman" w:cs="Times New Roman"/>
          <w:i/>
          <w:sz w:val="24"/>
          <w:szCs w:val="24"/>
          <w:lang w:val="kk-KZ"/>
        </w:rPr>
        <w:t>мәдениет түрлері қабаты</w:t>
      </w:r>
    </w:p>
    <w:p w14:paraId="61621273"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w:t>
      </w:r>
      <w:r w:rsidRPr="007043FE">
        <w:rPr>
          <w:rFonts w:ascii="Times New Roman" w:hAnsi="Times New Roman" w:cs="Times New Roman"/>
          <w:i/>
          <w:sz w:val="24"/>
          <w:szCs w:val="24"/>
          <w:lang w:val="kk-KZ"/>
        </w:rPr>
        <w:t>әлеуметтік–мәдени және ұйымдасқандық қабат</w:t>
      </w:r>
    </w:p>
    <w:p w14:paraId="0A6AAF48"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1– </w:t>
      </w:r>
      <w:r w:rsidRPr="007043FE">
        <w:rPr>
          <w:rFonts w:ascii="Times New Roman" w:hAnsi="Times New Roman" w:cs="Times New Roman"/>
          <w:i/>
          <w:sz w:val="24"/>
          <w:szCs w:val="24"/>
          <w:lang w:val="kk-KZ"/>
        </w:rPr>
        <w:t>менталдық түрлер қабаты</w:t>
      </w:r>
    </w:p>
    <w:p w14:paraId="39D3070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p>
    <w:p w14:paraId="6FC1F913"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Сурет 1 −   Жобалау арқылы жаңа мәдениет тудыру схемасы</w:t>
      </w:r>
    </w:p>
    <w:p w14:paraId="7F7D4410"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p>
    <w:p w14:paraId="03A904E4"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Сурет қоғам ұйымдастырылуының  бірнеше қабаттарға  бөліну принциптерін көрсетеді және олар екі үрдістің – </w:t>
      </w:r>
      <w:r w:rsidRPr="007043FE">
        <w:rPr>
          <w:rFonts w:ascii="Times New Roman" w:hAnsi="Times New Roman" w:cs="Times New Roman"/>
          <w:i/>
          <w:sz w:val="24"/>
          <w:szCs w:val="24"/>
          <w:lang w:val="kk-KZ"/>
        </w:rPr>
        <w:t xml:space="preserve">көтерілу </w:t>
      </w:r>
      <w:r w:rsidRPr="007043FE">
        <w:rPr>
          <w:rFonts w:ascii="Times New Roman" w:hAnsi="Times New Roman" w:cs="Times New Roman"/>
          <w:sz w:val="24"/>
          <w:szCs w:val="24"/>
          <w:lang w:val="kk-KZ"/>
        </w:rPr>
        <w:t>және</w:t>
      </w:r>
      <w:r w:rsidRPr="007043FE">
        <w:rPr>
          <w:rFonts w:ascii="Times New Roman" w:hAnsi="Times New Roman" w:cs="Times New Roman"/>
          <w:i/>
          <w:sz w:val="24"/>
          <w:szCs w:val="24"/>
          <w:lang w:val="kk-KZ"/>
        </w:rPr>
        <w:t xml:space="preserve"> орындалу, немесе жүзеге асырылу </w:t>
      </w:r>
      <w:r w:rsidRPr="007043FE">
        <w:rPr>
          <w:rFonts w:ascii="Times New Roman" w:hAnsi="Times New Roman" w:cs="Times New Roman"/>
          <w:sz w:val="24"/>
          <w:szCs w:val="24"/>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043FE">
        <w:rPr>
          <w:rFonts w:ascii="Times New Roman" w:hAnsi="Times New Roman" w:cs="Times New Roman"/>
          <w:i/>
          <w:sz w:val="24"/>
          <w:szCs w:val="24"/>
          <w:lang w:val="kk-KZ"/>
        </w:rPr>
        <w:t>менталитетте, салт пен дәстүрлерде бекітілуі</w:t>
      </w:r>
      <w:r w:rsidRPr="007043FE">
        <w:rPr>
          <w:rFonts w:ascii="Times New Roman" w:hAnsi="Times New Roman" w:cs="Times New Roman"/>
          <w:sz w:val="24"/>
          <w:szCs w:val="24"/>
          <w:lang w:val="kk-KZ"/>
        </w:rPr>
        <w:t xml:space="preserve"> болып табылады. Н.Г.Алексеев атап көрсеткен білім берудегі инновациялық қозғалыстарды мәденилендіру жолдары осы </w:t>
      </w:r>
      <w:r w:rsidRPr="007043FE">
        <w:rPr>
          <w:rFonts w:ascii="Times New Roman" w:hAnsi="Times New Roman" w:cs="Times New Roman"/>
          <w:i/>
          <w:sz w:val="24"/>
          <w:szCs w:val="24"/>
          <w:lang w:val="kk-KZ"/>
        </w:rPr>
        <w:t>көтерілу</w:t>
      </w:r>
      <w:r w:rsidRPr="007043FE">
        <w:rPr>
          <w:rFonts w:ascii="Times New Roman" w:hAnsi="Times New Roman" w:cs="Times New Roman"/>
          <w:sz w:val="24"/>
          <w:szCs w:val="24"/>
          <w:lang w:val="kk-KZ"/>
        </w:rPr>
        <w:t xml:space="preserve"> үрдісіне де, </w:t>
      </w:r>
      <w:r w:rsidRPr="007043FE">
        <w:rPr>
          <w:rFonts w:ascii="Times New Roman" w:hAnsi="Times New Roman" w:cs="Times New Roman"/>
          <w:i/>
          <w:sz w:val="24"/>
          <w:szCs w:val="24"/>
          <w:lang w:val="kk-KZ"/>
        </w:rPr>
        <w:t>жүзеге асырылу</w:t>
      </w:r>
      <w:r w:rsidRPr="007043FE">
        <w:rPr>
          <w:rFonts w:ascii="Times New Roman" w:hAnsi="Times New Roman" w:cs="Times New Roman"/>
          <w:sz w:val="24"/>
          <w:szCs w:val="24"/>
          <w:lang w:val="kk-KZ"/>
        </w:rPr>
        <w:t xml:space="preserve"> үрдісіне де сәйкес келеді дей аламыз. Өйткені, жобалау қызметі үздік  үлгілерін іріктеп алу </w:t>
      </w:r>
      <w:r w:rsidRPr="007043FE">
        <w:rPr>
          <w:rFonts w:ascii="Times New Roman" w:hAnsi="Times New Roman" w:cs="Times New Roman"/>
          <w:i/>
          <w:sz w:val="24"/>
          <w:szCs w:val="24"/>
          <w:lang w:val="kk-KZ"/>
        </w:rPr>
        <w:t>көтерілу</w:t>
      </w:r>
      <w:r w:rsidRPr="007043FE">
        <w:rPr>
          <w:rFonts w:ascii="Times New Roman" w:hAnsi="Times New Roman" w:cs="Times New Roman"/>
          <w:sz w:val="24"/>
          <w:szCs w:val="24"/>
          <w:lang w:val="kk-KZ"/>
        </w:rPr>
        <w:t xml:space="preserve"> үрдісіне, ал жобалауды технологиялық құрастыру мен теориялық зерделеу </w:t>
      </w:r>
      <w:r w:rsidRPr="007043FE">
        <w:rPr>
          <w:rFonts w:ascii="Times New Roman" w:hAnsi="Times New Roman" w:cs="Times New Roman"/>
          <w:i/>
          <w:sz w:val="24"/>
          <w:szCs w:val="24"/>
          <w:lang w:val="kk-KZ"/>
        </w:rPr>
        <w:t>жүзеге асырылу</w:t>
      </w:r>
      <w:r w:rsidRPr="007043FE">
        <w:rPr>
          <w:rFonts w:ascii="Times New Roman" w:hAnsi="Times New Roman" w:cs="Times New Roman"/>
          <w:sz w:val="24"/>
          <w:szCs w:val="24"/>
          <w:lang w:val="kk-KZ"/>
        </w:rPr>
        <w:t xml:space="preserve"> үрдісіне тән құбылыстар.</w:t>
      </w:r>
    </w:p>
    <w:p w14:paraId="062D41AC"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14:paraId="113D28B9" w14:textId="77777777"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c">
            <w:drawing>
              <wp:anchor distT="0" distB="0" distL="114300" distR="114300" simplePos="0" relativeHeight="251647488" behindDoc="0" locked="0" layoutInCell="1" allowOverlap="1" wp14:anchorId="4B7D2357" wp14:editId="1AC1A11E">
                <wp:simplePos x="0" y="0"/>
                <wp:positionH relativeFrom="column">
                  <wp:posOffset>2611120</wp:posOffset>
                </wp:positionH>
                <wp:positionV relativeFrom="paragraph">
                  <wp:posOffset>210185</wp:posOffset>
                </wp:positionV>
                <wp:extent cx="2799080" cy="1852930"/>
                <wp:effectExtent l="5080" t="5715" r="5715" b="8255"/>
                <wp:wrapSquare wrapText="bothSides"/>
                <wp:docPr id="45"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1" name="Oval 23"/>
                        <wps:cNvSpPr>
                          <a:spLocks noChangeArrowheads="1"/>
                        </wps:cNvSpPr>
                        <wps:spPr bwMode="auto">
                          <a:xfrm>
                            <a:off x="5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 name="Oval 24"/>
                        <wps:cNvSpPr>
                          <a:spLocks noChangeArrowheads="1"/>
                        </wps:cNvSpPr>
                        <wps:spPr bwMode="auto">
                          <a:xfrm>
                            <a:off x="5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Oval 25"/>
                        <wps:cNvSpPr>
                          <a:spLocks noChangeArrowheads="1"/>
                        </wps:cNvSpPr>
                        <wps:spPr bwMode="auto">
                          <a:xfrm>
                            <a:off x="462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Oval 26"/>
                        <wps:cNvSpPr>
                          <a:spLocks noChangeArrowheads="1"/>
                        </wps:cNvSpPr>
                        <wps:spPr bwMode="auto">
                          <a:xfrm>
                            <a:off x="5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Oval 27"/>
                        <wps:cNvSpPr>
                          <a:spLocks noChangeArrowheads="1"/>
                        </wps:cNvSpPr>
                        <wps:spPr bwMode="auto">
                          <a:xfrm>
                            <a:off x="462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28"/>
                        <wps:cNvSpPr>
                          <a:spLocks noChangeArrowheads="1"/>
                        </wps:cNvSpPr>
                        <wps:spPr bwMode="auto">
                          <a:xfrm>
                            <a:off x="462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Oval 29"/>
                        <wps:cNvSpPr>
                          <a:spLocks noChangeArrowheads="1"/>
                        </wps:cNvSpPr>
                        <wps:spPr bwMode="auto">
                          <a:xfrm>
                            <a:off x="5189" y="24182"/>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0"/>
                        <wps:cNvSpPr>
                          <a:spLocks noChangeArrowheads="1"/>
                        </wps:cNvSpPr>
                        <wps:spPr bwMode="auto">
                          <a:xfrm>
                            <a:off x="461497" y="4907"/>
                            <a:ext cx="343182"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31"/>
                        <wps:cNvCnPr>
                          <a:cxnSpLocks noChangeShapeType="1"/>
                        </wps:cNvCnPr>
                        <wps:spPr bwMode="auto">
                          <a:xfrm flipV="1">
                            <a:off x="119353" y="934701"/>
                            <a:ext cx="2679727"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flipV="1">
                            <a:off x="5189" y="1849075"/>
                            <a:ext cx="2793891"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Oval 33"/>
                        <wps:cNvSpPr>
                          <a:spLocks noChangeArrowheads="1"/>
                        </wps:cNvSpPr>
                        <wps:spPr bwMode="auto">
                          <a:xfrm>
                            <a:off x="978000" y="958883"/>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4"/>
                        <wps:cNvSpPr>
                          <a:spLocks noChangeArrowheads="1"/>
                        </wps:cNvSpPr>
                        <wps:spPr bwMode="auto">
                          <a:xfrm>
                            <a:off x="978000" y="1415895"/>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Line 35"/>
                        <wps:cNvCnPr>
                          <a:cxnSpLocks noChangeShapeType="1"/>
                        </wps:cNvCnPr>
                        <wps:spPr bwMode="auto">
                          <a:xfrm flipV="1">
                            <a:off x="177818" y="147197"/>
                            <a:ext cx="457346" cy="914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flipV="1">
                            <a:off x="177818" y="147197"/>
                            <a:ext cx="346" cy="38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flipV="1">
                            <a:off x="177818" y="674303"/>
                            <a:ext cx="0" cy="387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flipV="1">
                            <a:off x="177818" y="490306"/>
                            <a:ext cx="0" cy="342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9"/>
                        <wps:cNvCnPr>
                          <a:cxnSpLocks noChangeShapeType="1"/>
                        </wps:cNvCnPr>
                        <wps:spPr bwMode="auto">
                          <a:xfrm flipV="1">
                            <a:off x="177818" y="217641"/>
                            <a:ext cx="800182" cy="800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291982" y="158762"/>
                            <a:ext cx="0" cy="137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Oval 41"/>
                        <wps:cNvSpPr>
                          <a:spLocks noChangeArrowheads="1"/>
                        </wps:cNvSpPr>
                        <wps:spPr bwMode="auto">
                          <a:xfrm>
                            <a:off x="970389" y="547783"/>
                            <a:ext cx="342836" cy="3315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42"/>
                        <wps:cNvCnPr>
                          <a:cxnSpLocks noChangeShapeType="1"/>
                        </wps:cNvCnPr>
                        <wps:spPr bwMode="auto">
                          <a:xfrm>
                            <a:off x="1122607" y="248833"/>
                            <a:ext cx="0" cy="1371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8B645BE" id="Полотно 21" o:spid="_x0000_s1026" editas="canvas" style="position:absolute;margin-left:205.6pt;margin-top:16.55pt;width:220.4pt;height:145.9pt;z-index:251647488" coordsize="27990,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">
                <v:shape id="_x0000_s1027" type="#_x0000_t75" style="position:absolute;width:27990;height:18529;visibility:visible;mso-wrap-style:square">
                  <v:fill o:detectmouseclick="t"/>
                  <v:path o:connecttype="none"/>
                </v:shape>
                <v:oval id="Oval 23" o:spid="_x0000_s1028" style="position:absolute;left:5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uU8QA&#10;AADcAAAADwAAAGRycy9kb3ducmV2LnhtbESPQWvCQBSE70L/w/IKvekmBkVSV5FKQQ8eGu39kX0m&#10;wezbkH2N6b/vCkKPw8x8w6y3o2vVQH1oPBtIZwko4tLbhisDl/PndAUqCLLF1jMZ+KUA283LZI25&#10;9Xf+oqGQSkUIhxwN1CJdrnUoa3IYZr4jjt7V9w4lyr7Stsd7hLtWz5NkqR02HBdq7OijpvJW/DgD&#10;+2pXLAedySK77g+yuH2fjllqzNvruHsHJTTKf/jZPlgD81UK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rlPEAAAA3AAAAA8AAAAAAAAAAAAAAAAAmAIAAGRycy9k&#10;b3ducmV2LnhtbFBLBQYAAAAABAAEAPUAAACJAwAAAAA=&#10;"/>
                <v:oval id="Oval 24" o:spid="_x0000_s1029" style="position:absolute;left:5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oval id="Oval 25" o:spid="_x0000_s1030" style="position:absolute;left:462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oval id="Oval 26" o:spid="_x0000_s1031" style="position:absolute;left:5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oval id="Oval 27" o:spid="_x0000_s1032" style="position:absolute;left:462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oval id="Oval 28" o:spid="_x0000_s1033" style="position:absolute;left:462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oval id="Oval 29" o:spid="_x0000_s1034" style="position:absolute;left:51;top:24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MUA&#10;AADcAAAADwAAAGRycy9kb3ducmV2LnhtbESPT2vCQBTE74V+h+UVeqsbDVpJs4pUCnrowdjeH9mX&#10;P5h9G7KvMf32XaHgcZiZ3zD5dnKdGmkIrWcD81kCirj0tuXawNf542UNKgiyxc4zGfilANvN40OO&#10;mfVXPtFYSK0ihEOGBhqRPtM6lA05DDPfE0ev8oNDiXKotR3wGuGu04skWWmHLceFBnt6b6i8FD/O&#10;wL7eFatRp7JMq/1Blpfvz2M6N+b5adq9gRKa5B7+bx+sgcX6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O8xQAAANwAAAAPAAAAAAAAAAAAAAAAAJgCAABkcnMv&#10;ZG93bnJldi54bWxQSwUGAAAAAAQABAD1AAAAigMAAAAA&#10;"/>
                <v:oval id="Oval 30" o:spid="_x0000_s1035" style="position:absolute;left:4614;top:49;width:3432;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31" o:spid="_x0000_s1036" style="position:absolute;flip:y;visibility:visible;mso-wrap-style:square" from="1193,9347" to="2799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2" o:spid="_x0000_s1037" style="position:absolute;flip:y;visibility:visible;mso-wrap-style:square" from="51,18490" to="27990,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oval id="Oval 33" o:spid="_x0000_s1038" style="position:absolute;left:9780;top:958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34" o:spid="_x0000_s1039" style="position:absolute;left:9780;top:1415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line id="Line 35" o:spid="_x0000_s1040" style="position:absolute;flip:y;visibility:visible;mso-wrap-style:square" from="1778,1471" to="6351,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36" o:spid="_x0000_s1041" style="position:absolute;flip:y;visibility:visible;mso-wrap-style:square" from="1778,1471" to="178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7" o:spid="_x0000_s1042" style="position:absolute;flip:y;visibility:visible;mso-wrap-style:square" from="1778,6743" to="1778,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8" o:spid="_x0000_s1043" style="position:absolute;flip:y;visibility:visible;mso-wrap-style:square" from="1778,4903" to="177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9" o:spid="_x0000_s1044" style="position:absolute;flip:y;visibility:visible;mso-wrap-style:square" from="1778,2176" to="9780,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0" o:spid="_x0000_s1045" style="position:absolute;visibility:visible;mso-wrap-style:square" from="2919,1587" to="291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oval id="Oval 41" o:spid="_x0000_s1046" style="position:absolute;left:9703;top:5477;width:3429;height: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line id="Line 42" o:spid="_x0000_s1047" style="position:absolute;visibility:visible;mso-wrap-style:square" from="11226,2488" to="1122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10:wrap type="square"/>
              </v:group>
            </w:pict>
          </mc:Fallback>
        </mc:AlternateContent>
      </w:r>
    </w:p>
    <w:p w14:paraId="724FEE63" w14:textId="77777777"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114EAD94" wp14:editId="1265CAA7">
                <wp:simplePos x="0" y="0"/>
                <wp:positionH relativeFrom="column">
                  <wp:posOffset>2743200</wp:posOffset>
                </wp:positionH>
                <wp:positionV relativeFrom="paragraph">
                  <wp:posOffset>26035</wp:posOffset>
                </wp:positionV>
                <wp:extent cx="2667000" cy="0"/>
                <wp:effectExtent l="13335" t="6350" r="5715" b="12700"/>
                <wp:wrapNone/>
                <wp:docPr id="28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84DC" id="Line 4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5pt" to="4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661C31DF" wp14:editId="62B2239B">
                <wp:simplePos x="0" y="0"/>
                <wp:positionH relativeFrom="column">
                  <wp:posOffset>3360420</wp:posOffset>
                </wp:positionH>
                <wp:positionV relativeFrom="paragraph">
                  <wp:posOffset>153035</wp:posOffset>
                </wp:positionV>
                <wp:extent cx="0" cy="1485900"/>
                <wp:effectExtent l="59055" t="9525" r="55245" b="19050"/>
                <wp:wrapNone/>
                <wp:docPr id="27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3A7C" id="Line 4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05pt" to="26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MKw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670CEB37" wp14:editId="75A88B1F">
                <wp:simplePos x="0" y="0"/>
                <wp:positionH relativeFrom="column">
                  <wp:posOffset>3589020</wp:posOffset>
                </wp:positionH>
                <wp:positionV relativeFrom="paragraph">
                  <wp:posOffset>38735</wp:posOffset>
                </wp:positionV>
                <wp:extent cx="342900" cy="342900"/>
                <wp:effectExtent l="11430" t="9525" r="7620" b="9525"/>
                <wp:wrapNone/>
                <wp:docPr id="27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47C7C" id="Oval 43" o:spid="_x0000_s1026" style="position:absolute;margin-left:282.6pt;margin-top:3.05pt;width:2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"/>
            </w:pict>
          </mc:Fallback>
        </mc:AlternateContent>
      </w:r>
      <w:r w:rsidR="00CF6300" w:rsidRPr="007043FE">
        <w:rPr>
          <w:rFonts w:ascii="Times New Roman" w:hAnsi="Times New Roman" w:cs="Times New Roman"/>
          <w:sz w:val="24"/>
          <w:szCs w:val="24"/>
          <w:lang w:val="kk-KZ"/>
        </w:rPr>
        <w:t xml:space="preserve">4 – </w:t>
      </w:r>
      <w:r w:rsidR="00CF6300" w:rsidRPr="007043FE">
        <w:rPr>
          <w:rFonts w:ascii="Times New Roman" w:hAnsi="Times New Roman" w:cs="Times New Roman"/>
          <w:i/>
          <w:sz w:val="24"/>
          <w:szCs w:val="24"/>
          <w:lang w:val="kk-KZ"/>
        </w:rPr>
        <w:t>идеалдық  құрылым қабаты</w:t>
      </w:r>
      <w:r w:rsidR="00CF6300" w:rsidRPr="007043FE">
        <w:rPr>
          <w:rFonts w:ascii="Times New Roman" w:hAnsi="Times New Roman" w:cs="Times New Roman"/>
          <w:sz w:val="24"/>
          <w:szCs w:val="24"/>
          <w:lang w:val="kk-KZ"/>
        </w:rPr>
        <w:t xml:space="preserve"> </w:t>
      </w:r>
    </w:p>
    <w:p w14:paraId="7F793A1B" w14:textId="77777777"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5DEE24E9" wp14:editId="140AFA34">
                <wp:simplePos x="0" y="0"/>
                <wp:positionH relativeFrom="column">
                  <wp:posOffset>2743200</wp:posOffset>
                </wp:positionH>
                <wp:positionV relativeFrom="paragraph">
                  <wp:posOffset>74295</wp:posOffset>
                </wp:positionV>
                <wp:extent cx="2667000" cy="0"/>
                <wp:effectExtent l="13335" t="5080" r="5715" b="13970"/>
                <wp:wrapNone/>
                <wp:docPr id="27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1923A" id="Line 4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4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4gFQIAACsEAAAOAAAAZHJzL2Uyb0RvYy54bWysU02P2yAQvVfqf0DcE9up4yR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"/>
            </w:pict>
          </mc:Fallback>
        </mc:AlternateContent>
      </w:r>
      <w:r w:rsidR="00CF6300" w:rsidRPr="007043FE">
        <w:rPr>
          <w:rFonts w:ascii="Times New Roman" w:hAnsi="Times New Roman" w:cs="Times New Roman"/>
          <w:sz w:val="24"/>
          <w:szCs w:val="24"/>
          <w:lang w:val="kk-KZ"/>
        </w:rPr>
        <w:t xml:space="preserve">З– </w:t>
      </w:r>
      <w:r w:rsidR="00CF6300" w:rsidRPr="007043FE">
        <w:rPr>
          <w:rFonts w:ascii="Times New Roman" w:hAnsi="Times New Roman" w:cs="Times New Roman"/>
          <w:i/>
          <w:sz w:val="24"/>
          <w:szCs w:val="24"/>
          <w:lang w:val="kk-KZ"/>
        </w:rPr>
        <w:t>мәдениет түрлері қабаты</w:t>
      </w:r>
    </w:p>
    <w:p w14:paraId="68B71E9C" w14:textId="77777777"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042D6487" wp14:editId="5C763508">
                <wp:simplePos x="0" y="0"/>
                <wp:positionH relativeFrom="column">
                  <wp:posOffset>2667000</wp:posOffset>
                </wp:positionH>
                <wp:positionV relativeFrom="paragraph">
                  <wp:posOffset>170815</wp:posOffset>
                </wp:positionV>
                <wp:extent cx="2743200" cy="0"/>
                <wp:effectExtent l="13335" t="10160" r="5715" b="8890"/>
                <wp:wrapNone/>
                <wp:docPr id="27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54A2" id="Line 4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rnFQ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"/>
            </w:pict>
          </mc:Fallback>
        </mc:AlternateContent>
      </w:r>
      <w:r w:rsidR="00CF6300" w:rsidRPr="007043FE">
        <w:rPr>
          <w:rFonts w:ascii="Times New Roman" w:hAnsi="Times New Roman" w:cs="Times New Roman"/>
          <w:sz w:val="24"/>
          <w:szCs w:val="24"/>
          <w:lang w:val="kk-KZ"/>
        </w:rPr>
        <w:t xml:space="preserve">2– </w:t>
      </w:r>
      <w:r w:rsidR="00CF6300" w:rsidRPr="007043FE">
        <w:rPr>
          <w:rFonts w:ascii="Times New Roman" w:hAnsi="Times New Roman" w:cs="Times New Roman"/>
          <w:i/>
          <w:sz w:val="24"/>
          <w:szCs w:val="24"/>
          <w:lang w:val="kk-KZ"/>
        </w:rPr>
        <w:t>әлеуметтік–мәдени және ұйымдасқандық қабат</w:t>
      </w:r>
    </w:p>
    <w:p w14:paraId="541E29CD"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1– </w:t>
      </w:r>
      <w:r w:rsidRPr="007043FE">
        <w:rPr>
          <w:rFonts w:ascii="Times New Roman" w:hAnsi="Times New Roman" w:cs="Times New Roman"/>
          <w:i/>
          <w:sz w:val="24"/>
          <w:szCs w:val="24"/>
          <w:lang w:val="kk-KZ"/>
        </w:rPr>
        <w:t>менталдық түрлер қабаты</w:t>
      </w:r>
    </w:p>
    <w:p w14:paraId="2436833A"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p>
    <w:p w14:paraId="5A55152C"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2 − Жобалаудың   білім беру мен ғылыми әрекеттердің мәдени- инновациялық түрі ретіндегі схемасы</w:t>
      </w:r>
    </w:p>
    <w:p w14:paraId="0D1A0F4E"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14:paraId="3BC9E067"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7043FE">
        <w:rPr>
          <w:rFonts w:ascii="Times New Roman" w:hAnsi="Times New Roman" w:cs="Times New Roman"/>
          <w:i/>
          <w:sz w:val="24"/>
          <w:szCs w:val="24"/>
          <w:lang w:val="kk-KZ"/>
        </w:rPr>
        <w:t>Біріншісін</w:t>
      </w:r>
      <w:r w:rsidRPr="007043FE">
        <w:rPr>
          <w:rFonts w:ascii="Times New Roman" w:hAnsi="Times New Roman" w:cs="Times New Roman"/>
          <w:sz w:val="24"/>
          <w:szCs w:val="24"/>
          <w:lang w:val="kk-KZ"/>
        </w:rPr>
        <w:t xml:space="preserve">, катехезистік, діни педагогика деуге болады, оның базалық мазмұны діни ритуалдар мен символдар аясындағы </w:t>
      </w:r>
      <w:r w:rsidRPr="007043FE">
        <w:rPr>
          <w:rFonts w:ascii="Times New Roman" w:hAnsi="Times New Roman" w:cs="Times New Roman"/>
          <w:sz w:val="24"/>
          <w:szCs w:val="24"/>
          <w:lang w:val="kk-KZ"/>
        </w:rPr>
        <w:lastRenderedPageBreak/>
        <w:t xml:space="preserve">тәртіп пен әрекеттермен байланыстырамыз.  XVI ғасырдың аяғында Ян Амос Коменский идеяларының ықпалымен </w:t>
      </w:r>
      <w:r w:rsidRPr="007043FE">
        <w:rPr>
          <w:rFonts w:ascii="Times New Roman" w:hAnsi="Times New Roman" w:cs="Times New Roman"/>
          <w:i/>
          <w:sz w:val="24"/>
          <w:szCs w:val="24"/>
          <w:lang w:val="kk-KZ"/>
        </w:rPr>
        <w:t>екінші</w:t>
      </w:r>
      <w:r w:rsidRPr="007043FE">
        <w:rPr>
          <w:rFonts w:ascii="Times New Roman" w:hAnsi="Times New Roman" w:cs="Times New Roman"/>
          <w:sz w:val="24"/>
          <w:szCs w:val="24"/>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043FE">
        <w:rPr>
          <w:rFonts w:ascii="Times New Roman" w:hAnsi="Times New Roman" w:cs="Times New Roman"/>
          <w:i/>
          <w:sz w:val="24"/>
          <w:szCs w:val="24"/>
          <w:lang w:val="kk-KZ"/>
        </w:rPr>
        <w:t xml:space="preserve">Үшінші </w:t>
      </w:r>
      <w:r w:rsidRPr="007043FE">
        <w:rPr>
          <w:rFonts w:ascii="Times New Roman" w:hAnsi="Times New Roman" w:cs="Times New Roman"/>
          <w:sz w:val="24"/>
          <w:szCs w:val="24"/>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14:paraId="4AB2AAAE"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14:paraId="434AB831"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043FE">
        <w:rPr>
          <w:rFonts w:ascii="Times New Roman" w:hAnsi="Times New Roman" w:cs="Times New Roman"/>
          <w:i/>
          <w:sz w:val="24"/>
          <w:szCs w:val="24"/>
          <w:lang w:val="kk-KZ"/>
        </w:rPr>
        <w:t>технологиялар</w:t>
      </w:r>
      <w:r w:rsidRPr="007043FE">
        <w:rPr>
          <w:rFonts w:ascii="Times New Roman" w:hAnsi="Times New Roman" w:cs="Times New Roman"/>
          <w:sz w:val="24"/>
          <w:szCs w:val="24"/>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043FE">
        <w:rPr>
          <w:rFonts w:ascii="Times New Roman" w:hAnsi="Times New Roman" w:cs="Times New Roman"/>
          <w:i/>
          <w:sz w:val="24"/>
          <w:szCs w:val="24"/>
          <w:lang w:val="kk-KZ"/>
        </w:rPr>
        <w:t>субъектінің</w:t>
      </w:r>
      <w:r w:rsidRPr="007043FE">
        <w:rPr>
          <w:rFonts w:ascii="Times New Roman" w:hAnsi="Times New Roman" w:cs="Times New Roman"/>
          <w:sz w:val="24"/>
          <w:szCs w:val="24"/>
          <w:lang w:val="kk-KZ"/>
        </w:rPr>
        <w:t xml:space="preserve"> жобалауды немесе бағдарламалауды құрастыру мен жүзеге асырудағы </w:t>
      </w:r>
      <w:r w:rsidRPr="007043FE">
        <w:rPr>
          <w:rFonts w:ascii="Times New Roman" w:hAnsi="Times New Roman" w:cs="Times New Roman"/>
          <w:i/>
          <w:sz w:val="24"/>
          <w:szCs w:val="24"/>
          <w:lang w:val="kk-KZ"/>
        </w:rPr>
        <w:t>ролін</w:t>
      </w:r>
      <w:r w:rsidRPr="007043FE">
        <w:rPr>
          <w:rFonts w:ascii="Times New Roman" w:hAnsi="Times New Roman" w:cs="Times New Roman"/>
          <w:sz w:val="24"/>
          <w:szCs w:val="24"/>
          <w:lang w:val="kk-KZ"/>
        </w:rPr>
        <w:t xml:space="preserve"> белгілеуі болып есептеледі. </w:t>
      </w:r>
    </w:p>
    <w:p w14:paraId="2489079E"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043FE">
        <w:rPr>
          <w:rFonts w:ascii="Times New Roman" w:hAnsi="Times New Roman" w:cs="Times New Roman"/>
          <w:i/>
          <w:sz w:val="24"/>
          <w:szCs w:val="24"/>
          <w:lang w:val="kk-KZ"/>
        </w:rPr>
        <w:t xml:space="preserve">сақтаушы, таратушы, жүйелеуші, құрушы </w:t>
      </w:r>
      <w:r w:rsidRPr="007043FE">
        <w:rPr>
          <w:rFonts w:ascii="Times New Roman" w:hAnsi="Times New Roman" w:cs="Times New Roman"/>
          <w:sz w:val="24"/>
          <w:szCs w:val="24"/>
          <w:lang w:val="kk-KZ"/>
        </w:rPr>
        <w:t xml:space="preserve">және </w:t>
      </w:r>
      <w:r w:rsidRPr="007043FE">
        <w:rPr>
          <w:rFonts w:ascii="Times New Roman" w:hAnsi="Times New Roman" w:cs="Times New Roman"/>
          <w:i/>
          <w:sz w:val="24"/>
          <w:szCs w:val="24"/>
          <w:lang w:val="kk-KZ"/>
        </w:rPr>
        <w:t>ұйымдастырушы</w:t>
      </w:r>
      <w:r w:rsidRPr="007043FE">
        <w:rPr>
          <w:rFonts w:ascii="Times New Roman" w:hAnsi="Times New Roman" w:cs="Times New Roman"/>
          <w:sz w:val="24"/>
          <w:szCs w:val="24"/>
          <w:lang w:val="kk-KZ"/>
        </w:rPr>
        <w:t xml:space="preserve">  рольдерінің бірін атқарады. Ол қызметтер сипаты төмендегідей: </w:t>
      </w:r>
    </w:p>
    <w:p w14:paraId="37F60DBE"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мәдени қорын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сақтаушы</w:t>
      </w:r>
      <w:r w:rsidRPr="007043FE">
        <w:rPr>
          <w:rFonts w:ascii="Times New Roman" w:hAnsi="Times New Roman" w:cs="Times New Roman"/>
          <w:sz w:val="24"/>
          <w:szCs w:val="24"/>
          <w:lang w:val="kk-KZ"/>
        </w:rPr>
        <w:t>– мәдени үрдісті, дәстүрлі қалыпты ұстану, инновацияны қабылдамау;</w:t>
      </w:r>
    </w:p>
    <w:p w14:paraId="757A0797"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таратушы</w:t>
      </w:r>
      <w:r w:rsidRPr="007043FE">
        <w:rPr>
          <w:rFonts w:ascii="Times New Roman" w:hAnsi="Times New Roman" w:cs="Times New Roman"/>
          <w:sz w:val="24"/>
          <w:szCs w:val="24"/>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14:paraId="65821654"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жүйелеуші</w:t>
      </w:r>
      <w:r w:rsidRPr="007043FE">
        <w:rPr>
          <w:rFonts w:ascii="Times New Roman" w:hAnsi="Times New Roman" w:cs="Times New Roman"/>
          <w:sz w:val="24"/>
          <w:szCs w:val="24"/>
          <w:lang w:val="kk-KZ"/>
        </w:rPr>
        <w:t>– таратушының қызметіне қарама–қарсылық мақсатында мәдени жаңалықтарды жүйелеу, түрлерге бөлу, теориялар құрастыру;</w:t>
      </w:r>
    </w:p>
    <w:p w14:paraId="4A9F72B3"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құрушы</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бұл кейде өзінің сипатына сай</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жаңалықтар тудырушы деп аталады;  </w:t>
      </w:r>
    </w:p>
    <w:p w14:paraId="6200233A"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ұйымдастырушы</w:t>
      </w:r>
      <w:r w:rsidRPr="007043FE">
        <w:rPr>
          <w:rFonts w:ascii="Times New Roman" w:hAnsi="Times New Roman" w:cs="Times New Roman"/>
          <w:sz w:val="24"/>
          <w:szCs w:val="24"/>
          <w:lang w:val="kk-KZ"/>
        </w:rPr>
        <w:t>– жоғарыда аталған барлық позициядағы субъектілер қызметін келістіру, үйлестіру және ұйымдастыру қызметі.</w:t>
      </w:r>
    </w:p>
    <w:p w14:paraId="3A545EF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Жоғарыда аталған позициялардың ішінен </w:t>
      </w:r>
      <w:r w:rsidRPr="007043FE">
        <w:rPr>
          <w:rFonts w:ascii="Times New Roman" w:hAnsi="Times New Roman" w:cs="Times New Roman"/>
          <w:i/>
          <w:sz w:val="24"/>
          <w:szCs w:val="24"/>
          <w:lang w:val="kk-KZ"/>
        </w:rPr>
        <w:t>мәдениет құрушы</w:t>
      </w:r>
      <w:r w:rsidRPr="007043FE">
        <w:rPr>
          <w:rFonts w:ascii="Times New Roman" w:hAnsi="Times New Roman" w:cs="Times New Roman"/>
          <w:sz w:val="24"/>
          <w:szCs w:val="24"/>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w:t>
      </w:r>
      <w:r w:rsidRPr="007043FE">
        <w:rPr>
          <w:rFonts w:ascii="Times New Roman" w:hAnsi="Times New Roman" w:cs="Times New Roman"/>
          <w:sz w:val="24"/>
          <w:szCs w:val="24"/>
          <w:lang w:val="kk-KZ"/>
        </w:rPr>
        <w:lastRenderedPageBreak/>
        <w:t>ретінде жойып жіберуге тырыса ма, әлде қажетсіз деп қабылдамай ма, содан білінеді» деген пікілер де бар</w:t>
      </w:r>
      <w:r w:rsidRPr="007043FE">
        <w:rPr>
          <w:rFonts w:ascii="Times New Roman" w:hAnsi="Times New Roman" w:cs="Times New Roman"/>
          <w:sz w:val="24"/>
          <w:szCs w:val="24"/>
          <w:lang w:val="kk-KZ" w:eastAsia="ko-KR"/>
        </w:rPr>
        <w:t>.</w:t>
      </w:r>
    </w:p>
    <w:p w14:paraId="51CCA723"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Ұйымдастырушы</w:t>
      </w:r>
      <w:r w:rsidRPr="007043FE">
        <w:rPr>
          <w:rFonts w:ascii="Times New Roman" w:hAnsi="Times New Roman" w:cs="Times New Roman"/>
          <w:sz w:val="24"/>
          <w:szCs w:val="24"/>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14:paraId="3334CF65"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i/>
          <w:sz w:val="24"/>
          <w:szCs w:val="24"/>
          <w:lang w:val="kk-KZ"/>
        </w:rPr>
        <w:t>дамыту мақсатын</w:t>
      </w:r>
      <w:r w:rsidRPr="007043FE">
        <w:rPr>
          <w:rFonts w:ascii="Times New Roman" w:hAnsi="Times New Roman" w:cs="Times New Roman"/>
          <w:sz w:val="24"/>
          <w:szCs w:val="24"/>
          <w:lang w:val="kk-KZ"/>
        </w:rPr>
        <w:t xml:space="preserve"> көздейтінін ескере отырып оның мәдениет түрлері қабатындағы түсінігін анықтап алу қажет. Мәдениет контекстінде </w:t>
      </w:r>
      <w:r w:rsidRPr="007043FE">
        <w:rPr>
          <w:rFonts w:ascii="Times New Roman" w:hAnsi="Times New Roman" w:cs="Times New Roman"/>
          <w:i/>
          <w:sz w:val="24"/>
          <w:szCs w:val="24"/>
          <w:lang w:val="kk-KZ"/>
        </w:rPr>
        <w:t>дамыт</w:t>
      </w:r>
      <w:r w:rsidRPr="007043FE">
        <w:rPr>
          <w:rFonts w:ascii="Times New Roman" w:hAnsi="Times New Roman" w:cs="Times New Roman"/>
          <w:sz w:val="24"/>
          <w:szCs w:val="24"/>
          <w:lang w:val="kk-KZ"/>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14:paraId="0C051BD4"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басымдық позициясы </w:t>
      </w:r>
      <w:r w:rsidRPr="007043FE">
        <w:rPr>
          <w:rFonts w:ascii="Times New Roman" w:hAnsi="Times New Roman" w:cs="Times New Roman"/>
          <w:i/>
          <w:sz w:val="24"/>
          <w:szCs w:val="24"/>
          <w:lang w:val="kk-KZ"/>
        </w:rPr>
        <w:t>дәстүрлі мәдениет</w:t>
      </w:r>
      <w:r w:rsidRPr="007043FE">
        <w:rPr>
          <w:rFonts w:ascii="Times New Roman" w:hAnsi="Times New Roman" w:cs="Times New Roman"/>
          <w:sz w:val="24"/>
          <w:szCs w:val="24"/>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14:paraId="3B094817"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ұйымдастырушының</w:t>
      </w:r>
      <w:r w:rsidRPr="007043FE">
        <w:rPr>
          <w:rFonts w:ascii="Times New Roman" w:hAnsi="Times New Roman" w:cs="Times New Roman"/>
          <w:i/>
          <w:sz w:val="24"/>
          <w:szCs w:val="24"/>
          <w:lang w:val="kk-KZ"/>
        </w:rPr>
        <w:t xml:space="preserve"> корпоративтік</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қолөнершілікке</w:t>
      </w:r>
      <w:r w:rsidRPr="007043FE">
        <w:rPr>
          <w:rFonts w:ascii="Times New Roman" w:hAnsi="Times New Roman" w:cs="Times New Roman"/>
          <w:sz w:val="24"/>
          <w:szCs w:val="24"/>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14:paraId="6E1F7D68"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w:t>
      </w:r>
      <w:r w:rsidRPr="007043FE">
        <w:rPr>
          <w:rFonts w:ascii="Times New Roman" w:hAnsi="Times New Roman" w:cs="Times New Roman"/>
          <w:i/>
          <w:sz w:val="24"/>
          <w:szCs w:val="24"/>
          <w:lang w:val="kk-KZ"/>
        </w:rPr>
        <w:t xml:space="preserve">кәсіби мәдениетке </w:t>
      </w:r>
      <w:r w:rsidRPr="007043FE">
        <w:rPr>
          <w:rFonts w:ascii="Times New Roman" w:hAnsi="Times New Roman" w:cs="Times New Roman"/>
          <w:sz w:val="24"/>
          <w:szCs w:val="24"/>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14:paraId="491B03EE"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бүгінгі заман талабына сай </w:t>
      </w:r>
      <w:r w:rsidRPr="007043FE">
        <w:rPr>
          <w:rFonts w:ascii="Times New Roman" w:hAnsi="Times New Roman" w:cs="Times New Roman"/>
          <w:i/>
          <w:sz w:val="24"/>
          <w:szCs w:val="24"/>
          <w:lang w:val="kk-KZ"/>
        </w:rPr>
        <w:t>технологиялық</w:t>
      </w:r>
      <w:r w:rsidRPr="007043FE">
        <w:rPr>
          <w:rFonts w:ascii="Times New Roman" w:hAnsi="Times New Roman" w:cs="Times New Roman"/>
          <w:sz w:val="24"/>
          <w:szCs w:val="24"/>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14:paraId="2C7292C2"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негізгі идеяны беруді нормаландыру тәсілдерінің бір–бірінен айырмашылығын салыстыратын болсақ,  </w:t>
      </w:r>
      <w:r w:rsidRPr="007043FE">
        <w:rPr>
          <w:rFonts w:ascii="Times New Roman" w:hAnsi="Times New Roman" w:cs="Times New Roman"/>
          <w:i/>
          <w:sz w:val="24"/>
          <w:szCs w:val="24"/>
          <w:lang w:val="kk-KZ"/>
        </w:rPr>
        <w:t xml:space="preserve">кәсіби мәдениетке </w:t>
      </w:r>
      <w:r w:rsidRPr="007043FE">
        <w:rPr>
          <w:rFonts w:ascii="Times New Roman" w:hAnsi="Times New Roman" w:cs="Times New Roman"/>
          <w:sz w:val="24"/>
          <w:szCs w:val="24"/>
          <w:lang w:val="kk-KZ"/>
        </w:rPr>
        <w:t xml:space="preserve">негізделген түрде – мәтін ретінде, </w:t>
      </w:r>
      <w:r w:rsidRPr="007043FE">
        <w:rPr>
          <w:rFonts w:ascii="Times New Roman" w:hAnsi="Times New Roman" w:cs="Times New Roman"/>
          <w:i/>
          <w:sz w:val="24"/>
          <w:szCs w:val="24"/>
          <w:lang w:val="kk-KZ"/>
        </w:rPr>
        <w:t>корпоративтік–қолөнершілікке</w:t>
      </w:r>
      <w:r w:rsidRPr="007043FE">
        <w:rPr>
          <w:rFonts w:ascii="Times New Roman" w:hAnsi="Times New Roman" w:cs="Times New Roman"/>
          <w:sz w:val="24"/>
          <w:szCs w:val="24"/>
          <w:lang w:val="kk-KZ"/>
        </w:rPr>
        <w:t xml:space="preserve"> негізделген түрде – қатаң үлгі ретінде, ал </w:t>
      </w:r>
      <w:r w:rsidRPr="007043FE">
        <w:rPr>
          <w:rFonts w:ascii="Times New Roman" w:hAnsi="Times New Roman" w:cs="Times New Roman"/>
          <w:i/>
          <w:sz w:val="24"/>
          <w:szCs w:val="24"/>
          <w:lang w:val="kk-KZ"/>
        </w:rPr>
        <w:t>технологиялық</w:t>
      </w:r>
      <w:r w:rsidRPr="007043FE">
        <w:rPr>
          <w:rFonts w:ascii="Times New Roman" w:hAnsi="Times New Roman" w:cs="Times New Roman"/>
          <w:sz w:val="24"/>
          <w:szCs w:val="24"/>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14:paraId="4274F963"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Сөйтіп, мәдениет контекстінен, дәлірек айтқанда, технологиялық мәдениет тұрғысынан қарастырғанда, </w:t>
      </w:r>
      <w:r w:rsidRPr="007043FE">
        <w:rPr>
          <w:rFonts w:ascii="Times New Roman" w:hAnsi="Times New Roman" w:cs="Times New Roman"/>
          <w:i/>
          <w:sz w:val="24"/>
          <w:szCs w:val="24"/>
          <w:lang w:val="kk-KZ"/>
        </w:rPr>
        <w:t>жобалауды инновацияларды тасымалдаудың негізгі жолы</w:t>
      </w:r>
      <w:r w:rsidRPr="007043FE">
        <w:rPr>
          <w:rFonts w:ascii="Times New Roman" w:hAnsi="Times New Roman" w:cs="Times New Roman"/>
          <w:sz w:val="24"/>
          <w:szCs w:val="24"/>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14:paraId="1C902DCC"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14:paraId="6239B4FD"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p>
    <w:p w14:paraId="5AE12B7F" w14:textId="77777777"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Өзін-өзі тексеруге арналған сұрақтар:</w:t>
      </w:r>
    </w:p>
    <w:p w14:paraId="0B4E7BF6" w14:textId="77777777"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пайда болуы және эволюциясы.</w:t>
      </w:r>
    </w:p>
    <w:p w14:paraId="5CF63128" w14:textId="77777777"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әлеуметтік– мәдени қызметі.</w:t>
      </w:r>
    </w:p>
    <w:p w14:paraId="6BC8AC7C" w14:textId="77777777"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универсалдық қызметін мысалдар арқылы дәлелдеп көріңіз.</w:t>
      </w:r>
    </w:p>
    <w:p w14:paraId="0C8E12E7" w14:textId="77777777"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мен ғылыми зерттеудің өзара байланыстылығы.</w:t>
      </w:r>
    </w:p>
    <w:p w14:paraId="4177D327" w14:textId="77777777"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Күрделі жүйелерді дамытуды жобалау қызметі негізінде ұйымдастырудың алғы шарттары</w:t>
      </w:r>
    </w:p>
    <w:p w14:paraId="2CEC5197" w14:textId="77777777"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дамытудағы адами ресурстардың маңызы. </w:t>
      </w:r>
    </w:p>
    <w:p w14:paraId="0102E035" w14:textId="77777777"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Анықтамалар мен энциклопедияларды пайдалана отырып, «жобалау» ұғымына қатысты глоссарий құрастыруды бастаңыз, оған қандай терминдер ендіретініңізді белгілеңіз. (мысалы: универсум, трансценденттік, технология, рефлексия, т.б. Жобалау іс-әрекеттің ұйымдастырылуы  логикасы немен аяқталады?</w:t>
      </w:r>
    </w:p>
    <w:p w14:paraId="665FF644" w14:textId="77777777"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Сіз қалай ойлайсыз, неге жобалау әдісі ХХ ғасырдың бірінші жартысында таралды?</w:t>
      </w:r>
    </w:p>
    <w:p w14:paraId="0A778492" w14:textId="77777777"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іс-әрекеті бірліктік құралдан тұтас білім беру идеологиясына дейін дамуы неге байланысты?</w:t>
      </w:r>
    </w:p>
    <w:p w14:paraId="26258944" w14:textId="77777777"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14:paraId="090FC056" w14:textId="77777777"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14:paraId="3C52536C" w14:textId="77777777"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14:paraId="3D572835" w14:textId="77777777"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14:paraId="53AE4827"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p>
    <w:p w14:paraId="6012E445" w14:textId="77777777"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14:paraId="4FCC1EAE" w14:textId="77777777"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64C1DD77" w14:textId="77777777"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7C59F96A" w14:textId="77777777"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Основы педагогического проектирования.-СПб., 1995.</w:t>
      </w:r>
    </w:p>
    <w:p w14:paraId="22C259E3"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 :</w:t>
      </w:r>
    </w:p>
    <w:p w14:paraId="14FF0F0B" w14:textId="77777777" w:rsidR="00CF6300" w:rsidRPr="007043FE"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14:paraId="17F0C79B" w14:textId="77777777" w:rsidR="00CF6300" w:rsidRPr="007043FE"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оновы проектирования образовательных систем нового вида.- СПб., 1995.</w:t>
      </w:r>
    </w:p>
    <w:p w14:paraId="0B26380A" w14:textId="77777777" w:rsidR="00CF6300"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544089FC" w14:textId="77777777" w:rsidR="009D126F" w:rsidRDefault="009D126F" w:rsidP="009D126F">
      <w:pPr>
        <w:spacing w:after="0" w:line="240" w:lineRule="auto"/>
        <w:jc w:val="both"/>
        <w:rPr>
          <w:rFonts w:ascii="Times New Roman" w:hAnsi="Times New Roman" w:cs="Times New Roman"/>
          <w:sz w:val="24"/>
          <w:szCs w:val="24"/>
          <w:lang w:val="kk-KZ"/>
        </w:rPr>
      </w:pPr>
    </w:p>
    <w:p w14:paraId="4AFA64C9" w14:textId="77777777" w:rsidR="009D126F" w:rsidRDefault="009D126F" w:rsidP="009D126F">
      <w:pPr>
        <w:spacing w:after="0" w:line="240" w:lineRule="auto"/>
        <w:jc w:val="both"/>
        <w:rPr>
          <w:rFonts w:ascii="Times New Roman" w:hAnsi="Times New Roman" w:cs="Times New Roman"/>
          <w:sz w:val="24"/>
          <w:szCs w:val="24"/>
          <w:lang w:val="kk-KZ"/>
        </w:rPr>
      </w:pPr>
    </w:p>
    <w:p w14:paraId="02F93D81" w14:textId="77777777" w:rsidR="009D126F" w:rsidRDefault="009D126F" w:rsidP="009D126F">
      <w:pPr>
        <w:spacing w:after="0" w:line="240" w:lineRule="auto"/>
        <w:jc w:val="both"/>
        <w:rPr>
          <w:rFonts w:ascii="Times New Roman" w:hAnsi="Times New Roman" w:cs="Times New Roman"/>
          <w:sz w:val="24"/>
          <w:szCs w:val="24"/>
          <w:lang w:val="kk-KZ"/>
        </w:rPr>
      </w:pPr>
    </w:p>
    <w:p w14:paraId="2EB9201B" w14:textId="77777777" w:rsidR="009D126F" w:rsidRDefault="009D126F" w:rsidP="009D126F">
      <w:pPr>
        <w:spacing w:after="0" w:line="240" w:lineRule="auto"/>
        <w:jc w:val="both"/>
        <w:rPr>
          <w:rFonts w:ascii="Times New Roman" w:hAnsi="Times New Roman" w:cs="Times New Roman"/>
          <w:sz w:val="24"/>
          <w:szCs w:val="24"/>
          <w:lang w:val="kk-KZ"/>
        </w:rPr>
      </w:pPr>
    </w:p>
    <w:p w14:paraId="0F118607" w14:textId="77777777" w:rsidR="009D126F" w:rsidRDefault="009D126F" w:rsidP="009D126F">
      <w:pPr>
        <w:spacing w:after="0" w:line="240" w:lineRule="auto"/>
        <w:jc w:val="both"/>
        <w:rPr>
          <w:rFonts w:ascii="Times New Roman" w:hAnsi="Times New Roman" w:cs="Times New Roman"/>
          <w:sz w:val="24"/>
          <w:szCs w:val="24"/>
          <w:lang w:val="kk-KZ"/>
        </w:rPr>
      </w:pPr>
    </w:p>
    <w:p w14:paraId="2E4F7956" w14:textId="77777777" w:rsidR="009D126F" w:rsidRDefault="009D126F" w:rsidP="009D126F">
      <w:pPr>
        <w:spacing w:after="0" w:line="240" w:lineRule="auto"/>
        <w:jc w:val="both"/>
        <w:rPr>
          <w:rFonts w:ascii="Times New Roman" w:hAnsi="Times New Roman" w:cs="Times New Roman"/>
          <w:sz w:val="24"/>
          <w:szCs w:val="24"/>
          <w:lang w:val="kk-KZ"/>
        </w:rPr>
      </w:pPr>
    </w:p>
    <w:p w14:paraId="39EE93F6" w14:textId="77777777" w:rsidR="009D126F" w:rsidRDefault="009D126F" w:rsidP="009D126F">
      <w:pPr>
        <w:spacing w:after="0" w:line="240" w:lineRule="auto"/>
        <w:jc w:val="both"/>
        <w:rPr>
          <w:rFonts w:ascii="Times New Roman" w:hAnsi="Times New Roman" w:cs="Times New Roman"/>
          <w:sz w:val="24"/>
          <w:szCs w:val="24"/>
          <w:lang w:val="kk-KZ"/>
        </w:rPr>
      </w:pPr>
    </w:p>
    <w:p w14:paraId="10AF154B" w14:textId="77777777" w:rsidR="009D126F" w:rsidRDefault="009D126F" w:rsidP="009D126F">
      <w:pPr>
        <w:spacing w:after="0" w:line="240" w:lineRule="auto"/>
        <w:jc w:val="both"/>
        <w:rPr>
          <w:rFonts w:ascii="Times New Roman" w:hAnsi="Times New Roman" w:cs="Times New Roman"/>
          <w:sz w:val="24"/>
          <w:szCs w:val="24"/>
          <w:lang w:val="kk-KZ"/>
        </w:rPr>
      </w:pPr>
    </w:p>
    <w:p w14:paraId="27D09851" w14:textId="77777777" w:rsidR="009D126F" w:rsidRDefault="009D126F" w:rsidP="009D126F">
      <w:pPr>
        <w:spacing w:after="0" w:line="240" w:lineRule="auto"/>
        <w:jc w:val="both"/>
        <w:rPr>
          <w:rFonts w:ascii="Times New Roman" w:hAnsi="Times New Roman" w:cs="Times New Roman"/>
          <w:sz w:val="24"/>
          <w:szCs w:val="24"/>
          <w:lang w:val="kk-KZ"/>
        </w:rPr>
      </w:pPr>
    </w:p>
    <w:p w14:paraId="08702C80" w14:textId="77777777" w:rsidR="009D126F" w:rsidRDefault="009D126F" w:rsidP="009D126F">
      <w:pPr>
        <w:spacing w:after="0" w:line="240" w:lineRule="auto"/>
        <w:jc w:val="both"/>
        <w:rPr>
          <w:rFonts w:ascii="Times New Roman" w:hAnsi="Times New Roman" w:cs="Times New Roman"/>
          <w:sz w:val="24"/>
          <w:szCs w:val="24"/>
          <w:lang w:val="kk-KZ"/>
        </w:rPr>
      </w:pPr>
    </w:p>
    <w:p w14:paraId="5267F281" w14:textId="77777777" w:rsidR="009D126F" w:rsidRDefault="009D126F" w:rsidP="009D126F">
      <w:pPr>
        <w:spacing w:after="0" w:line="240" w:lineRule="auto"/>
        <w:jc w:val="both"/>
        <w:rPr>
          <w:rFonts w:ascii="Times New Roman" w:hAnsi="Times New Roman" w:cs="Times New Roman"/>
          <w:sz w:val="24"/>
          <w:szCs w:val="24"/>
          <w:lang w:val="kk-KZ"/>
        </w:rPr>
      </w:pPr>
    </w:p>
    <w:p w14:paraId="78CF2E0E" w14:textId="77777777" w:rsidR="009D126F" w:rsidRDefault="009D126F" w:rsidP="009D126F">
      <w:pPr>
        <w:spacing w:after="0" w:line="240" w:lineRule="auto"/>
        <w:jc w:val="both"/>
        <w:rPr>
          <w:rFonts w:ascii="Times New Roman" w:hAnsi="Times New Roman" w:cs="Times New Roman"/>
          <w:sz w:val="24"/>
          <w:szCs w:val="24"/>
          <w:lang w:val="kk-KZ"/>
        </w:rPr>
      </w:pPr>
    </w:p>
    <w:p w14:paraId="3F26BE34" w14:textId="77777777" w:rsidR="009D126F" w:rsidRDefault="009D126F" w:rsidP="009D126F">
      <w:pPr>
        <w:spacing w:after="0" w:line="240" w:lineRule="auto"/>
        <w:jc w:val="both"/>
        <w:rPr>
          <w:rFonts w:ascii="Times New Roman" w:hAnsi="Times New Roman" w:cs="Times New Roman"/>
          <w:sz w:val="24"/>
          <w:szCs w:val="24"/>
          <w:lang w:val="kk-KZ"/>
        </w:rPr>
      </w:pPr>
    </w:p>
    <w:p w14:paraId="4C5BB91E" w14:textId="77777777" w:rsidR="009D126F" w:rsidRDefault="009D126F" w:rsidP="009D126F">
      <w:pPr>
        <w:spacing w:after="0" w:line="240" w:lineRule="auto"/>
        <w:jc w:val="both"/>
        <w:rPr>
          <w:rFonts w:ascii="Times New Roman" w:hAnsi="Times New Roman" w:cs="Times New Roman"/>
          <w:sz w:val="24"/>
          <w:szCs w:val="24"/>
          <w:lang w:val="kk-KZ"/>
        </w:rPr>
      </w:pPr>
    </w:p>
    <w:p w14:paraId="75D980C6" w14:textId="77777777" w:rsidR="009D126F" w:rsidRDefault="009D126F" w:rsidP="009D126F">
      <w:pPr>
        <w:spacing w:after="0" w:line="240" w:lineRule="auto"/>
        <w:jc w:val="both"/>
        <w:rPr>
          <w:rFonts w:ascii="Times New Roman" w:hAnsi="Times New Roman" w:cs="Times New Roman"/>
          <w:sz w:val="24"/>
          <w:szCs w:val="24"/>
          <w:lang w:val="kk-KZ"/>
        </w:rPr>
      </w:pPr>
    </w:p>
    <w:p w14:paraId="342E13B5" w14:textId="77777777" w:rsidR="009D126F" w:rsidRDefault="009D126F" w:rsidP="009D126F">
      <w:pPr>
        <w:spacing w:after="0" w:line="240" w:lineRule="auto"/>
        <w:jc w:val="both"/>
        <w:rPr>
          <w:rFonts w:ascii="Times New Roman" w:hAnsi="Times New Roman" w:cs="Times New Roman"/>
          <w:sz w:val="24"/>
          <w:szCs w:val="24"/>
          <w:lang w:val="kk-KZ"/>
        </w:rPr>
      </w:pPr>
    </w:p>
    <w:p w14:paraId="66B6D042" w14:textId="77777777" w:rsidR="009D126F" w:rsidRDefault="009D126F" w:rsidP="009D126F">
      <w:pPr>
        <w:spacing w:after="0" w:line="240" w:lineRule="auto"/>
        <w:jc w:val="both"/>
        <w:rPr>
          <w:rFonts w:ascii="Times New Roman" w:hAnsi="Times New Roman" w:cs="Times New Roman"/>
          <w:sz w:val="24"/>
          <w:szCs w:val="24"/>
          <w:lang w:val="kk-KZ"/>
        </w:rPr>
      </w:pPr>
    </w:p>
    <w:p w14:paraId="0E605516" w14:textId="77777777" w:rsidR="009D126F" w:rsidRPr="007043FE" w:rsidRDefault="009D126F" w:rsidP="009D126F">
      <w:pPr>
        <w:spacing w:after="0" w:line="240" w:lineRule="auto"/>
        <w:jc w:val="both"/>
        <w:rPr>
          <w:rFonts w:ascii="Times New Roman" w:hAnsi="Times New Roman" w:cs="Times New Roman"/>
          <w:sz w:val="24"/>
          <w:szCs w:val="24"/>
          <w:lang w:val="kk-KZ"/>
        </w:rPr>
      </w:pPr>
    </w:p>
    <w:p w14:paraId="20ACF00E" w14:textId="77777777" w:rsidR="00CF6300" w:rsidRPr="007043FE" w:rsidRDefault="00CF6300" w:rsidP="00FD248B">
      <w:pPr>
        <w:spacing w:after="0" w:line="240" w:lineRule="auto"/>
        <w:jc w:val="both"/>
        <w:rPr>
          <w:rFonts w:ascii="Times New Roman" w:hAnsi="Times New Roman" w:cs="Times New Roman"/>
          <w:sz w:val="24"/>
          <w:szCs w:val="24"/>
          <w:lang w:val="kk-KZ"/>
        </w:rPr>
      </w:pPr>
    </w:p>
    <w:p w14:paraId="2582125E" w14:textId="77777777"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 xml:space="preserve">2-дәріс. Жобалаудың теориялық негіздері. Педагогикалық жобалаудың негізгі ұғымдары.  </w:t>
      </w:r>
    </w:p>
    <w:p w14:paraId="0A076C5B" w14:textId="77777777"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2.1. Жобалаудың теориялық негіздері.</w:t>
      </w:r>
    </w:p>
    <w:p w14:paraId="59D4881E" w14:textId="77777777"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2.2. Педагогикалық жобалаудың негізгі ұғымдары.  </w:t>
      </w:r>
    </w:p>
    <w:p w14:paraId="4976D56B" w14:textId="77777777" w:rsidR="00CF6300" w:rsidRPr="007043FE" w:rsidRDefault="00CF6300" w:rsidP="00FD248B">
      <w:pPr>
        <w:spacing w:after="0" w:line="240" w:lineRule="auto"/>
        <w:ind w:firstLine="709"/>
        <w:jc w:val="both"/>
        <w:rPr>
          <w:rFonts w:ascii="Times New Roman" w:hAnsi="Times New Roman" w:cs="Times New Roman"/>
          <w:b/>
          <w:sz w:val="24"/>
          <w:szCs w:val="24"/>
          <w:lang w:val="kk-KZ"/>
        </w:rPr>
      </w:pPr>
    </w:p>
    <w:p w14:paraId="6EE640A3" w14:textId="77777777" w:rsidR="00CF6300" w:rsidRPr="007043FE" w:rsidRDefault="00CF630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2.1. Жобалаудың теориялық негіздері.</w:t>
      </w:r>
    </w:p>
    <w:p w14:paraId="124A9418"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философия, мәдениеттану, әлеуметтану және психология ғылымдарының әдіснамасында орын ала бастауы оны гуманитарлық тұрғыдан қарастыруды қажет етеді. Бүгінгі ғылыми әдебиеттерде жобалау – «алда болуы тиіс нәрсенің өте қысқаша және өте нақты сипаттамасын жасау қызметі» деп түсіндіріледі,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шеңберінен  шыға алуы – трансценденттенуі – </w:t>
      </w:r>
      <w:r w:rsidRPr="007043FE">
        <w:rPr>
          <w:rFonts w:ascii="Times New Roman" w:hAnsi="Times New Roman" w:cs="Times New Roman"/>
          <w:i/>
          <w:sz w:val="24"/>
          <w:szCs w:val="24"/>
          <w:lang w:val="kk-KZ"/>
        </w:rPr>
        <w:t xml:space="preserve">ойлау қызметінің дамытушылық функциясы </w:t>
      </w:r>
      <w:r w:rsidRPr="007043FE">
        <w:rPr>
          <w:rFonts w:ascii="Times New Roman" w:hAnsi="Times New Roman" w:cs="Times New Roman"/>
          <w:sz w:val="24"/>
          <w:szCs w:val="24"/>
          <w:lang w:val="kk-KZ"/>
        </w:rPr>
        <w:t>іске асырылады. Жобалаудың осы тұрғыдан алғанда төмендегі қызметтерін атап көрсетуге болады:</w:t>
      </w:r>
    </w:p>
    <w:p w14:paraId="52201F54"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−нәтижелік өнім ретінде </w:t>
      </w:r>
      <w:r w:rsidRPr="007043FE">
        <w:rPr>
          <w:rFonts w:ascii="Times New Roman" w:hAnsi="Times New Roman" w:cs="Times New Roman"/>
          <w:sz w:val="24"/>
          <w:szCs w:val="24"/>
          <w:lang w:val="kk-KZ"/>
        </w:rPr>
        <w:t xml:space="preserve"> белгілі бір жобаны орындаудың мақсатына сай нәтижелік көрсеткішін бере алады;</w:t>
      </w:r>
    </w:p>
    <w:p w14:paraId="355EC5B7"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қоршаған ортаны не белгілі бір объектіні зерттеудің, немесе жаңартудың</w:t>
      </w:r>
      <w:r w:rsidRPr="007043FE">
        <w:rPr>
          <w:rFonts w:ascii="Times New Roman" w:hAnsi="Times New Roman" w:cs="Times New Roman"/>
          <w:i/>
          <w:sz w:val="24"/>
          <w:szCs w:val="24"/>
          <w:lang w:val="kk-KZ"/>
        </w:rPr>
        <w:t xml:space="preserve"> ғылыми</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тәжірибелік әдісі бола алады</w:t>
      </w:r>
      <w:r w:rsidRPr="007043FE">
        <w:rPr>
          <w:rFonts w:ascii="Times New Roman" w:hAnsi="Times New Roman" w:cs="Times New Roman"/>
          <w:sz w:val="24"/>
          <w:szCs w:val="24"/>
          <w:lang w:val="kk-KZ"/>
        </w:rPr>
        <w:t xml:space="preserve">; </w:t>
      </w:r>
    </w:p>
    <w:p w14:paraId="0FD3BC0D"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технологиялық мәдениетке тән </w:t>
      </w:r>
      <w:r w:rsidRPr="007043FE">
        <w:rPr>
          <w:rFonts w:ascii="Times New Roman" w:hAnsi="Times New Roman" w:cs="Times New Roman"/>
          <w:i/>
          <w:sz w:val="24"/>
          <w:szCs w:val="24"/>
          <w:lang w:val="kk-KZ"/>
        </w:rPr>
        <w:t>инновациялар тудырудың</w:t>
      </w:r>
      <w:r w:rsidRPr="007043FE">
        <w:rPr>
          <w:rFonts w:ascii="Times New Roman" w:hAnsi="Times New Roman" w:cs="Times New Roman"/>
          <w:sz w:val="24"/>
          <w:szCs w:val="24"/>
          <w:lang w:val="kk-KZ"/>
        </w:rPr>
        <w:t xml:space="preserve"> бір түрі ретінде қолданылады;</w:t>
      </w:r>
    </w:p>
    <w:p w14:paraId="48E1E589"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басқару әрекетінде</w:t>
      </w:r>
      <w:r w:rsidRPr="007043FE">
        <w:rPr>
          <w:rFonts w:ascii="Times New Roman" w:hAnsi="Times New Roman" w:cs="Times New Roman"/>
          <w:sz w:val="24"/>
          <w:szCs w:val="24"/>
          <w:lang w:val="kk-KZ"/>
        </w:rPr>
        <w:t xml:space="preserve"> ұйымды дамыту қызметін атқара алады.</w:t>
      </w:r>
    </w:p>
    <w:p w14:paraId="1D2F960F"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жүйелік тұрғы жаратылыстану ғылымының танымдық парадигмасынан пайда болды. Әлеуметтік тұрғыдан қарастыру жобалаудың адам қызметінің қазіргі заманға тән конфликтілері мен белгісіздік жағдайындағы ситуацияларды шешуді көздейтін жобалаудың жаңа тұжырымдамасын жасауға негіз болды. Сонымен қатар, қоғамдық санадағы әлеуметтік көзқарастың болуы «әлеуметтік жоспарлаудың», «әлеуметтік құрастырудың», «әлеуметтік басқарудың» негізіне адам әрекеттері алынып, оның барлық әлеуметтік қызметтердің объектісі болуына ықпал етті. </w:t>
      </w:r>
    </w:p>
    <w:p w14:paraId="459C7665"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тарихы техникалық саладан бастау алатыны, басқа салаларға одан кейін көше бастағаны белгілі. В.М. Розин оның эмпирикалық сипатын анықтай отырып, жобалаудың «құрастыру» ісіне қатысты екенін, «бұйымды» алдын -  ала кескіндеу және оның нобайы мен детальдарын дәл есептеу арқылы жасалатынын атап өтеді. Ал «құрастыру» әрекетінің бірте - бірте жетілдірілуі мен дамуына орай, жоспарлау мен дәлдік есептеулерге қатысты семиотикалық және ойлау әрекеттері де күрделене бастады, бірақ алғашқы жобалау әрекеттерінің ерекшелігі олардың ішкі үрдістер сипатында болуы еді. Жобалаудың өз алдына бөлек салаға айналуы оның «үлгісін құрастырушылар» мен «бұйымды жасаушылардың» әрекеттерінің бөлінуінен басталды. В.М.Розин «құрастыруды» өзара байланысты төмендегі бөліктерге:1) интеллектуалдық (семиотикалық) құрастыру (жобалаудың өзі), және 2) бұйымды жобаға сай жасау (жобаны жүзеге асыру) әрекеттеріне бөліп қарастырды. Мысалы, педагогикада жобалау қызметінің  «идеядан –соңғы нәтижеге дейінгі» толық цикл жобаны таңдау, құрастыру ғана емес, идея берушілер мен жобаны құрастырушылардың жобаны тәжірибеге ендіруге де тікелей араласатын болғандықтан,   педагогикадағы жобалау қызметінің құрылымы күрделірек болады. Оны инновациялық жобалау тәжірибесінен айқын көруге болады.</w:t>
      </w:r>
    </w:p>
    <w:p w14:paraId="1E76DC55"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ғылыми негізіне «жоба», «жобалау», «жобалық», «жобалаушылық» сияқты осы ұғымнан туындайтын түсініктер алынады. «Жобалау» – (орыс тілінде «проектирование»), латынның </w:t>
      </w:r>
      <w:r w:rsidRPr="007043FE">
        <w:rPr>
          <w:rFonts w:ascii="Times New Roman" w:hAnsi="Times New Roman" w:cs="Times New Roman"/>
          <w:i/>
          <w:sz w:val="24"/>
          <w:szCs w:val="24"/>
          <w:lang w:val="kk-KZ"/>
        </w:rPr>
        <w:t xml:space="preserve">projektus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алға  қарай тастау, алға жүру</w:t>
      </w:r>
      <w:r w:rsidRPr="007043FE">
        <w:rPr>
          <w:rFonts w:ascii="Times New Roman" w:hAnsi="Times New Roman" w:cs="Times New Roman"/>
          <w:sz w:val="24"/>
          <w:szCs w:val="24"/>
          <w:lang w:val="kk-KZ"/>
        </w:rPr>
        <w:t xml:space="preserve"> деген түсінікті береді, оның мағынасы алдағы уақытта болатын құбылыстың бейнесін жасауға қатысты ғылыми және инженерлік әрекеттермен байланысты айқындалады. Адам еңбегіне қатысты өнімдердің барлығы да алдын ала жобалау арқылы жасалатын болғандықтан, осы тұрғыдан </w:t>
      </w:r>
      <w:r w:rsidRPr="007043FE">
        <w:rPr>
          <w:rFonts w:ascii="Times New Roman" w:hAnsi="Times New Roman" w:cs="Times New Roman"/>
          <w:sz w:val="24"/>
          <w:szCs w:val="24"/>
          <w:lang w:val="kk-KZ"/>
        </w:rPr>
        <w:lastRenderedPageBreak/>
        <w:t xml:space="preserve">қарастыру  </w:t>
      </w:r>
      <w:r w:rsidRPr="007043FE">
        <w:rPr>
          <w:rFonts w:ascii="Times New Roman" w:hAnsi="Times New Roman" w:cs="Times New Roman"/>
          <w:i/>
          <w:sz w:val="24"/>
          <w:szCs w:val="24"/>
          <w:lang w:val="kk-KZ"/>
        </w:rPr>
        <w:t>жобалауды жоба құру үрдісі</w:t>
      </w:r>
      <w:r w:rsidRPr="007043FE">
        <w:rPr>
          <w:rFonts w:ascii="Times New Roman" w:hAnsi="Times New Roman" w:cs="Times New Roman"/>
          <w:sz w:val="24"/>
          <w:szCs w:val="24"/>
          <w:lang w:val="kk-KZ"/>
        </w:rPr>
        <w:t xml:space="preserve">, яғни, белгілі бір объектінің </w:t>
      </w:r>
      <w:r w:rsidRPr="007043FE">
        <w:rPr>
          <w:rFonts w:ascii="Times New Roman" w:hAnsi="Times New Roman" w:cs="Times New Roman"/>
          <w:i/>
          <w:sz w:val="24"/>
          <w:szCs w:val="24"/>
          <w:lang w:val="kk-KZ"/>
        </w:rPr>
        <w:t>болашақтағы бейнесін алдын ала құрастыру үрдісі</w:t>
      </w:r>
      <w:r w:rsidRPr="007043FE">
        <w:rPr>
          <w:rFonts w:ascii="Times New Roman" w:hAnsi="Times New Roman" w:cs="Times New Roman"/>
          <w:sz w:val="24"/>
          <w:szCs w:val="24"/>
          <w:lang w:val="kk-KZ"/>
        </w:rPr>
        <w:t xml:space="preserve"> дей аламыз.</w:t>
      </w:r>
    </w:p>
    <w:p w14:paraId="50EF61F9"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алғашқы кезеңдерінде жобаны ғылыми-негізделген, дәл есептелген күйінде жасалатын, үнемі технологияда пайдалана беруге болатын белгілі бір нәрсенің нобайы деп түсіндірілген болатын. Одан кейінгі кездерде жобалаудың кең таралуына байланысты оның өнімнің арзандауын қамтамасыз ететен экономикалық тиімділігі, халықтың көп бөлігіне жеткілікті болатын әлеуметтік тиімділігі, өнім сапасы мен тұтынушылар мәдениетін көтеруді көздейтін мәдени тиімділігі күтілетін болды.</w:t>
      </w:r>
    </w:p>
    <w:p w14:paraId="0A8E7709" w14:textId="77777777" w:rsidR="00CF6300" w:rsidRPr="007043FE" w:rsidRDefault="00CF6300"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тәжірибенің өзгермелілігі бүгінгі қоғамның атрибутына айналып, оны басқару мен ұйымдастырудың өзгермелі жағдайларына  сай жобалау қызметі қалыптаса бастады.</w:t>
      </w:r>
    </w:p>
    <w:p w14:paraId="16794520"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ұғымын зерделеу үшін әлеуметтік  жүйелердегіі   жобалау феноменіне терең назар аудару  қажет. «</w:t>
      </w:r>
      <w:r w:rsidRPr="007043FE">
        <w:rPr>
          <w:rFonts w:ascii="Times New Roman" w:hAnsi="Times New Roman" w:cs="Times New Roman"/>
          <w:i/>
          <w:sz w:val="24"/>
          <w:szCs w:val="24"/>
          <w:lang w:val="kk-KZ"/>
        </w:rPr>
        <w:t xml:space="preserve">Феномен </w:t>
      </w:r>
      <w:r w:rsidRPr="007043FE">
        <w:rPr>
          <w:rFonts w:ascii="Times New Roman" w:hAnsi="Times New Roman" w:cs="Times New Roman"/>
          <w:i/>
          <w:sz w:val="24"/>
          <w:szCs w:val="24"/>
          <w:lang w:val="kk-KZ" w:eastAsia="ko-KR"/>
        </w:rPr>
        <w:t>– гр.phainomenon</w:t>
      </w:r>
      <w:r w:rsidRPr="007043FE">
        <w:rPr>
          <w:rFonts w:ascii="Times New Roman" w:hAnsi="Times New Roman" w:cs="Times New Roman"/>
          <w:sz w:val="24"/>
          <w:szCs w:val="24"/>
          <w:lang w:val="kk-KZ" w:eastAsia="ko-KR"/>
        </w:rPr>
        <w:t xml:space="preserve"> – таным мен тәжірибедегі ерекше құбылыс туралы философиялық ұғым. </w:t>
      </w:r>
      <w:r w:rsidRPr="007043FE">
        <w:rPr>
          <w:rFonts w:ascii="Times New Roman" w:hAnsi="Times New Roman" w:cs="Times New Roman"/>
          <w:sz w:val="24"/>
          <w:szCs w:val="24"/>
          <w:lang w:val="kk-KZ"/>
        </w:rPr>
        <w:t xml:space="preserve"> Әлеуметтік жүйелерде жобалау қызметінің кеңінен тарай басталғанына қарамастан, оның алатын орны ғылыми түрде бүгінгі күнге дейін жеткілікті дәрежеде негізделмеген деуге болады. Сонымен қатар, жобалау қызметіне қызығушылықтың өсуі оның баршаға түсініктілігінен, немесе жеткілікті зерттелгендігінен емес, оның көпфункционалдық және көпқырлылық сипатынан дей аламыз. </w:t>
      </w:r>
    </w:p>
    <w:p w14:paraId="455DA096"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феноменіне қатысты дәстүрлі ғылыми көзқарас қазіргі заманның қайта жаңғыртуларды батыл да жедел жүргізу талаптарына сәйкес жүргізіліп жатқан тәжірибеге тікелей ықпал ете алмады, сондықтан жобалау әрекеті таза ғылымилық емес, </w:t>
      </w:r>
      <w:r w:rsidRPr="007043FE">
        <w:rPr>
          <w:rFonts w:ascii="Times New Roman" w:hAnsi="Times New Roman" w:cs="Times New Roman"/>
          <w:i/>
          <w:sz w:val="24"/>
          <w:szCs w:val="24"/>
          <w:lang w:val="kk-KZ"/>
        </w:rPr>
        <w:t xml:space="preserve">тәжірибелік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 ғылым</w:t>
      </w:r>
      <w:r w:rsidRPr="007043FE">
        <w:rPr>
          <w:rFonts w:ascii="Times New Roman" w:hAnsi="Times New Roman" w:cs="Times New Roman"/>
          <w:sz w:val="24"/>
          <w:szCs w:val="24"/>
          <w:lang w:val="kk-KZ"/>
        </w:rPr>
        <w:t xml:space="preserve"> контекстіне енгізілді. Осылайша, жобалау ғылымилықтың жаңа түрінің негізгі әдісі ретінде ұсынылды, оны кейбір авторлар   тәжірибелік - бағдарлы ғылым деп атаса, әдіснамалық бағдарды ұстанушылар   «бағдарламалық -жобалық» ұғымын ендіру арқылы түсіндіреді.  </w:t>
      </w:r>
    </w:p>
    <w:p w14:paraId="33E66AA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«Тәжірибелік–бағдарлы ғылым»  ұғымын білдіретін термин  ретінде М.А.Данилов «</w:t>
      </w:r>
      <w:r w:rsidRPr="007043FE">
        <w:rPr>
          <w:rFonts w:ascii="Times New Roman" w:hAnsi="Times New Roman" w:cs="Times New Roman"/>
          <w:i/>
          <w:sz w:val="24"/>
          <w:szCs w:val="24"/>
          <w:lang w:val="kk-KZ"/>
        </w:rPr>
        <w:t>бағдарламалық–жобалық тұрғыны</w:t>
      </w:r>
      <w:r w:rsidRPr="007043FE">
        <w:rPr>
          <w:rFonts w:ascii="Times New Roman" w:hAnsi="Times New Roman" w:cs="Times New Roman"/>
          <w:sz w:val="24"/>
          <w:szCs w:val="24"/>
          <w:lang w:val="kk-KZ"/>
        </w:rPr>
        <w:t>» енгізіп, оның қарастыратын пәнін «белгіленетін, сипатталатын, қайта жаңғыртылатын практикалық әрекеттер жүйесі» деп, мақсатын «</w:t>
      </w:r>
      <w:r w:rsidRPr="007043FE">
        <w:rPr>
          <w:rFonts w:ascii="Times New Roman" w:hAnsi="Times New Roman" w:cs="Times New Roman"/>
          <w:i/>
          <w:sz w:val="24"/>
          <w:szCs w:val="24"/>
          <w:lang w:val="kk-KZ"/>
        </w:rPr>
        <w:t>белгілі бір жүйені  және оның мазмұнын дамыту»</w:t>
      </w:r>
      <w:r w:rsidRPr="007043FE">
        <w:rPr>
          <w:rFonts w:ascii="Times New Roman" w:hAnsi="Times New Roman" w:cs="Times New Roman"/>
          <w:sz w:val="24"/>
          <w:szCs w:val="24"/>
          <w:lang w:val="kk-KZ"/>
        </w:rPr>
        <w:t xml:space="preserve"> деп көрсеткен болатын. Бұл жерде  әлеуметтік–мәдени құбылыстарды зерттеуде классикалық түрлермен қатар қолданылатын ғылымилықтың жаңа  тұрпаты қалыптасып келе жатқаны туралы айтуға болады. Дәстүрлі сипаттағы тарихилық, дамытушылық және тәжірибедегі жаңартушылық принциптерімен бірге </w:t>
      </w:r>
      <w:r w:rsidRPr="007043FE">
        <w:rPr>
          <w:rFonts w:ascii="Times New Roman" w:hAnsi="Times New Roman" w:cs="Times New Roman"/>
          <w:i/>
          <w:sz w:val="24"/>
          <w:szCs w:val="24"/>
          <w:lang w:val="kk-KZ"/>
        </w:rPr>
        <w:t>жобалау принципі</w:t>
      </w:r>
      <w:r w:rsidRPr="007043FE">
        <w:rPr>
          <w:rFonts w:ascii="Times New Roman" w:hAnsi="Times New Roman" w:cs="Times New Roman"/>
          <w:sz w:val="24"/>
          <w:szCs w:val="24"/>
          <w:lang w:val="kk-KZ"/>
        </w:rPr>
        <w:t xml:space="preserve"> білім берудегі кешенді проблемаларды ғылыми тұрғыдан талдаудың басты әдіснамалық міндеттерінің бірі болып қалыптасып келеді.</w:t>
      </w:r>
    </w:p>
    <w:p w14:paraId="2996E33C"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Тәжірибелік–бағдарлы педагогикалық</w:t>
      </w:r>
      <w:r w:rsidRPr="007043FE">
        <w:rPr>
          <w:rFonts w:ascii="Times New Roman" w:hAnsi="Times New Roman" w:cs="Times New Roman"/>
          <w:sz w:val="24"/>
          <w:szCs w:val="24"/>
          <w:lang w:val="kk-KZ"/>
        </w:rPr>
        <w:t xml:space="preserve"> ғылым «...ендігі жерде жекелеген психологиялық–педагогикалық феномендердің өзін зерттеумен қанағаттанбауы сөзсіз; бұл зерттеулер енді кешенді түрде жүргізілуге тиіс. Осының өзі </w:t>
      </w:r>
      <w:r w:rsidRPr="007043FE">
        <w:rPr>
          <w:rFonts w:ascii="Times New Roman" w:hAnsi="Times New Roman" w:cs="Times New Roman"/>
          <w:i/>
          <w:sz w:val="24"/>
          <w:szCs w:val="24"/>
          <w:lang w:val="kk-KZ"/>
        </w:rPr>
        <w:t>жобалау қызметінде</w:t>
      </w:r>
      <w:r w:rsidRPr="007043FE">
        <w:rPr>
          <w:rFonts w:ascii="Times New Roman" w:hAnsi="Times New Roman" w:cs="Times New Roman"/>
          <w:sz w:val="24"/>
          <w:szCs w:val="24"/>
          <w:lang w:val="kk-KZ"/>
        </w:rPr>
        <w:t xml:space="preserve"> көптеген нақты зерттеулер мен білім беру саласындағы жобалауды, адамның өмір бойы алатын үздіксіз білімнің бағдарламалары мен технологияларын, бағалаудың эксперттік жүйесі мен оның тиімділігін бағалау құралдарын қамтитын бірнеше  күрделі объектілердің синтезделуін талап етеді». </w:t>
      </w:r>
    </w:p>
    <w:p w14:paraId="1C9848B8"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Ғылымилықтың дәстүрлі түрімен салыстырғандағы  жаңа түрінің айырмашылығы  – жобалауды ұйымдастыру мен одан әрі қарай жүзеге асыру барысындағы </w:t>
      </w:r>
      <w:r w:rsidRPr="007043FE">
        <w:rPr>
          <w:rFonts w:ascii="Times New Roman" w:hAnsi="Times New Roman" w:cs="Times New Roman"/>
          <w:i/>
          <w:sz w:val="24"/>
          <w:szCs w:val="24"/>
          <w:lang w:val="kk-KZ"/>
        </w:rPr>
        <w:t xml:space="preserve">ғалымдар мен практиктердің нақты білім беру алаңында жүргізетін бірлескен әрекетінде, сонымен қатар, осы қызметті қолға алуды бастаушылар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практик адамдар</w:t>
      </w:r>
      <w:r w:rsidRPr="007043FE">
        <w:rPr>
          <w:rFonts w:ascii="Times New Roman" w:hAnsi="Times New Roman" w:cs="Times New Roman"/>
          <w:sz w:val="24"/>
          <w:szCs w:val="24"/>
          <w:lang w:val="kk-KZ"/>
        </w:rPr>
        <w:t xml:space="preserve"> екенінде болып отыр.</w:t>
      </w:r>
    </w:p>
    <w:p w14:paraId="192A7F1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Тәжірибелік-бағдарлы ғылымның тағы бір ерекшелігі – көппәнділігінде, (полидциплинарность), ол білімдік және пәндік салалардың бірнеше түрлерінің өкілдерін бірлесе отырып білім беру тәжірибесін интегративтік сипатта дамытуға қатысуын қажет етеді. Білім берудегі ғылымилықтың жаңа  көппәнділік тұрпатын негізге ала отырып,  зерттеушілер жобалаудың екі түрін атап көрсетеді.  Олар: психологиялық-педагогикалық және  әлеуметтік-педагогикалық.</w:t>
      </w:r>
    </w:p>
    <w:p w14:paraId="0E5AF47F"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Біріншісі, психологиялық–педагогикалық түрі – білім беру үрдісін жобалауға тән, яғни «оқыту–әрекеттің тәсілдерін меңгеру, қалыптастыру–әрекеттің жасалған түрін меңгеру, тәрбиелеу – есею мен әлеуметтену». Екінші әлеуметтік-педагогикалық түрінің объектілері ретінде білім беру институттары мен білім берудің түрлі орталары алынып, олардың әрқайсысында атқаратын қызметтеріне сәйкес үрдістер жүргізіліп отырады.</w:t>
      </w:r>
    </w:p>
    <w:p w14:paraId="52625CC4"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таным бұған дейін өмір сүріп келген, зерттеушінің пікіріне тәуелсіз  белгілі бір объект туралы шынайы білім алуға бағытталған болса, жобалау дүниеге бұдан бұрын болмаған жаңа объект әкеледі. Осы мағынада олардың айырмашылығы шығармашылық пен оның айнадағы бейнесіне ұқсас болады.    </w:t>
      </w:r>
    </w:p>
    <w:p w14:paraId="228DA0A0"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көптеген зерттеушілер «жобалау» ұғымын кеңінен қолдана отырып, оның болашақты көздейтін мәніне көңіл аударғанымен, жобалау қызметінің өзіндік мәні мен құрылымдық компоненттерін терең қарастырмайды. Солай бола тұра, сол кездерден бастап «жобалық сана», «жобалық тұрғыдан ойлау», «жобалау онтологиясы», «жобалау тұрғысы», «жобалау технологиясы», «жобалау әдістері», т.б. осы сияқты көптеген жаңа ұғымдардың енгізілуі  арқылы адам танымында жаңа бір саланың жүйесі пайда болып келеді.</w:t>
      </w:r>
    </w:p>
    <w:p w14:paraId="2E57D04D"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 туралы қалыптасқан теория мен тәжірибелерді қарастыру барысында, оның төмендегі іргелі зерттеулер мен идеяларға негізделгені анықталды. Олар:  </w:t>
      </w:r>
    </w:p>
    <w:p w14:paraId="79DED9F5"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бүгінгі таңда өзекті болып отырған ұйымдастырушылық мәдениеттің жобалық - технологиялық жаңа түрі тұрғысынан қарастыру идеясы;</w:t>
      </w:r>
    </w:p>
    <w:p w14:paraId="755C90D9"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ой - әрекет жүйесі әдіснамасы негізінде қалыптасатын басқару қызметі ретінде жүзеге асыру идеясы; </w:t>
      </w:r>
    </w:p>
    <w:p w14:paraId="7B2DD6F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салаларды дамыту мақсатына сай   жобалауды ресурстарды тиімді ұйымдастыру қызметі ретінде пайдалану идеясы, т.б.; </w:t>
      </w:r>
    </w:p>
    <w:p w14:paraId="289D48A8"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идеялардың әрқайсысын бөлек қарастырайық.   Индустриалдықтан кейінгі деп аталатын әлеуметтік  қоғамның күшті ықпалымен </w:t>
      </w:r>
      <w:r w:rsidRPr="007043FE">
        <w:rPr>
          <w:rFonts w:ascii="Times New Roman" w:hAnsi="Times New Roman" w:cs="Times New Roman"/>
          <w:i/>
          <w:sz w:val="24"/>
          <w:szCs w:val="24"/>
          <w:lang w:val="kk-KZ"/>
        </w:rPr>
        <w:t>ұйымдастырушылық мәдениеттің жобалық - технологиялық</w:t>
      </w:r>
      <w:r w:rsidRPr="007043FE">
        <w:rPr>
          <w:rFonts w:ascii="Times New Roman" w:hAnsi="Times New Roman" w:cs="Times New Roman"/>
          <w:sz w:val="24"/>
          <w:szCs w:val="24"/>
          <w:lang w:val="kk-KZ"/>
        </w:rPr>
        <w:t xml:space="preserve"> жаңа түрі пайда болуда. Оның негізінде ғылым мен өнер, адам психологиясы мен оның әлеуметтік ортамен, қоғаммен қарым -қатынасын жобалау тұрғысында қарастырылу белең алып келеді.  Сөйтіп, жобалау қазіргі заманға тән ойлаудың стильдік қасиетіне, бүгінгі күн мәдениетінде адамның шығармашылық әрекеттерінің барлық қырларын қамтитын басты типтік белгісіне айналып келеді.</w:t>
      </w:r>
    </w:p>
    <w:p w14:paraId="34F9170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Бүгінде әлеуметтік - қоғамдық ғылымдар саласында жобалау кеңінен зерттеле бастады. Ол негізінен </w:t>
      </w:r>
      <w:r w:rsidRPr="007043FE">
        <w:rPr>
          <w:rFonts w:ascii="Times New Roman" w:hAnsi="Times New Roman" w:cs="Times New Roman"/>
          <w:i/>
          <w:sz w:val="24"/>
          <w:szCs w:val="24"/>
          <w:lang w:val="kk-KZ"/>
        </w:rPr>
        <w:t>жобалау қызметінің  әлеуметтік контекстінде</w:t>
      </w:r>
      <w:r w:rsidRPr="007043FE">
        <w:rPr>
          <w:rFonts w:ascii="Times New Roman" w:hAnsi="Times New Roman" w:cs="Times New Roman"/>
          <w:sz w:val="24"/>
          <w:szCs w:val="24"/>
          <w:lang w:val="kk-KZ"/>
        </w:rPr>
        <w:t xml:space="preserve"> қаралып, әлеуметтік болжау мен жоспарлауға қарама–қарсы қойылуынан байқалады. Бұл жерде бір топқа әлеуметтік жобалауды болашақта жетуді көздейтін идеалдық түрдегі алдын ала жасалатын рескрептивтік модель деп есептейтіндер алынса, келесі топ өкілдері  әлеуметтік жобалау –әлеуметтік объектінің болашақта қажет болатын бейнесі деп санайды. Үшінші топ өкілдері  жоғарыда келтірген түсініктерді жинақтай отырып, </w:t>
      </w:r>
      <w:r w:rsidRPr="007043FE">
        <w:rPr>
          <w:rFonts w:ascii="Times New Roman" w:hAnsi="Times New Roman" w:cs="Times New Roman"/>
          <w:i/>
          <w:sz w:val="24"/>
          <w:szCs w:val="24"/>
          <w:lang w:val="kk-KZ"/>
        </w:rPr>
        <w:t>әлеуметтік жобалау әлеуметтік басымдық әрекеттер болуы тиіс,  өйткені ол белгілі бір әлеуметтік ортаны идеалдарға сәйкес қайта жаңғырту қызметін атқара алады</w:t>
      </w:r>
      <w:r w:rsidRPr="007043FE">
        <w:rPr>
          <w:rFonts w:ascii="Times New Roman" w:hAnsi="Times New Roman" w:cs="Times New Roman"/>
          <w:sz w:val="24"/>
          <w:szCs w:val="24"/>
          <w:lang w:val="kk-KZ"/>
        </w:rPr>
        <w:t xml:space="preserve"> деп түсіндіреді. Сонымен қатар, олар әлеуметтік-педагогикалық жобалаудың ғылыми контекстін жасаудың өзектілігін ұсынады.</w:t>
      </w:r>
    </w:p>
    <w:p w14:paraId="52F5DBCF" w14:textId="77777777" w:rsidR="00CF6300" w:rsidRPr="007043FE" w:rsidRDefault="00CF6300" w:rsidP="00FD248B">
      <w:pPr>
        <w:spacing w:after="0" w:line="240" w:lineRule="auto"/>
        <w:ind w:firstLine="709"/>
        <w:jc w:val="both"/>
        <w:rPr>
          <w:rStyle w:val="a7"/>
          <w:rFonts w:ascii="Times New Roman" w:hAnsi="Times New Roman" w:cs="Times New Roman"/>
          <w:b w:val="0"/>
          <w:bCs w:val="0"/>
          <w:sz w:val="24"/>
          <w:szCs w:val="24"/>
          <w:lang w:val="kk-KZ"/>
        </w:rPr>
      </w:pPr>
      <w:r w:rsidRPr="007043FE">
        <w:rPr>
          <w:rStyle w:val="a7"/>
          <w:rFonts w:ascii="Times New Roman" w:hAnsi="Times New Roman" w:cs="Times New Roman"/>
          <w:b w:val="0"/>
          <w:bCs w:val="0"/>
          <w:i/>
          <w:sz w:val="24"/>
          <w:szCs w:val="24"/>
          <w:lang w:val="kk-KZ"/>
        </w:rPr>
        <w:t>Жобалауды ой - әрекет жүйесі әдіснамасы негізінде қалыптасатын басқару қызметі ретінде жүзеге асыру идеясы</w:t>
      </w:r>
      <w:r w:rsidRPr="007043FE">
        <w:rPr>
          <w:rStyle w:val="a7"/>
          <w:rFonts w:ascii="Times New Roman" w:hAnsi="Times New Roman" w:cs="Times New Roman"/>
          <w:b w:val="0"/>
          <w:bCs w:val="0"/>
          <w:sz w:val="24"/>
          <w:szCs w:val="24"/>
          <w:lang w:val="kk-KZ"/>
        </w:rPr>
        <w:t xml:space="preserve">. Жобалау әуел бастан техникалық объектілердің құрылымдық қамтамасыз етілуіне қатысты қызметтер атқарды. 70-жылдардың басында жобалау теорияларының тенденцияларын зерттеу барысында ғалымдар әлеуметтік,  әлеуметтік-психологиялық жүйелерде, соның ішінде білім беруде жобалауды қолдануға болатынын атап көрсетті. Осы кездері әрекет теориясының негізінде қоғамдық жүйелерді жаппай жобалаудың әдіснамалық негіздерін құрастыра бастады. Осылайша жүйелі ой - әрекеттері әдіснамасы негізінде әрекеттің күрделі жобаларын жасау құралдары пайда болды. Жобалаудың эпистемологиялық тәсілі ретінде 50-жылдары Москвадағы логикалық үйірмеде құрастырылған мазмұндық -генетикалық логика алынды.  </w:t>
      </w:r>
    </w:p>
    <w:p w14:paraId="3CFE73BC"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Жүйелі ой - әрекеттері әдіснамасы негізінде жобаланған әрекетті имитациялық - ойын түрінде көрсетудің әдістемесі – </w:t>
      </w:r>
      <w:r w:rsidRPr="007043FE">
        <w:rPr>
          <w:rFonts w:ascii="Times New Roman" w:hAnsi="Times New Roman" w:cs="Times New Roman"/>
          <w:i/>
          <w:sz w:val="24"/>
          <w:szCs w:val="24"/>
          <w:lang w:val="kk-KZ"/>
        </w:rPr>
        <w:t>ұйымдасқан әрекеттік ойындар</w:t>
      </w:r>
      <w:r w:rsidRPr="007043FE">
        <w:rPr>
          <w:rFonts w:ascii="Times New Roman" w:hAnsi="Times New Roman" w:cs="Times New Roman"/>
          <w:sz w:val="24"/>
          <w:szCs w:val="24"/>
          <w:lang w:val="kk-KZ"/>
        </w:rPr>
        <w:t xml:space="preserve"> – бүгінгі күні алдыңғы қатарлы  ресейлік менеджмент тәжірибесінде кең қолданыста жүрген  «ОДИ – организационно -деятельностные игры» – «ұйымдастырушылық - әрекеттік ойындар» атымен белгілі әдістеме жасалды.  Аталған жүйелі ой - әрекеттері теориясына сай жобалау қызметінің  дамытушылықты көздейтін идеясы тұжырымдамалық және технологиялық түрде дәлелденген. Осыған орай, жүйелі ой - әрекеттері әдіснамасы дамыту принциптерін табиғи немесе әлеуметтік ортада болып жатқан үрдістердің кейбір көріністері ретінде емес, қоршаған ортаны түсінуді ұйымдастыратын орта ретінде қарастырылуын ең алдымен талап етеді. Аталған принципке сәйкес дамытудың жалпы сипаттамасы</w:t>
      </w:r>
      <w:r w:rsidRPr="007043FE">
        <w:rPr>
          <w:rFonts w:ascii="Times New Roman" w:hAnsi="Times New Roman" w:cs="Times New Roman"/>
          <w:i/>
          <w:sz w:val="24"/>
          <w:szCs w:val="24"/>
          <w:lang w:val="kk-KZ"/>
        </w:rPr>
        <w:t xml:space="preserve"> белгілі бір жүйенің осы кездегі жағдайымен салыстырғанда жобаланып отырған болашақ жағдайының басым тұрған  құндылық екенін мойындауды білдіреді</w:t>
      </w:r>
      <w:r w:rsidRPr="007043FE">
        <w:rPr>
          <w:rFonts w:ascii="Times New Roman" w:hAnsi="Times New Roman" w:cs="Times New Roman"/>
          <w:sz w:val="24"/>
          <w:szCs w:val="24"/>
          <w:lang w:val="kk-KZ"/>
        </w:rPr>
        <w:t>. Бұл жерде жобалаушыға  даму қадамдарын жүзеге асырушы «белсенді агент» позициясы беріледі, оның санасында өзінің мақсаттық - құндылықтық ұстанымдары негізінде болашақтың бейнесі пайда болады және бекітіледі.</w:t>
      </w:r>
    </w:p>
    <w:p w14:paraId="08AABD7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Осылайша, жобалаудың ең басты операционалдық ерекшелігі</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оның қайта құрулар мен жаңғыртуларға бағытталғандығында, «жобалау белгілі бір объектіні жаңа түрге айналдырып, оны қайта жаңғырту қызметін атқарады». </w:t>
      </w:r>
      <w:r w:rsidRPr="007043FE">
        <w:rPr>
          <w:rFonts w:ascii="Times New Roman" w:hAnsi="Times New Roman" w:cs="Times New Roman"/>
          <w:sz w:val="24"/>
          <w:szCs w:val="24"/>
          <w:lang w:val="kk-KZ"/>
        </w:rPr>
        <w:t>Осыған сәйкес</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басқарудың ерекше қызметі ретінде дамытудың маңызы зор екені дәлелденуде.</w:t>
      </w:r>
    </w:p>
    <w:p w14:paraId="1933C46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 «қазіргі өркениеттік дағдарысқа рефлексия» ретінде өндірістік қызмет салаларында (әкімшілік басқару, өндіріс технологиялары т.б.) және өндіріспен байланысы жоқ салаларда – театр, бейнелеу өнері, әдебиет, философия, жаратылыстану ғылымы және педагогикада жалпы ғылыми және арнайы сипаттағы әдіснамалық проблемаларға қызығушылық пайда болды. Жекелеген және бөлек - бөлек  сипаттағы өзгерістерді көздейтін  дәстүрлі әрекеттерге қарағанда жаңа әдістердің ерекшелігі  пәнаралық байланыстарды және тұтастықты көздейді. Олар бір жағынан, дәстүрден тыс әдістер, екінші жағынан – адамның жеке тәжірибесіне бағытталған әдістер. </w:t>
      </w:r>
    </w:p>
    <w:p w14:paraId="72030134"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басқарудың субъективтік факторларына сай</w:t>
      </w:r>
      <w:r w:rsidRPr="007043FE">
        <w:rPr>
          <w:rFonts w:ascii="Times New Roman" w:hAnsi="Times New Roman" w:cs="Times New Roman"/>
          <w:sz w:val="24"/>
          <w:szCs w:val="24"/>
          <w:lang w:val="kk-KZ"/>
        </w:rPr>
        <w:t xml:space="preserve"> жаңа қоғамдағы қайта құрудың барлық күрделі құрылымдарында  олардың жүйелік байланыстарын  сақтап және жүйелік қасиеттеріне сүйене отырып,  жобалаудың мүмкіндіктерін талдау, ұйымдастырушылық қызметінің мәнін ашу қажеттігі бар деп есептеледі.</w:t>
      </w:r>
    </w:p>
    <w:p w14:paraId="78521AE7"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Күрделі жүйелердегі   жобалау   стратегиялық бағдарға сай  жүйе құрылымдарының өзгермелі  жағдайларда дамуына мүмкіндік береді, атап айтқанда:</w:t>
      </w:r>
    </w:p>
    <w:p w14:paraId="00DF093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14:paraId="0771D2E9"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қосымша қызметтерді дамытып отырады;</w:t>
      </w:r>
    </w:p>
    <w:p w14:paraId="34B4EA25"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14:paraId="1B8766F2"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14:paraId="34851769"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Көрсетілген бірінші және екінші қызметтер арқылы жүйенің типтік ұқсастығы қамтамасыз етіледі, жобалау нәтижелерінің алдын ала  белгіленетіндігі  де осыдан болады. </w:t>
      </w:r>
    </w:p>
    <w:p w14:paraId="70DFEFE5"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негізі болып табылатын  «жоба»  түсінігінің өзі де ғылымда түрліше қарастырылғанан көруге болады. Философиялық тұрғыдан қарастырушылар оны рухани қайта жаңғыру әрекеттері нәтижесі десе, әрекеттік тұрғыдан қарастыру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пікірге сай дей аламыз, өйткені бұл жобаның мақсаты мен нәтижесін көрсетеді.</w:t>
      </w:r>
    </w:p>
    <w:p w14:paraId="5A031718"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Трансформациялық үрдістің кездейсоқ сипатын болдырмау үшін басқарудағы жобалау қызметі жүйенің түрін өзгерту қызметін атқара алады.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Бұл жердегі жобалаудың </w:t>
      </w:r>
      <w:r w:rsidRPr="007043FE">
        <w:rPr>
          <w:rFonts w:ascii="Times New Roman" w:hAnsi="Times New Roman" w:cs="Times New Roman"/>
          <w:sz w:val="24"/>
          <w:szCs w:val="24"/>
          <w:lang w:val="kk-KZ"/>
        </w:rPr>
        <w:lastRenderedPageBreak/>
        <w:t>атқаратын ролі – дәстүрлі тұтастық ішінен жаңа құрылымның қызметі мен орнын анықтау болып табылады.  Сонымен қатар, жаңа құрылымның қолданылуына қажетті жағдайлар жасалмаса, онда ол іске де аспауы  мүмкін.  Жаңалықтың әкімшілік нұсқауларымен жүйеге ендірілуі нәтижелі болмайтыны тәжірибеде дәлелденіп жүргені белгілі.</w:t>
      </w:r>
    </w:p>
    <w:p w14:paraId="4399CF5B"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элементтерінің сандық көрсеткіштеріне белгілі бір мақсатпен ықпал ету олардың сапалық өзгерістеріне әкеледі, соған орай, біртіндеп қасиеттері өзгереді, одан кейін қарым -қатынастары, одан әрі жүйенің қызметтері өзгереді. Осы тұрғыдан қарастыру бірте - бірте жүйенің өзін - өзі ұйымдастыруын, ішкі және сыртқы байланыстары мен қарым - қатынастарын қамтамасыз етеді. </w:t>
      </w:r>
    </w:p>
    <w:p w14:paraId="7EB4B584"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Әлеуметтік салаларды дамыту мақсатына жобалаудың сай ресурстық ұйымдастыру тиімділігін пайдалану идеясы</w:t>
      </w:r>
      <w:r w:rsidRPr="007043FE">
        <w:rPr>
          <w:rFonts w:ascii="Times New Roman" w:hAnsi="Times New Roman" w:cs="Times New Roman"/>
          <w:sz w:val="24"/>
          <w:szCs w:val="24"/>
          <w:lang w:val="kk-KZ"/>
        </w:rPr>
        <w:t>. Өзгермелі ортада құрамындағы элементтердің күрделі, әрі көпжақты өзара байланысы мен өзара әрекеттесулері жағдайында күрделі жүйелердің жоғары деңгейдегі тиімді қызметін қамтамасыз ететін тетіктерді күні бұрын дәл анықтау мүмкін емес. Сонымен қатар, басқаруды қатаң тәртіпте ғана ұстау әдісі оның жұмысын баяулатып, өзіндік дамыту, жаңа жағдайларға бейімделу мүмкіндіктерін тежейді. Ал,  алдын - ала белгіленген мақсатты нақты бағдар ретінде пайдалану күрделі жүйелердің икемділігін және өзіндік ұйымдастырылуын, оның барлық деңгейлердегі кіші жүйелерінің іс - әрекеттеріндегі дербестікті дамытудағы түрлі қатынастардың өзара үйлесімділігін қамтамасыз ететін құрал болып табылады.</w:t>
      </w:r>
    </w:p>
    <w:p w14:paraId="75A47286"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тұрғыдан басқарудың ұйымдастырушылық құрылымын қалыптастырудың басты ерекшелігі – ондағы  басты жауапкершілік қызметтік міндеттерді атқару емес, </w:t>
      </w:r>
      <w:r w:rsidRPr="007043FE">
        <w:rPr>
          <w:rFonts w:ascii="Times New Roman" w:hAnsi="Times New Roman" w:cs="Times New Roman"/>
          <w:i/>
          <w:sz w:val="24"/>
          <w:szCs w:val="24"/>
          <w:lang w:val="kk-KZ"/>
        </w:rPr>
        <w:t>қойылған мақсатқа жетуді көздейтін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жобалау қызметін</w:t>
      </w:r>
      <w:r w:rsidRPr="007043FE">
        <w:rPr>
          <w:rFonts w:ascii="Times New Roman" w:hAnsi="Times New Roman" w:cs="Times New Roman"/>
          <w:sz w:val="24"/>
          <w:szCs w:val="24"/>
          <w:lang w:val="kk-KZ"/>
        </w:rPr>
        <w:t xml:space="preserve"> реттеу болып табылады. Күрделі  жүйелер құрамындағы кіші жүйелерде  нақты мақсатқа жету жолдарының мазмұндық түрлілігіне  байланысты басқару жүйесі компоненттерінің </w:t>
      </w:r>
      <w:r w:rsidRPr="007043FE">
        <w:rPr>
          <w:rFonts w:ascii="Times New Roman" w:hAnsi="Times New Roman" w:cs="Times New Roman"/>
          <w:i/>
          <w:sz w:val="24"/>
          <w:szCs w:val="24"/>
          <w:lang w:val="kk-KZ"/>
        </w:rPr>
        <w:t xml:space="preserve">мақсаттық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w:t>
      </w:r>
      <w:r w:rsidRPr="007043FE">
        <w:rPr>
          <w:rFonts w:ascii="Times New Roman" w:hAnsi="Times New Roman" w:cs="Times New Roman"/>
          <w:sz w:val="24"/>
          <w:szCs w:val="24"/>
          <w:lang w:val="kk-KZ"/>
        </w:rPr>
        <w:t xml:space="preserve"> құрылуы қызметтік бағдарлылыққа қарағанда тиімді екені сөзсіз.</w:t>
      </w:r>
    </w:p>
    <w:p w14:paraId="40CA7C56" w14:textId="77777777"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Жүйелерді басқарудағы мақсатқа бағдарлы ұйымдастырушылық құрылым  қалыптастырудағы </w:t>
      </w:r>
      <w:r w:rsidRPr="007043FE">
        <w:rPr>
          <w:rFonts w:ascii="Times New Roman" w:hAnsi="Times New Roman" w:cs="Times New Roman"/>
          <w:i/>
          <w:sz w:val="24"/>
          <w:szCs w:val="24"/>
          <w:lang w:val="kk-KZ"/>
        </w:rPr>
        <w:t xml:space="preserve">жобалаудың </w:t>
      </w:r>
      <w:r w:rsidRPr="007043FE">
        <w:rPr>
          <w:rFonts w:ascii="Times New Roman" w:hAnsi="Times New Roman" w:cs="Times New Roman"/>
          <w:sz w:val="24"/>
          <w:szCs w:val="24"/>
          <w:lang w:val="kk-KZ"/>
        </w:rPr>
        <w:t xml:space="preserve">мәнісі әрбір </w:t>
      </w:r>
      <w:r w:rsidRPr="007043FE">
        <w:rPr>
          <w:rFonts w:ascii="Times New Roman" w:hAnsi="Times New Roman" w:cs="Times New Roman"/>
          <w:i/>
          <w:sz w:val="24"/>
          <w:szCs w:val="24"/>
          <w:lang w:val="kk-KZ"/>
        </w:rPr>
        <w:t xml:space="preserve">кіші жүйенің басқару құрылымы мен деңгейлеріне дербес мақсат пен міндеттер қоюда болып табылады, ал бұл мақсат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міндеттердің реттелген жиынтығы үлкен жүйенің мақсатын жүзеге асыруғ</w:t>
      </w:r>
      <w:r w:rsidRPr="007043FE">
        <w:rPr>
          <w:rFonts w:ascii="Times New Roman" w:hAnsi="Times New Roman" w:cs="Times New Roman"/>
          <w:sz w:val="24"/>
          <w:szCs w:val="24"/>
          <w:lang w:val="kk-KZ"/>
        </w:rPr>
        <w:t>а мүмкіндік береді. Сөйтіп, қазіргі замандағы күрделі  әлеуметтік жүйелерді, соның ішінде білім беруді жаңғыртуға қатысты өзгерістердің қарқынды жүргізілуіне байланысты ендіріліп жатқан жобалау - әлі де теориялық зерделеу, оны білім</w:t>
      </w:r>
      <w:r w:rsidRPr="007043FE">
        <w:rPr>
          <w:rFonts w:ascii="Times New Roman" w:hAnsi="Times New Roman" w:cs="Times New Roman"/>
          <w:color w:val="0000FF"/>
          <w:sz w:val="24"/>
          <w:szCs w:val="24"/>
          <w:lang w:val="kk-KZ"/>
        </w:rPr>
        <w:t xml:space="preserve"> </w:t>
      </w:r>
      <w:r w:rsidRPr="007043FE">
        <w:rPr>
          <w:rFonts w:ascii="Times New Roman" w:hAnsi="Times New Roman" w:cs="Times New Roman"/>
          <w:sz w:val="24"/>
          <w:szCs w:val="24"/>
          <w:lang w:val="kk-KZ"/>
        </w:rPr>
        <w:t>саласында одан әрі пайдаланудың жолдарын айқындау қажеттігі бар жаңа қызмет.</w:t>
      </w:r>
    </w:p>
    <w:p w14:paraId="3310BA3F" w14:textId="77777777" w:rsidR="00CF6300" w:rsidRPr="007043FE" w:rsidRDefault="00CF6300" w:rsidP="00FD248B">
      <w:pPr>
        <w:spacing w:after="0" w:line="240" w:lineRule="auto"/>
        <w:ind w:firstLine="709"/>
        <w:jc w:val="both"/>
        <w:rPr>
          <w:rFonts w:ascii="Times New Roman" w:hAnsi="Times New Roman" w:cs="Times New Roman"/>
          <w:b/>
          <w:i/>
          <w:sz w:val="24"/>
          <w:szCs w:val="24"/>
          <w:lang w:val="kk-KZ"/>
        </w:rPr>
      </w:pPr>
    </w:p>
    <w:p w14:paraId="23C5D5E9" w14:textId="77777777" w:rsidR="00CF6300" w:rsidRPr="007043FE" w:rsidRDefault="00CF630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2.2. Педагогикалық жобалаудың негізгі ұғымдары.  </w:t>
      </w:r>
    </w:p>
    <w:p w14:paraId="77AC0902" w14:textId="77777777" w:rsidR="00CF6300" w:rsidRPr="007043FE" w:rsidRDefault="00CF6300" w:rsidP="00FD248B">
      <w:pPr>
        <w:spacing w:after="0" w:line="240" w:lineRule="auto"/>
        <w:ind w:firstLine="709"/>
        <w:jc w:val="both"/>
        <w:rPr>
          <w:rFonts w:ascii="Times New Roman" w:hAnsi="Times New Roman" w:cs="Times New Roman"/>
          <w:b/>
          <w:sz w:val="24"/>
          <w:szCs w:val="24"/>
          <w:lang w:val="kk-KZ"/>
        </w:rPr>
      </w:pPr>
    </w:p>
    <w:p w14:paraId="1DE288DD"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педагогикалық түсініктемелерге аса көп зейін қойылған жағдай да ғана, олар тірі қалыптарында болады. Көптеген жұмыстарда терминологиямен байланысты жұмыстар келтірілген, бұл әсіресе кәсіби әрекеттің спецификалық анализіне бағытталады.</w:t>
      </w:r>
    </w:p>
    <w:p w14:paraId="16A958E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жобалауды қарастырудағы ғылыми контекстінің негізін түсінік, жоба, жобалау, жобалық секілді категориялар қарастырады».</w:t>
      </w:r>
    </w:p>
    <w:p w14:paraId="79C589B5"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(лат. Projectus – алға қарай бағытталған) ғылым мен жобаны құрудағы инженериялық әрекетпен, болашақтағы ұсынылып отырған құбылыстың үлгісін құрумен тығыз байланысты. Адам еңбегінің көптеген өнімдері оны алдын  ала жобалау нәтижесінде  жүргізілетіні анықталды. Бұл контексте жобалау - жобаны, яғни ұсынылып отырған обьектінің үлгісін, прототипін құрудағы үдерісс болып табылады. Қазіргі кезде, жобалау – бұл білім берудің жаңа құндылықтары. Бұл жерде қандайда бір нәрсенің толықтай бір көрініс орнатылады және де шынайы болашаққа   деген  ұмтылыс та өте жоғары. Яғни ойлаудағы басты нәрсе ойлаудың шынайы бір функцияның дамуына байланысты болатын қарым қатынас жобалауды былайша қарастыруға болады:</w:t>
      </w:r>
    </w:p>
    <w:p w14:paraId="2A40F07F" w14:textId="77777777"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өнімнің ерекше түрі ретіндегі жобаны құруға бағытталған әрекеттің спецификалық түрі.</w:t>
      </w:r>
    </w:p>
    <w:p w14:paraId="185708D6" w14:textId="77777777"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шынайылықты игеру мен қайта өңдеудің ғылыми практикалық әдісі.</w:t>
      </w:r>
    </w:p>
    <w:p w14:paraId="5DFAC545" w14:textId="77777777"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техникалық мәдениетке тән инновациялық қалыптасуының формасы.</w:t>
      </w:r>
    </w:p>
    <w:p w14:paraId="786EC580" w14:textId="77777777"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басқармалы процедураны.</w:t>
      </w:r>
    </w:p>
    <w:p w14:paraId="4C9BACB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педагогикалық жоба былайша түсіндіріледі:</w:t>
      </w:r>
    </w:p>
    <w:p w14:paraId="0B3EEEEF" w14:textId="77777777"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Практикалық бағытталған әрекет, мақсаты білім беру жүйесімен педагогикалық әрекет түрінің практикасында жоқ жаңа әрекеттерді өңдеу. (мысалы, жобалау  пәніне, болашақ программалардың, оқулықтардың үлгілері жатады).</w:t>
      </w:r>
    </w:p>
    <w:p w14:paraId="08610E9C" w14:textId="77777777"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Білімнің жаңадан дамытылған аймағы, педагогикалық әрекеттің трактовкалық қабілеті.</w:t>
      </w:r>
    </w:p>
    <w:p w14:paraId="0E7A2A9A" w14:textId="77777777"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Педагогиканың қосымша ғылыми бағыты, ол дамудың тапсырмаларының шешілуіне, орындалуына бағытталған.</w:t>
      </w:r>
    </w:p>
    <w:p w14:paraId="7FC104B2" w14:textId="77777777"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және ғылыми зерттеушілік әрекеттің трансляциясы мен нормалау қабілеттілігі.</w:t>
      </w:r>
    </w:p>
    <w:p w14:paraId="2ADE2E0E" w14:textId="77777777"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жобаның құрылу және жүйелендіру процесі.</w:t>
      </w:r>
    </w:p>
    <w:p w14:paraId="28999FA3" w14:textId="77777777"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Тұлғаның спецификалық даму қабілеттілігі.</w:t>
      </w:r>
    </w:p>
    <w:p w14:paraId="288DEDCF" w14:textId="77777777"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технологиясы.</w:t>
      </w:r>
    </w:p>
    <w:p w14:paraId="67E8DD83"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 жоба әрекеті жиі педагогикалық әрекеттің  басқа түрлеріне қатысты қосымша рөлді орындай отырып, тәрбиелік білім берудің құралы болып табылады. Оған мысал ретінде оқу жобаларын (диплом, курстық жұмыс) жатқызуға болады. Жобалау педагогтар мен қатысушылар әрекетінің  екі негізгі сызығына  бағыттала отырып, педагогикалық өзара әрекеттің ұйымдастыру формасы бола алады.</w:t>
      </w:r>
    </w:p>
    <w:p w14:paraId="6B86D715"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Мәнді және мазмұндық қарым-қатынаста «педагогикалық жобалау» және «білім берудегі жобалау» түсініктері ерекшеленеді. Солардың ішіндегі соңғылары педагогикалық сфера құрамына енеді. Сонымен қатар экономика, құқық, менеджменттің кеңістігінде орналаса отырып әрекеттерді қамти алады.</w:t>
      </w:r>
    </w:p>
    <w:p w14:paraId="2EF6416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Алайда гуманитарлық педагогикадағы кез келген әрекет білім беру жүйесінің өзгеруі бойынша, педагогикалық құндылықтармен және мәндермен байланыса келе адамдарға бағытталады. Білім беру жүйесінде осы жобалауды педагогикалық қызметтер да орындайды.</w:t>
      </w:r>
    </w:p>
    <w:p w14:paraId="3838FC18"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Педагогикалық жоба. «Жоба» терминінің қазіргі түсініктемесі. Педагогикалық жобалаудың алуан түрлі анализдік жағына қажетті болып табылатын түсініктің орталығына жоба жатады. Философиялық деңгейде жоба рухани білім әрекетінің  нәтижесі ретінде қарастырылады. Әрекет – жобаның мақсаты мен  нәтижесі секілді. Жалпы мәнде жоба – жеке бір жүйенің орнатылған қажеттіліктермен бірге нәтиже сапасына деген бағытталған өзгерісі. Сонымен бірге жоба әрекетінің мақсаты мен нәтижесі де болып табылатын жобаларды дайындауда керекті материалдарға теориялар, модельдер, түсініктемелер, формулалар, алгоритм мен прадигмалар жатады. Әр түрлі аймақтарда жобалаудың құрал жабдық жүйелеріне әрекет теориясы жатқызылады.</w:t>
      </w:r>
    </w:p>
    <w:p w14:paraId="7D2BE41B" w14:textId="77777777" w:rsidR="00CF6300" w:rsidRPr="007043FE" w:rsidRDefault="00CF6300" w:rsidP="00FD248B">
      <w:pPr>
        <w:spacing w:after="0" w:line="240" w:lineRule="auto"/>
        <w:ind w:firstLine="708"/>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терминдердің сөздіктерінде педагогикалық жоба былайша сипатталады:</w:t>
      </w:r>
    </w:p>
    <w:p w14:paraId="17DAD347" w14:textId="77777777"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уақытқа байланысты педагогикалық жүйенің өзгеруі бойынша  өзара әрекеттесетін іс шаралар комплексі.</w:t>
      </w:r>
    </w:p>
    <w:p w14:paraId="40E7FAD3" w14:textId="77777777"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пдагогикалық тапсырмаларды іс әрекет рөлі мен орнына және осы әрекетті орындау уақытымен оны жүйелендіруге байланысты бағытталған әрекет құрылымы мен жүйесі.</w:t>
      </w:r>
    </w:p>
    <w:p w14:paraId="1E8E34B1"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Келтірілген анықтамаларда мыналар енгізілген: уақыт факторы, бағыт, өзгеріс нормасы, әрекетті ұйымдастыру спецификасы. «Жоба» терминінің қазіргі түсінігі білім беру контекстімен байланысты басқа да талқылауларға ие.</w:t>
      </w:r>
    </w:p>
    <w:p w14:paraId="50881B14" w14:textId="77777777"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да бір қызметтің алдын ала ұсынылған мәтіні (мысалы: заң жобасы).</w:t>
      </w:r>
    </w:p>
    <w:p w14:paraId="1083B1A0" w14:textId="77777777"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Кейбір акциялар бір ғана программамен қамтылған немесе жалпы ұйымшылдық форманы иеленетін мерекелер құрамы (мысалы: білім беру жобасы, басып шығару, теледидарлық жоба).</w:t>
      </w:r>
    </w:p>
    <w:p w14:paraId="2741F50F" w14:textId="77777777"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жеке немесе бірлескен әрекеттің аяқталған циклі (жеке бір қатысушының, жоба тобының, үйреніп келе жатқан, білім беру мекемесінің).</w:t>
      </w:r>
    </w:p>
    <w:p w14:paraId="28630130"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Педагогтармен ұсынылған жоба түсінігінің  кең  дәрежеде қолданылуы жоба әрекетінің педагогикалық мүмкіндіктерін анық әрі нақты көруге көмектеседі. Мысалы, экран секілді жоба түсінігінің фонында педагогикалық әрекетінің диагностикалық мүмкіндіктері нақтылана түседі. Мысалға, мүмкін болатын жоба ұсыныстарының барлық диапазонын талдай келе, мектеп мұғалімі немесе ЖОО мұғалімі орта комфорттылығын, жұмыс мазмұны мен әдісінің өнімділігін бағалай алады.</w:t>
      </w:r>
    </w:p>
    <w:p w14:paraId="793165E0"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Практикада қолданылатын идеялар «Кәсіби картиналар» кез келген басқа жоба әдістеріне  диагностикалық информативтілігі бойынша ұқсас. Алайда, экрандық нұсқауларда біз субъектінің қарым қатынасының  немесе актуалды күйінің «көп жақты» диагностикасын ала аламыз.</w:t>
      </w:r>
    </w:p>
    <w:p w14:paraId="771E419A"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мәтін ретінде қарастыру кезінде  ол тілді таңдау қажеттілігімен  тығыз байланысты. Осы тілді меңгеруге деген қажеттілік тек түсіну деңгейінде ғана емес, сонымен бірге кез келген мәтіннің ішкі ұқсастық  деңгейінде де туындайды. Ал мұның өзі шын мәнінде  білім беру тапсырмалары. Белгілі бір контекстіде жобаны әрекет ретінде қарастыру кез келген жоба қадамы қоршаған ортаның күрделілігімен бірігетін ақыл ой мен энергияның жұмсалуын талап етеді. Білім беру жағдайында контекст пен мәтіннің мәселесі спецификалық үлгімен шешіліп отырады. Бұл жерде жоба кез келген пәннің әрекеттілі ретінде құрылған мәтіні  секілді, ол қайта қайта құрылатын қосымша, педагогикалық контексті қамтиды. Сол себептен, қандайда бір нәрсені шешпей тұрып, ең алдымен жоба өзгерісінің нәтижесі білім беру ситуациясында  және жоба қатысушыларының өмірінде қалай берілетінін біліп алу өте маңызды.</w:t>
      </w:r>
    </w:p>
    <w:p w14:paraId="5EC79B44"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контекстерінің арасында жалпы әдістемелер негізінде экологиялық, мәдени және құндылықтарды бөлу керек. Жобалау акті жоба-үлгіні құру кезеңінде субьект, құндылық және контекстік фонда обьектіні, құндылықты түрде қабылдау есебімен гуманитарлық ізді немесе қолтаңбаны қамтиды. 1990 жылдың басында құрылған білім беру жобасының контексті былайша берілген, яғни ол Ұлыбритания оқушыларымен көрсетілген. Сәйкес сайттарға байланысты беттерді ашып көрсетуде ең алғашқыда әлемдік жердің панорамасы пайда болды. Нәтижесінде Еуропа, кейін Ұлыбритания, үлкен көлеммен Нью-Касланың картасы көрсетілді. Содан кейін қатысушылардың портреттерінің қабырғаға, класта ілулі тұрған суреттері де болды. әрбір портреттен жанұя тарихына байланысты гипержіберілімдер ашылып отырды. Саналы түрде ассоциативті қатар өмір контекстіндегі оқушының жеке отбасының өмірді қабылдауын ұйғарды.</w:t>
      </w:r>
    </w:p>
    <w:p w14:paraId="2A9C7651"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қарастыру бір жағынан оны қабылдауға деген қажеттілігін актуализациялайды, жобалау әрекетіне диалогиялық пен полефонистік элементтерлді жинақтайды, әр нәрсенің өзіндік авторы болады. Жоба бұл жағдайда автормен қолданушы адам арасында «тірі, бағалы түрде бейнеленген агент» есебінде көрінеді.</w:t>
      </w:r>
    </w:p>
    <w:p w14:paraId="4F73C982"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жобаны қатысушылар өмірінің қандайда бір оқиғасы ретінде бағалайтын болсақ, оқиғаның педагогикалық инструментовкасы, жобаның барлы процедурасының аспектасы басталады. Жобаға қатысу (өмірдің, қатысушы сезімінің, қуанышты сезімнің) эмоцианалды ізін қалдыру қажет.</w:t>
      </w:r>
    </w:p>
    <w:p w14:paraId="28065007"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Е.Коллинге «Жоба әдісі бойынша жұмыс тәжірибесі» атты кітабында, балаларды әсіресе жобада өздеріне қажетті нәрсеге деген ұмтылыс, стимул, мақсатқа жету ұмтылысы қызықтырады дейді.</w:t>
      </w:r>
    </w:p>
    <w:p w14:paraId="1538E12E"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философиялық педагогикалық түсініктемелерде оқиғаны бірлескен тұрмыстармен байланыстыру керек екені көрсетілген. Сондықтан да жобада бірлесіп әрекет ету өте маңызды. Жобалауға арналған әдебиеттерде тағы бір спецфикалық түсінік- жобалық түсінігін кездестіруге болады. Жобаның «көлемдік» трактовкасының контекстінде </w:t>
      </w:r>
      <w:r w:rsidRPr="007043FE">
        <w:rPr>
          <w:rFonts w:ascii="Times New Roman" w:hAnsi="Times New Roman" w:cs="Times New Roman"/>
          <w:sz w:val="24"/>
          <w:szCs w:val="24"/>
          <w:lang w:val="kk-KZ"/>
        </w:rPr>
        <w:lastRenderedPageBreak/>
        <w:t>жобалық адам қабілеттілігіне негізделетін, оны орындау мүмкіндігінің негізгі түрі ретінде қарастырылады.</w:t>
      </w:r>
    </w:p>
    <w:p w14:paraId="422363DF"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«Жобалық», «Жоба», «Жобалау» түсініктемелерінің білім беру сферасында байланысуы. Жобалық пен жобалаудан басқа ғылыми және әдістемелік әдебиеттерде педагогикалық жоба контекстін терменологиялық ретінде анықтайтын әр түрлі қосымша модификацияларды кездестіруге болады. Алғашқыда кейбір нюанстар маңызды емес, алайда оларда жобалау феноменнің және оның табиғи контекстінің тарихи даму түсініктері бейнеленген осы бейнелердің көп жақтылығы жобада қатысушылар өз әрекетін жазудағы сөзді таңдап білудің нақтылығын көрсетеді.</w:t>
      </w:r>
    </w:p>
    <w:p w14:paraId="62BB4AC2"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(«жоба» сөзінен шыққан) осы қосымша сөзді қолдану мүмкіндігі олар арқылы анықталатын пән. Жоба арқылы жүзеге асырылатын әрекет жүйесіне жататындығын көрсетудегі немесе олар жоба контекстісімен сәйкестендіріледі. Мысалы: жобалық құжат, жобалық бағыт, жобалық мәдениет.</w:t>
      </w:r>
    </w:p>
    <w:p w14:paraId="462FF222"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(қасиеттердің бір обектіден екінші обекті обектіге ауысуының психологиялық көшулерінің процедура секілді «проекция» деген сөзінен шыққан). Жобалау кезінде адамның санасының обект үлгісін көтеріп алу қабілеттілігі жайында сөз болады. Дәл қазіргі сәтте жобалау белгілі бір әдістермен процедуралар көмегімен өзекті жасайтын тұлғалық қасиет ретінде болады. (Жобалау санасы, жобалау әдістемесі, жобалау тесті).</w:t>
      </w:r>
    </w:p>
    <w:p w14:paraId="3868CD48"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Жобаландырылған – жобалауға әрекеттің қандайда бір ерекше түрі ретіндегі қажеттілікті көрсетеді. Жобалау кезкеңі – жоба мүмкіндіктері қолданылатын этап процестерінің бірі. Жобаландырылған қабілет жобалық әрекетті орындау қабілеттілігін қамтиды. (әдетте «жобалау»мен  «жобаландырылған» түсініктемелер мәтіндерді ғылыми педагогикалық ұйымдардағы қалыпасқан дәстүрлерді бейнелей отырып, өзара өзгермелі болып табылады).</w:t>
      </w:r>
    </w:p>
    <w:p w14:paraId="27980F36"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Тағы да бір түсінік жоба әрекетінің білім беру саласында қолданылуына жол ашатын көптеген техникалық мүмкіндіктерді бейнелейді. Егер жоба әдісі білім берудің активизациялық формасы ретінде басқа да әдістермен байланысатын болса (зерттеулермен, эвристикалықпен, зертханалықпен), онда жобалау арқылы жоба әдісінде приориттетті түрде құрылған білім алу деген түсінігі көрсетіледі. Бұл жобадағы және жобаның көмегімен жасалады. Егер жоба әдісінің концептуалды негізі мен білім алудың продуктивті жобасын салыстыратын болсақ, біз көптеген аналогияны табамыз. Педагогикалық және жобалық мән  бұл жерде параллельді түрде орналасады. Кез келген жағдайда да педагогикалық әрекет мынаған бағытталады: </w:t>
      </w:r>
    </w:p>
    <w:p w14:paraId="0F8C4C1C" w14:textId="77777777"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танымның активизациялық үдерісіне;</w:t>
      </w:r>
    </w:p>
    <w:p w14:paraId="14507836" w14:textId="77777777"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үдерісінің жалпылама формасына;</w:t>
      </w:r>
    </w:p>
    <w:p w14:paraId="6E205F45" w14:textId="77777777"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ойлаудың қандай да бір типінің  және қоршаған ортаға, ірекетке деген қарым қатынастың құрылуы;</w:t>
      </w:r>
    </w:p>
    <w:p w14:paraId="6AF3C7FC" w14:textId="77777777"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әрекеті арқылы білім алу;</w:t>
      </w:r>
    </w:p>
    <w:p w14:paraId="254BFA5F" w14:textId="77777777"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парадигмасының толығымен өзгеруі.</w:t>
      </w:r>
    </w:p>
    <w:p w14:paraId="6ED0D0AC"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білім процесінің  оқушы үшін тұлғалық мәні бар әрекет логикасында құрылуын ұсынады, сонымен бірге тұлғалық дамудың біркелкілігін қамтитын жобаны өңдеуге деген кешенді бағытты, шынайы ситуациялардағы бағалық білім мен ақыл ойды қолдану вариативтілігін де ұсынады. Жобалық білім қатысушылардың жобалық белменділгіне негізделеді.</w:t>
      </w:r>
    </w:p>
    <w:p w14:paraId="5BE23F3C" w14:textId="77777777"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тәрбие (О.С.Газман) тұлғаның нормативті моделі түріндегі әлеуметтік бағытқа бағытталған, мемлекеттік және қоғамдық қажеттіліктердің педагогикалық өзіндік бағытында белгісіз бір ситуациядағы тұлғаның әлеуметтік және индивидуалды жүріс тұрысының моделі жобаланады.</w:t>
      </w:r>
    </w:p>
    <w:p w14:paraId="11A0B83E"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білім дамытылған және мәселелік қарым қатынасқа біркелкі. Алайда мүмкін болатын жобаларға интеграциялана отырып, ол қатысушылардың көзқарасын тек әлем мен қоршаған әлемге ғана емес, сонымен бірге өз білімінің  мазмұнына  бағыттауғағ әрі қарайда қадамдар жасайды. Білім қазір адаммен өмір әрекетін жобалау сияқты қарастырылады, ал </w:t>
      </w:r>
      <w:r w:rsidRPr="007043FE">
        <w:rPr>
          <w:rFonts w:ascii="Times New Roman" w:hAnsi="Times New Roman" w:cs="Times New Roman"/>
          <w:sz w:val="24"/>
          <w:szCs w:val="24"/>
          <w:lang w:val="kk-KZ"/>
        </w:rPr>
        <w:lastRenderedPageBreak/>
        <w:t>білім беру сферасы осындай жобаларға белгілі бір жағдайлардың құрылатыны көрсетілген әлеуметтік өмірдің аймақты өкілдігі. Г.Л.Ильин</w:t>
      </w:r>
    </w:p>
    <w:p w14:paraId="5DC8D506"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әрекет мәні оқушыға өткен тәжірибені ғана емес, оның өзіндік тұлғалық және жалпы мәдени өсуін қамтамасыз ететін тәжірибесінің кеңеюі қамтамасыз ету. Мұғалімнің оқушы әрекетін оның тұлғалық білім беру нәтижесін аналогиялармен салыстыра отырып қамтуы маңызды. өзінің арнайы білім беру ситуацияларында өмір сүре отырып, оқушы өзінің ішкі әлемін, ақыл ой қабілеті мен мүмкіндіктерін дамыта отырып, өмірі мен әрекеттің мәдени үлгілерін дамытады.</w:t>
      </w:r>
    </w:p>
    <w:p w14:paraId="7CA1315A"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білімнің терминологиялық сөздігі екі негізгі кезеңді біріктіреді: жоба және  өнімділік. Көп жылдық тәжірибе жобалық әрекеттің  көп жағдайда  өнімді болып табылатынын көрсетті: түрлі тұрғындар категориясын меңгеруде, педагогикалық әрекет пен білім беру кеңістігінде орналасқан адамдарды қайта өңдеу мен зерттеуде, мәдениет аралық өзара әрекетте. Осыған байланысты жобалық білім үздіксіз білім берудің формасы секілді түсіндіріледі. </w:t>
      </w:r>
      <w:r w:rsidRPr="007043FE">
        <w:rPr>
          <w:rFonts w:ascii="Times New Roman" w:hAnsi="Times New Roman" w:cs="Times New Roman"/>
          <w:b/>
          <w:i/>
          <w:sz w:val="24"/>
          <w:szCs w:val="24"/>
          <w:lang w:val="kk-KZ"/>
        </w:rPr>
        <w:t>Г.Л.Ильин</w:t>
      </w:r>
      <w:r w:rsidRPr="007043FE">
        <w:rPr>
          <w:rFonts w:ascii="Times New Roman" w:hAnsi="Times New Roman" w:cs="Times New Roman"/>
          <w:sz w:val="24"/>
          <w:szCs w:val="24"/>
          <w:lang w:val="kk-KZ"/>
        </w:rPr>
        <w:t xml:space="preserve"> оны білім берудің приоритетті әдісі ретінде қолдану арқасын да емес, жоба құрумен жүйелендіру құралы болғандықтан ол жобалау болып табылады.</w:t>
      </w:r>
    </w:p>
    <w:p w14:paraId="4EEF324B"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 берудің мақсаты оқушыларға өз білімін өздері ойлап табуына, барлық пән бойынша білім беру жүйесін өнімін құруға және пайда болған мәселелерді өздігінен шешуге мүмкіндік беру. Осы мақсатқа жету формасына пән бойынша алғашқы жобалар жатқызылады. Бұл жағдайда олар пән бойынша тапсырмалардың индивидуалдық мәнін анықтай алады және өзіндік мақсаттарын қойып этаптарды өзіндік танымдық әрекетпен жобалап, өз жұмыстарына бақылау жасай алады. Өнімді білім дамытылып келе жатқан білімнен жаңа бір тапсырмалары бойынша ерекшеленеді. Оқушының дамуына ғана емес, сонымен бірге оқушының өзіндік белсендік әрекетінен туындайтын білім беру мазмұнымен айқындалады. Оқушы өз білімінің субьектісі, конструкторы, жемісі, өз білімін құрастырушы, өз өзін дамыту этапының жобалаушысы болып табылады. Білім берудегі басты ерекшелік – оқушылар мен тұлғалық білім беру өнімінің құрылуы. Интеллектуалды ашылулар, конструкциялар, өлеңдер, тапсырмалар, болжамдар, ереже, зерттеулер, шығармалар білім беру бағдарламасын құру. </w:t>
      </w:r>
    </w:p>
    <w:p w14:paraId="496956F7"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өнімді білім беру – адамды білім мазмұнынан шеттету қабілетін қамту мүмкіндігі. өнімділік білім беру қорытындысында спецификалық білімнің жемісін оны жобаландыру көмегімен алынғанын көрсетеді. Мұның тапсырмасы мұғалім мен оқушы үшін психологиялық-педагогикалық көмегімен орындалатын ғылыми қамтамасыз етілулер жатады. Әлеуметтік мәдени және білім беру отасын жобалау; қоршаған ортаны тану - өзара тыңғыз байланыста қатысушылар мен мұғалім қатынасы, жоба бойынша мамандар мен ғалымдардың өз ара тыңыз байланысы. </w:t>
      </w:r>
    </w:p>
    <w:p w14:paraId="693A14E6" w14:textId="77777777"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«болжамдау», «құрастыру», «үлгілеу» ұғымдарының байланысы</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Жобалық әрекет «жобалау», «болжау», «құрастыру», «үлгілеу» ұғымдарымен тығыз байланысты. Болжау  бұл белгілі бір атаудың алдағы мүмкін болатын күйі туралы ықтималды ғылыми пікір, оның болашақтағы көрінісін арнайы зерттеу мен ғылыми болжаудың әртүрлілігі. Сонымен қатар, «ізденушілік болжам» ұғымы да кездеседі. Ізденушілік болжамның мақсаты берілген өлшемге бағдарымен қоса, мәселені шешудің мүмкін болатын жолын анықтайтын нормативтік және перспективалық мәселені, тиісті шешімді іздеу.</w:t>
      </w:r>
    </w:p>
    <w:p w14:paraId="7440AD38"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мен болжаудың мақсаты мен нәтижеге жету бағдары жалпылыққа ие. Алайда, жобалық тәжірбиеде тікелей қолдануына, нәтижеге қол жеткізу үшін жүзеге асырылуына қарамастан, қаталдық пен жауапкершілікті көбірек талап етеді. Болжам «келешек жайында пікір» ретінде қорытындыда белгілі бір түрленушілікке жол беріледі. Жобалау мен болжамның өзара әсері жобалауда зерттеу әрекеті болжамның жаңа қайнар көзі болу ықтималдығына баға болып табылатындығына негіз болады. Болжам міндетті ойлау процедурасы ретінде жобалауда осы не басқа объектінің немесе болашақтағы атаудың мүмкін болатын күйін, перспективасы туралы қалыптасу үшін қолданылады.</w:t>
      </w:r>
    </w:p>
    <w:p w14:paraId="70422C3C"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Құрастыру бастапқыда инженерлік әрекет түрі ретінде пайда болады; құрастыру инженерлік объектті не жүйені белгілі бір үйлесімділікте құрастырумен байланысты, содан соң өндірісте құрылады. Көбінесе  бұл жағдайда типтік, стандартталған элементтер(бөлшектер) қолданылады, осылардың үйлесімділігінен жаңа өнім шығады.</w:t>
      </w:r>
    </w:p>
    <w:p w14:paraId="35A7F368"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Құрастырудың қазіргі таңдағы түсінік ауқымы кеңеюде. Мысалы, әлеуметтік салада, құрастыру әлеуметтік байланыстар жүйесін табу, нақтылау, өңдеу мен орнату мағынасында қолданылады.   Құрастыру мен жобалау оның пәндік іске асырылуына түпкі ой үйлесімділігінің  жүйелі кезеңі. Құрастыру үрдісінде жобаланатын объект элементтері, бөлшектері өңделеді, ол жобалауда осы элементтердің өзара байланысты жүйесі құрылады, өңделеді және жоба дайындалады. </w:t>
      </w:r>
    </w:p>
    <w:p w14:paraId="0731AF22"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Жобалау,сонымен қатар, үлгілеумен байланысты, үлгілеу  әртүрлі табиғат объектілерін олардың ұқсастығында (үлгіде) зерттейді. </w:t>
      </w:r>
    </w:p>
    <w:p w14:paraId="1818505E"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 (лат. modulus- өлшем, үлгі, норма) – бұл элементтер арасындағы қатынас пен қасиеттің бейнеленген немесе жүргізу құрылымының және  зерттелінетін объектінің схема, суреттеу, физикалық конструкция не формула түрінде құралған үлгі. </w:t>
      </w:r>
    </w:p>
    <w:p w14:paraId="77CFF5A5"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Үлгі материалдық (пәндік) және идеалдық болуы мүмкін. Материалдық үлгі объектінің (мысалы, архитекторлық құрылыс үлгісі, самолет үлгісі) геометриялық (физикалық, динамикалық, функционалдық) сипатын айқындайды. Идеалдық үлгі – объектінің бейнелік не белгілік түсінігі (мысалы, математикалық, физикалық үлгі).   </w:t>
      </w:r>
    </w:p>
    <w:p w14:paraId="000FB06F"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Үлгілеу жобалауда  шынайы өмірде кездеспеген не олар қандайда бір себеппен белгісіз объектіні атауды, үрдісті таныстыру мен қайта қалыптастыру  үшін кең қолданылады. Үлгі объект, атау мен үрдістің жеке аспектілерін бөліп көрсетуге, оның берік қасиеттерін анықтауға, соларға сүйеніп іс жүргізуге  және оларды дәлірек логикалық сараптауға салуға мүмкіндік береді. </w:t>
      </w:r>
    </w:p>
    <w:p w14:paraId="74F03E9B"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саласында үлгі мыналарға мүмкіндік береді:</w:t>
      </w:r>
    </w:p>
    <w:p w14:paraId="3F9EA790" w14:textId="77777777"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Объект не атау бейнесін құруға;</w:t>
      </w:r>
    </w:p>
    <w:p w14:paraId="448F0C1D" w14:textId="77777777"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үрдісті болашақтағы әрекетімен елестетуге;</w:t>
      </w:r>
    </w:p>
    <w:p w14:paraId="3ED09558" w14:textId="77777777"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мүмкін болатын нәтижелелеріне қол жеткізуге, салыстыруға, бағалауға;</w:t>
      </w:r>
    </w:p>
    <w:p w14:paraId="62FE1E85" w14:textId="77777777"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шешудің балама нұсқаларының бірін негізді таңдауға.</w:t>
      </w:r>
    </w:p>
    <w:p w14:paraId="49E5AE15"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 шеңберіне болашақтағы объект, үрдіс пен атау үлгілерін құру жатады, сондықтан үлгілеу жобалаудың бір бөлігі ретінде қарастыруға болады.</w:t>
      </w:r>
    </w:p>
    <w:p w14:paraId="0B542656" w14:textId="77777777"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жобалау ақыл-ой әрекетінің басқа түрлерімен де байланысы бар, олардың әдісін жобалық мақсатты іске асыруда қолдануға мүмкіндік береді. </w:t>
      </w:r>
    </w:p>
    <w:p w14:paraId="364F6864" w14:textId="77777777"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Жобалық мәдениет. Жобалық мәдениеттің концептуалдық құрауыштары</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14:paraId="1F64922E" w14:textId="77777777"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14:paraId="7048BDFC" w14:textId="77777777"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14:paraId="31AD4D21" w14:textId="77777777"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14:paraId="6074CA12" w14:textId="77777777"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w:t>
      </w:r>
      <w:r w:rsidRPr="007043FE">
        <w:rPr>
          <w:rFonts w:ascii="Times New Roman" w:hAnsi="Times New Roman" w:cs="Times New Roman"/>
          <w:sz w:val="24"/>
          <w:szCs w:val="24"/>
          <w:lang w:val="kk-KZ"/>
        </w:rPr>
        <w:lastRenderedPageBreak/>
        <w:t>әрекетті құру мен бағалауда, оның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экологиялылығын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концептуалдылығын, құндылық бағдарын ескеру керек. </w:t>
      </w:r>
    </w:p>
    <w:p w14:paraId="7B7901A2" w14:textId="77777777"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14:paraId="6C408FAC" w14:textId="77777777" w:rsidR="00CF6300" w:rsidRPr="007043FE" w:rsidRDefault="00CF6300" w:rsidP="00FD248B">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14:paraId="03D4A203" w14:textId="77777777" w:rsidR="00CF6300" w:rsidRPr="007043FE" w:rsidRDefault="00CF6300" w:rsidP="00FD248B">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14:paraId="0F580F8E" w14:textId="77777777" w:rsidR="00CF6300" w:rsidRPr="007043FE" w:rsidRDefault="00CF6300" w:rsidP="00FD248B">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14:paraId="4059727C" w14:textId="77777777"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14:paraId="4289C5DB" w14:textId="77777777"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14:paraId="3A782EFC" w14:textId="77777777"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14:paraId="2FAF5DE1" w14:textId="77777777"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3-дәріс. Педагогикалық жобалаудың мәні, зерттелуі мен түрлері. Жобалау әрекетінің қызметтері. </w:t>
      </w:r>
    </w:p>
    <w:p w14:paraId="75B13C87" w14:textId="77777777" w:rsidR="001A3F4A" w:rsidRPr="007043FE" w:rsidRDefault="001A3F4A" w:rsidP="00FD248B">
      <w:pPr>
        <w:spacing w:after="0" w:line="240" w:lineRule="auto"/>
        <w:ind w:firstLine="709"/>
        <w:jc w:val="both"/>
        <w:rPr>
          <w:rFonts w:ascii="Times New Roman" w:hAnsi="Times New Roman" w:cs="Times New Roman"/>
          <w:b/>
          <w:sz w:val="24"/>
          <w:szCs w:val="24"/>
          <w:lang w:val="kk-KZ"/>
        </w:rPr>
      </w:pPr>
    </w:p>
    <w:p w14:paraId="2B6C054C" w14:textId="77777777"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3.1. Педагогикалық жобалаудың мәні </w:t>
      </w:r>
    </w:p>
    <w:p w14:paraId="6A1410FE" w14:textId="77777777" w:rsidR="001A3F4A" w:rsidRPr="007043FE" w:rsidRDefault="001A3F4A" w:rsidP="00FD248B">
      <w:pPr>
        <w:numPr>
          <w:ilvl w:val="1"/>
          <w:numId w:val="14"/>
        </w:num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Педагогикалық жобалаудың  зерттелуі мен түрлері.</w:t>
      </w:r>
      <w:r w:rsidRPr="007043FE">
        <w:rPr>
          <w:rFonts w:ascii="Times New Roman" w:hAnsi="Times New Roman" w:cs="Times New Roman"/>
          <w:b/>
          <w:i/>
          <w:sz w:val="24"/>
          <w:szCs w:val="24"/>
          <w:lang w:val="kk-KZ"/>
        </w:rPr>
        <w:t xml:space="preserve"> </w:t>
      </w:r>
    </w:p>
    <w:p w14:paraId="1EDCDF0E"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3.3. Педагогикалық жобалаудың түрі және жобалау іс әрекетінің қызметтері.</w:t>
      </w:r>
      <w:r w:rsidRPr="007043FE">
        <w:rPr>
          <w:rFonts w:ascii="Times New Roman" w:hAnsi="Times New Roman" w:cs="Times New Roman"/>
          <w:sz w:val="24"/>
          <w:szCs w:val="24"/>
          <w:lang w:val="kk-KZ"/>
        </w:rPr>
        <w:t xml:space="preserve"> </w:t>
      </w:r>
    </w:p>
    <w:p w14:paraId="1A65DC74"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50C702BD" w14:textId="77777777" w:rsidR="001A3F4A" w:rsidRPr="007043FE" w:rsidRDefault="001A3F4A"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3.1. Педагогикалық жобалаудың мәні </w:t>
      </w:r>
    </w:p>
    <w:p w14:paraId="7DC0FA20" w14:textId="77777777"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ab/>
      </w:r>
      <w:r w:rsidRPr="007043FE">
        <w:rPr>
          <w:rFonts w:ascii="Times New Roman" w:hAnsi="Times New Roman" w:cs="Times New Roman"/>
          <w:sz w:val="24"/>
          <w:szCs w:val="24"/>
          <w:lang w:val="kk-KZ"/>
        </w:rPr>
        <w:t>Педагогтың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14:paraId="6F48AC49" w14:textId="77777777"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14:paraId="520666BA" w14:textId="77777777"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14:paraId="5A9FD14C" w14:textId="77777777"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14:paraId="402D47BF" w14:textId="77777777"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14:paraId="24263CE3" w14:textId="77777777"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14:paraId="69FA836A" w14:textId="77777777"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14:paraId="4A906721" w14:textId="77777777"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w:t>
      </w:r>
      <w:r w:rsidRPr="007043FE">
        <w:rPr>
          <w:rFonts w:ascii="Times New Roman" w:hAnsi="Times New Roman" w:cs="Times New Roman"/>
          <w:sz w:val="24"/>
          <w:szCs w:val="24"/>
          <w:lang w:val="kk-KZ"/>
        </w:rPr>
        <w:lastRenderedPageBreak/>
        <w:t>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14:paraId="20D12CDD" w14:textId="77777777"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14:paraId="13B2E5E4" w14:textId="77777777"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мен рефлексияға қабілеттілігінің даму мүмкіндігіне қол жеткізеді. </w:t>
      </w:r>
    </w:p>
    <w:p w14:paraId="512A19DE" w14:textId="77777777"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14:paraId="572F42C6" w14:textId="77777777" w:rsidR="001A3F4A" w:rsidRPr="007043FE" w:rsidRDefault="001A3F4A" w:rsidP="00FD248B">
      <w:pPr>
        <w:spacing w:after="0" w:line="240" w:lineRule="auto"/>
        <w:ind w:firstLine="709"/>
        <w:jc w:val="both"/>
        <w:rPr>
          <w:rFonts w:ascii="Times New Roman" w:hAnsi="Times New Roman" w:cs="Times New Roman"/>
          <w:sz w:val="24"/>
          <w:szCs w:val="24"/>
          <w:highlight w:val="lightGray"/>
          <w:lang w:val="kk-KZ"/>
        </w:rPr>
      </w:pPr>
      <w:r w:rsidRPr="007043FE">
        <w:rPr>
          <w:rFonts w:ascii="Times New Roman" w:hAnsi="Times New Roman" w:cs="Times New Roman"/>
          <w:i/>
          <w:sz w:val="24"/>
          <w:szCs w:val="24"/>
          <w:lang w:val="kk-KZ"/>
        </w:rPr>
        <w:t>Педагогикалық жобалаудың пайда болуы</w:t>
      </w:r>
      <w:r w:rsidRPr="007043FE">
        <w:rPr>
          <w:rFonts w:ascii="Times New Roman" w:hAnsi="Times New Roman" w:cs="Times New Roman"/>
          <w:sz w:val="24"/>
          <w:szCs w:val="24"/>
          <w:lang w:val="kk-KZ"/>
        </w:rPr>
        <w:t xml:space="preserve">. Зерттеушілікке бағытталған жобалау әрекеттері педагогикалық белсенділіктің қайнар көзі ретінде мәдениет тарихында ұзақ жылдар бойы қалыптасып келді. Педагогикалық теорияның негізін қалаушы Я.А.Коменский мұғалім әрекетінде зерттеушілік бағыттар болуы оқытудың табысты болуына ықпал  ететіні туралы былай дейді: «адамдарды оқытқанда олардың кітаби білімді алуына емес, олардың өздеріне аспан мен жерді, түрлі ағаштарды бақылап, заттарды </w:t>
      </w:r>
      <w:r w:rsidRPr="007043FE">
        <w:rPr>
          <w:rFonts w:ascii="Times New Roman" w:hAnsi="Times New Roman" w:cs="Times New Roman"/>
          <w:sz w:val="24"/>
          <w:szCs w:val="24"/>
          <w:lang w:val="kk-KZ"/>
        </w:rPr>
        <w:lastRenderedPageBreak/>
        <w:t>зерттеу мен тануға үйреткен жөн, сонда олар біреулердің бақылағаны мен түсіндіргенін ғана есте сақтап отырмайды».</w:t>
      </w:r>
    </w:p>
    <w:p w14:paraId="4B2179B3"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идея кейін көптеген белгілі философтар мен педагогтардың еңбектерінде одан әрі жалғастырылды. Мысалы, француз философы Ж.Ж.Руссо  баламен қарым –қатынаста оның шамасы жететін мәселелерді қойып, оны өз бетімен шеше білуге үйретудің маңызын айтады, ол туралы «бала үлкендердің айтуымен емес, өзі түсінуіне, білімді жаттап алу емес, өзі ойлап шығаруға» мүмкіндік жасалуын қолдайды.</w:t>
      </w:r>
    </w:p>
    <w:p w14:paraId="5E46A4B6"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Оқушының зерттеушілік ойлау әрекеттері арқылы айналадағы құбылыстарды танып білуінің маңыздылығын швейцар ғалымы И.Г.Песталлоци да атап өткен. Оның айтуынша, адамның ақыл –ойы әрекет барысында дамиды, өйткені, тәжірибеде қателіктер мен олқылықтар оңай байқалады деп, оқытудағы көрнекілік пен тәжірибенің ролін негізгі талаптар ретінде қарастырған.</w:t>
      </w:r>
    </w:p>
    <w:p w14:paraId="5729CE68"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идеялар мен тәжірибенің даму барысында Сократтың әңгімелесу әдісі мен Ф.Динтердің дамытушы катехизация  әдісіне, одан А.Дистервегтің эвристикалық әдісіне қарай жүретін бағдарлар да болғаны белгілі. </w:t>
      </w:r>
    </w:p>
    <w:p w14:paraId="79E04205"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жобалау әрекетін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әлеуметтік және білім саларында ғылыми – әдістемелік тұрғыдан қамтамасыз етуге ғылымның әртүрлі салалары  өкілдері үлес қосты. Олардың ішінде Дж.Дьюи, К.Поппер, Г.Саймон, В.Х.Килпатрик және т.б. бар. Атап айтқанда,  Д.Дьюи еңбектерінде педагогикада «жобалау» әдіс түсінігінде қолданылса, В.Килпатрик «жоба» түсінігін әрекет нәтижесі ретінде қарастырған. </w:t>
      </w:r>
    </w:p>
    <w:p w14:paraId="2B51BCA5"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 Килпатриктің айтуынша, кез келген әрекет, егер ол белгілі бір мүддені көздей отырып бірлескен және жоғары деңгейдегі өз бетіндік жұмыс ретінде орындалған білім алушылар тобының әрекеті болса, онда ол жоба болып есептеледі. Килпатрик жобаның үш негізгі компоненттерін бөліп көрсетті. Олар: </w:t>
      </w:r>
    </w:p>
    <w:p w14:paraId="79BEBF1C" w14:textId="77777777"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табиғаты мен қызығушылығына құрылған оқу материалдары;</w:t>
      </w:r>
    </w:p>
    <w:p w14:paraId="25B685B7" w14:textId="77777777"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Мақсатқа бағытталған әрекет;</w:t>
      </w:r>
    </w:p>
    <w:p w14:paraId="663490B9" w14:textId="77777777"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 – өмірді үздіксіз жаңғырту және одан жоғары сатыларға көтеру құралы ретінде қарастыру.</w:t>
      </w:r>
    </w:p>
    <w:p w14:paraId="09A101D8"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оқушының нақты ситуацияларда жол таба білуіне бағытталған мақсатты іс–әрекеттерді  ұйымдастырудан көрініс табады. Осыдан шығатын оқыту мақсаты – оқушыларды проблеманы шешудің, ізденіс–зерттеулердің әдіс–тәсілдерімен қаруландыру. В.Х.Килпатрик еңбектерінде жобаның төрт түрі көрсетілген:</w:t>
      </w:r>
    </w:p>
    <w:p w14:paraId="00D07FE2" w14:textId="77777777"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өндірістік, немесе жасампаздық;</w:t>
      </w:r>
    </w:p>
    <w:p w14:paraId="59C6AE5B" w14:textId="77777777"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тұтынушылық;</w:t>
      </w:r>
    </w:p>
    <w:p w14:paraId="361BCE2C" w14:textId="77777777"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немесе басқа да проблемаларды шешуге бағытталған;</w:t>
      </w:r>
    </w:p>
    <w:p w14:paraId="63C14F9D" w14:textId="77777777"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жоба–жаттығулар. </w:t>
      </w:r>
    </w:p>
    <w:p w14:paraId="0A182DE1"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ғасырдағы педагогикада гуманитарлық идеялардың дамуы жобалауды кәсіби әрекеттің ерекше түрі ретінде қабылдап, білім беруде жобалау мәдениетінің қалыптасып дамуына ықпал етті. Батыстық педагогикада (К.Роджерс, Э.Фромм) оқытудың жобалау мәдениеті тұрғысынан қарастырылуы білім алушының жобалау әрекеттеріне қатысуы арқылы тұлғалық өсуіне, жеке әлеуметтік тәжірибесінің дамуына, шығармашылық еркіндігін көтермелеуге бағытталған педагогикалық жағдайлар туғызылады деп қарастырылды.</w:t>
      </w:r>
    </w:p>
    <w:p w14:paraId="5CA4BD2B"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Оқытудағы жобалау әдістерімен қатар, жобалаудың өзі педагогтар үшін жаңа міндеттер пайда болуына негіз болды. Мысалы, мектеп өмірінің демократиялануына байланысты жобалау оқушылар мен мұғалімдердің бірлескен өнімді әрекеті түріне  айналды, өзара тең дәрежедегі жаңа қарым–қатынастар құруға мүмкіндіктер туғызды. С.И.Гессеннің айтуынша педагогикалық ортада «қоғамдық өмірдің сан алуан түрлеріндегі өзара әрекеттердің өркендеуіне», Килпатрик бойынша айтқанда, жобаға қатысушылардың «белсенділіктері ағаш бұтақтарындай таралып өсуіне» қатты ықпал етті. Сөйтіп, жобалау әрекетін алдаңғы қатарлы педагогтар жобалау үрдісіне тартылған әлеуметтік–білімдік кеңістіктегі </w:t>
      </w:r>
      <w:r w:rsidRPr="007043FE">
        <w:rPr>
          <w:rFonts w:ascii="Times New Roman" w:hAnsi="Times New Roman" w:cs="Times New Roman"/>
          <w:i/>
          <w:sz w:val="24"/>
          <w:szCs w:val="24"/>
          <w:lang w:val="kk-KZ"/>
        </w:rPr>
        <w:t>демократиялық қарым–қатынас құралы</w:t>
      </w:r>
      <w:r w:rsidRPr="007043FE">
        <w:rPr>
          <w:rFonts w:ascii="Times New Roman" w:hAnsi="Times New Roman" w:cs="Times New Roman"/>
          <w:sz w:val="24"/>
          <w:szCs w:val="24"/>
          <w:lang w:val="kk-KZ"/>
        </w:rPr>
        <w:t xml:space="preserve"> ретінде пайдалана бастады. </w:t>
      </w:r>
    </w:p>
    <w:p w14:paraId="36FA0FCF"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Джон Дьюидің «Демократия және тәжірибе» атты еңбегінде оқытудың қоғамдық сипаты қарастырылуына байланысты, жобалау әрекеті қоршаған ортада, шынайы өмірде туған проблемаларды шешуге негізделген білім мазмұнын әлеуметтендіру амалы ретінде мақсатты түре дамытыла бастады. Үнемі өзгеріп отыратын өмір шындығы әлеуметтік тәжірибені тұтас меңгеруге негізделген  дағдыларды талап ететін болды, ол мектептердің де өзгеруіне ықпал ете бастады.</w:t>
      </w:r>
    </w:p>
    <w:p w14:paraId="323D5556"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Посткеңестік елдерде, соның ішінде Ресейде және Қазақстанда жобалау әдістері негізінде оқыту шетел тәжірибесімен қатар жүрді деуге болады. өткен ғасырдың басында – ақ С.Т.Шацкийдің жетекшілігімен оқыту барысында жобалаудың бірнеше түрлерін пайдалану жұмыстары ұйымдастырылды. Одан соң, В.А.Герд практикалық жүмыстағы жобалау әдістерін, А.П.Пинкевич жаратылыс тану ғылымындағы сынақ –тәжірибелік жұмысында, Б.Е.Райков зерттеу жұмыстарында, К.П.Ягодовский зертханалық жұмыстарда жобалау әдістерін дамыта бастады. Оған осы кезде орыс тіліне аударылған Килпатрик еңбегінің ықпалы мол болды, соның негізінде оқу және әлеуметтік –педагогикалық жобалау педагогикалық әрекеттің ерекше түрі ретінде терең таратылды.</w:t>
      </w:r>
    </w:p>
    <w:p w14:paraId="75FF959D"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БКП (б) Орталық Комитетінің Қаулысымен жобалау әдістері үлкен сынға ұшырады, өйткені, «оқушыларға нақты пәндер аясында білім жүйесін игеруге мүмкіндік бермейді», деп көрсетілді. Соған орай, кеңестік елдерде жарты ғасырға жуық уақытта жеке әдіс ретінде қолданылмады. Шетелдер тәжірибесінде, атап айтқанда, АҚШ, Ұлыбритания, Бельгия, Израиль, Финляндия, Германия, т.б. көптеген елдер жобалау әдістері ең тиімді гуманитарлық әдіс ретінде кеңінен тарады.</w:t>
      </w:r>
    </w:p>
    <w:p w14:paraId="691B8BEA"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әрекеттерінің одан әрі дамуы  мәдени    құбылыстардың  қалыптасу логикасы бойынша – жай репродукциядан –  зерттеуге, зерттеуден –мақсатты қайта құруға әкелді. Дамытып және дамып отыратын жобалық түзілім: </w:t>
      </w:r>
      <w:r w:rsidRPr="007043FE">
        <w:rPr>
          <w:rFonts w:ascii="Times New Roman" w:hAnsi="Times New Roman" w:cs="Times New Roman"/>
          <w:i/>
          <w:sz w:val="24"/>
          <w:szCs w:val="24"/>
          <w:lang w:val="kk-KZ"/>
        </w:rPr>
        <w:t>танымға қызығушылық – таным әдістері – білім құрылымы</w:t>
      </w:r>
      <w:r w:rsidRPr="007043FE">
        <w:rPr>
          <w:rFonts w:ascii="Times New Roman" w:hAnsi="Times New Roman" w:cs="Times New Roman"/>
          <w:sz w:val="24"/>
          <w:szCs w:val="24"/>
          <w:lang w:val="kk-KZ"/>
        </w:rPr>
        <w:t xml:space="preserve"> негізінде өзіне тән ерекшеліктері бар ойлаудың жобалық амалы, жолдары қалыптасты.</w:t>
      </w:r>
    </w:p>
    <w:p w14:paraId="60D36ECA"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Кеңестік мектептерде жобалауды педагогикалық ойлау логикасы тұрғысынан А.С.Макаренко қолданды, ол нақты бір тәрбиеленушінің қабілеті мен қызығушылықтары негізінде тәрбиелеу мақсатындағы тұлғаның оқу –тәрбие әрекеттерін жобалау әрекеттерін қарастырды.</w:t>
      </w:r>
    </w:p>
    <w:p w14:paraId="2A4E32F8"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1970- жылдары  Н.В.Кузьмина еңбектерінде жобалау компоненті педагог әрекеттерінің құрылымына енгізілді, қазіргі кезде терминологиялық аппараттан «педагогикалық жобалау», «мұғалімнің жобалау әрекеті», «педагогикалық жобалау» ұғымдары орын алды. Олардағы жобалау объектілері ретінде педагогикалық әрекеттің әдістері мен түрлері алынады.</w:t>
      </w:r>
    </w:p>
    <w:p w14:paraId="15062A0A"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одан әрі зерттеген В.В.Давыдов, Генисаретский, Н.Г.Алексеев, А.В.Петровский, И.В.Якиманская, И.А.Колесникова, В.И.Безруков, т.б. жобалауды білім беру жүйесін жаңартуға бағытталған әрекеттер негізінде қарастырады. </w:t>
      </w:r>
    </w:p>
    <w:p w14:paraId="28878239"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кәсіби – педагогикалық ой – пікірдің даму барысында жобалау идеясы педагогикалық практикадан педагогикалық теорияға қарай ауыса бастады.  </w:t>
      </w:r>
    </w:p>
    <w:p w14:paraId="719B8E36"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негізі болып табылатын  «жоба»  түсінігінің өзі де ғылымда түрліше қарастырылғанын көруге болады. Философиялық тұрғыдан қарастырушылар  (М.С.Каган) оны рухани қайта жаңғыру әрекеттері нәтижесі десе, әрекеттік тұрғыдан қарастыру (И.А.Колесникова)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(В.Н:Бурков, Д.А.Новиков) пікірге сай дей аламыз, өйткені бұл жобаның мақсаты мен нәтижесін көрсетеді.</w:t>
      </w:r>
    </w:p>
    <w:p w14:paraId="77AB8EB9"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құрастыру материалдары ретінде теориялар, модельдер, түсініктер, таңбалар мен формулалар, алгоритмдер мен парадигмаларды айта аламыз. Жобалаудың түрлі салалардағы инструменталдық жүйесі </w:t>
      </w:r>
      <w:r w:rsidRPr="007043FE">
        <w:rPr>
          <w:rFonts w:ascii="Times New Roman" w:hAnsi="Times New Roman" w:cs="Times New Roman"/>
          <w:i/>
          <w:sz w:val="24"/>
          <w:szCs w:val="24"/>
          <w:lang w:val="kk-KZ"/>
        </w:rPr>
        <w:t>ретінде  әрекет теориясы</w:t>
      </w:r>
      <w:r w:rsidRPr="007043FE">
        <w:rPr>
          <w:rFonts w:ascii="Times New Roman" w:hAnsi="Times New Roman" w:cs="Times New Roman"/>
          <w:sz w:val="24"/>
          <w:szCs w:val="24"/>
          <w:lang w:val="kk-KZ"/>
        </w:rPr>
        <w:t xml:space="preserve"> алынады. </w:t>
      </w:r>
    </w:p>
    <w:p w14:paraId="0B8F38A2"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Жобалау әрекетінің педагогикалық мәнін</w:t>
      </w:r>
      <w:r w:rsidRPr="007043FE">
        <w:rPr>
          <w:rFonts w:ascii="Times New Roman" w:hAnsi="Times New Roman" w:cs="Times New Roman"/>
          <w:sz w:val="24"/>
          <w:szCs w:val="24"/>
          <w:lang w:val="kk-KZ"/>
        </w:rPr>
        <w:t xml:space="preserve"> ашу үшін жобалауға негіз болатын танымның және қалыптасқан ортаны жаңартудың  ерекше тәсілі туралы идеяларды қарастыруымыз қажет болады, олардың бастылары:</w:t>
      </w:r>
    </w:p>
    <w:p w14:paraId="107C6836" w14:textId="77777777"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«алдын–алу идеясы</w:t>
      </w:r>
      <w:r w:rsidRPr="007043FE">
        <w:rPr>
          <w:rFonts w:ascii="Times New Roman" w:hAnsi="Times New Roman" w:cs="Times New Roman"/>
          <w:b/>
          <w:i/>
          <w:sz w:val="24"/>
          <w:szCs w:val="24"/>
          <w:lang w:val="kk-KZ"/>
        </w:rPr>
        <w:t>»</w:t>
      </w:r>
      <w:r w:rsidRPr="007043FE">
        <w:rPr>
          <w:rFonts w:ascii="Times New Roman" w:hAnsi="Times New Roman" w:cs="Times New Roman"/>
          <w:sz w:val="24"/>
          <w:szCs w:val="24"/>
          <w:lang w:val="kk-KZ"/>
        </w:rPr>
        <w:t xml:space="preserve"> – алдағы әрекеттерді жобалауға бағытталған жобаға тән перспективалар;</w:t>
      </w:r>
    </w:p>
    <w:p w14:paraId="0FB68C6D" w14:textId="77777777"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«әлеуеттердің айырмашалық идеясы»</w:t>
      </w:r>
      <w:r w:rsidRPr="007043FE">
        <w:rPr>
          <w:rFonts w:ascii="Times New Roman" w:hAnsi="Times New Roman" w:cs="Times New Roman"/>
          <w:sz w:val="24"/>
          <w:szCs w:val="24"/>
          <w:lang w:val="kk-KZ"/>
        </w:rPr>
        <w:t xml:space="preserve"> – жоба нысанының қалыптасқан жағдайы мен алдағы уақытта болуы тиіс сипаттарының айырмашылығы;</w:t>
      </w:r>
    </w:p>
    <w:p w14:paraId="6935FCE6" w14:textId="77777777"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 қадамнан</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келесі қадамға»</w:t>
      </w:r>
      <w:r w:rsidRPr="007043FE">
        <w:rPr>
          <w:rFonts w:ascii="Times New Roman" w:hAnsi="Times New Roman" w:cs="Times New Roman"/>
          <w:sz w:val="24"/>
          <w:szCs w:val="24"/>
          <w:lang w:val="kk-KZ"/>
        </w:rPr>
        <w:t xml:space="preserve"> – «болашақтағы қажеттіктердің» бірте–бірте, өз кезеңімен жақындай беруі (Н.А.Бернштейн);</w:t>
      </w:r>
    </w:p>
    <w:p w14:paraId="5733F273" w14:textId="77777777"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«бірлесу идеясы»</w:t>
      </w:r>
      <w:r w:rsidRPr="007043FE">
        <w:rPr>
          <w:rFonts w:ascii="Times New Roman" w:hAnsi="Times New Roman" w:cs="Times New Roman"/>
          <w:sz w:val="24"/>
          <w:szCs w:val="24"/>
          <w:lang w:val="kk-KZ"/>
        </w:rPr>
        <w:t xml:space="preserve"> – жобалау барысындағы түрлі бағыттағы күштер мен ресурстарды біріктіре пайдалану жолдары;</w:t>
      </w:r>
    </w:p>
    <w:p w14:paraId="7EE8F905"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«көбейіп тарай беретін белсенді» қатысушылар </w:t>
      </w:r>
      <w:r w:rsidRPr="007043FE">
        <w:rPr>
          <w:rFonts w:ascii="Times New Roman" w:hAnsi="Times New Roman" w:cs="Times New Roman"/>
          <w:sz w:val="24"/>
          <w:szCs w:val="24"/>
          <w:lang w:val="kk-KZ"/>
        </w:rPr>
        <w:t>– (В.Х.Килпатрик) біірлескен әрекеттер барысында мақсатты орындауға деген қатысушылар белсенділігінің артуы.</w:t>
      </w:r>
    </w:p>
    <w:p w14:paraId="4AA62D73"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кезде көптеген ғалымдар зерттеу жұмыстарының нәтижелері сапалы құрылған білім жобаларының ғылыми негіздемесі болуын, ал жобалардың нәтижесі жаңа ғылыми идеялар мен жаңа зерттеу бағыттарына негіз болуын дұрыс деп есептейді.   </w:t>
      </w:r>
    </w:p>
    <w:p w14:paraId="642A7FB3"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Дегенмен де, білім беруде жобалау әрекетінің «идеядан –соңғы нәтижеге дейінгі» толық циклы бойынша жобаны таңдау, құрастыру ғана емес, идея берушілер мен жобаны құрастырушылардың жобаны тәжірибеге ендіруге де тікелей араласатын болғандықтан, білім берудегі жобалау әрекетінің құрылымы күрделірек болады. Оны инновациялық жобалау тәжірибесінен айқын көруге болады.</w:t>
      </w:r>
    </w:p>
    <w:p w14:paraId="4D71D795"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Ғылыми–әдістемелік әдебиеттерде </w:t>
      </w:r>
      <w:r w:rsidRPr="007043FE">
        <w:rPr>
          <w:rFonts w:ascii="Times New Roman" w:hAnsi="Times New Roman" w:cs="Times New Roman"/>
          <w:i/>
          <w:sz w:val="24"/>
          <w:szCs w:val="24"/>
          <w:lang w:val="kk-KZ"/>
        </w:rPr>
        <w:t>«жоба», «жобалау»</w:t>
      </w:r>
      <w:r w:rsidRPr="007043FE">
        <w:rPr>
          <w:rFonts w:ascii="Times New Roman" w:hAnsi="Times New Roman" w:cs="Times New Roman"/>
          <w:sz w:val="24"/>
          <w:szCs w:val="24"/>
          <w:lang w:val="kk-KZ"/>
        </w:rPr>
        <w:t xml:space="preserve"> ұғымдарынан тарайтын түрлі сөз тіркестері мен терминологиялық түсініктер көбеюде. Олар бір қарағанда мәндес сияқты болғанымен әрқайсысының қолдану аясы бар, сондықтан жобалау әрекеті барысында пайда болуы мүмкін қайшылықтарды болдырмау мақсатында нақтылауды қажет етеді. Оларды төмендегі сипаттары бойыша ажырата аламыз:</w:t>
      </w:r>
    </w:p>
    <w:p w14:paraId="23685C0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«жобалық»</w:t>
      </w:r>
      <w:r w:rsidRPr="007043FE">
        <w:rPr>
          <w:rFonts w:ascii="Times New Roman" w:hAnsi="Times New Roman" w:cs="Times New Roman"/>
          <w:sz w:val="24"/>
          <w:szCs w:val="24"/>
          <w:lang w:val="kk-KZ"/>
        </w:rPr>
        <w:t xml:space="preserve"> – бұл сипат белгілі бір нәрсенің жоба аясында қолданылатынын түсіндіретін, жоба категориясына жататынын білдіретін ұғым, мысалы, жобалық шешім, жобалақ құжаттар, жобалық тұрғы, жобалық мәдениет, т.б.</w:t>
      </w:r>
    </w:p>
    <w:p w14:paraId="759E42EA"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«жобалай алушылық»</w:t>
      </w:r>
      <w:r w:rsidRPr="007043FE">
        <w:rPr>
          <w:rFonts w:ascii="Times New Roman" w:hAnsi="Times New Roman" w:cs="Times New Roman"/>
          <w:sz w:val="24"/>
          <w:szCs w:val="24"/>
          <w:lang w:val="kk-KZ"/>
        </w:rPr>
        <w:t xml:space="preserve"> – бұл сипат адамның ой түріндегі объект бейнесінің тәжірибеде іске асырылу моделін көре алатын қабілеті. Ол белгілі бір әдістер мен процедуралар негізінде іске қосылатын тұлғалық сапасы ретінде көрінеді, мысалы, жобалай алатын ой-сана, жобалай алу әдістемесі, жобалай алуды тексеру, т.б.</w:t>
      </w:r>
    </w:p>
    <w:p w14:paraId="5379FFD2"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«жобалаушылық»</w:t>
      </w:r>
      <w:r w:rsidRPr="007043FE">
        <w:rPr>
          <w:rFonts w:ascii="Times New Roman" w:hAnsi="Times New Roman" w:cs="Times New Roman"/>
          <w:sz w:val="24"/>
          <w:szCs w:val="24"/>
          <w:lang w:val="kk-KZ"/>
        </w:rPr>
        <w:t xml:space="preserve"> – бұл сипат ерекше әрекет ретіндегі жобалауға жататын ұғымдарды білдіреді, мысалы «жобалаушылық кезең» деп белгілі бір үрдістегі жобалау әрекетін пайдалануға мүмкіндік бар кезеңді,  «жобалаушылық біліктілік» –жобалау қызметін іске асыру мүмкіндігін білдіреді.</w:t>
      </w:r>
    </w:p>
    <w:p w14:paraId="0A57FC06"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-техникалық жобалау, әлеуметтік жобалау деп қарастырсақ, білім берудегі жобалау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 мақсаты адам табиғаты мен адами қатынастардың ерекшеліктеріне сай жаңғыртулар жасау болып табылады. Ғалымдар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xml:space="preserve">,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       </w:t>
      </w:r>
    </w:p>
    <w:p w14:paraId="6C6C38C2"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 тілі терминдерінің салалық ғылыми Түсіндірме сөздігінің «Педагогика және психология» саласы бойынша жасалған сөздігінде жобалау туралы бірнеше түсініктер берілген, мысалы «педагогикалық жобалау –оқушы мен тәлімгердің алдағы іс - әрекетінің негізгі құрылымдарының жасалымы, бұл оқытушы әрекетінің тиімділігін арттырады» делінсе, «жобалау әдісі» – оқушыны бірте -бірте күрделене түсетін практикалқ </w:t>
      </w:r>
      <w:r w:rsidRPr="007043FE">
        <w:rPr>
          <w:rFonts w:ascii="Times New Roman" w:hAnsi="Times New Roman" w:cs="Times New Roman"/>
          <w:sz w:val="24"/>
          <w:szCs w:val="24"/>
          <w:lang w:val="kk-KZ"/>
        </w:rPr>
        <w:lastRenderedPageBreak/>
        <w:t xml:space="preserve">тапсырмаларды жоспарлы түрде орындату арқылы оқыту жүйесі» деп тұсіндіріледі. Енді «жоба» ұғымына келсек, қазақ тілінде оны «жасалуға, қайта құрылуға, қалпына келтірілуге тиісті нысандардың макеттері, есептеулері және ұстанымды дәлелдері көрсетілген техникалық құжаттар. Жоба болашақ жоспар негізінде жасалып, қабылданады». </w:t>
      </w:r>
    </w:p>
    <w:p w14:paraId="0ECA6EBA"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 қоғам дамуының деңгейін анықтайтын әлеуметтік және әлеуметтік мәдени технология және іргелі сала. Бұл тұрғыдан қарастыру арқылы жобалау мен ғылыми зерттеудің ортақ идеясын болатынын дәлелденеді. Оның мәні:</w:t>
      </w:r>
    </w:p>
    <w:p w14:paraId="07069FFA" w14:textId="77777777"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объектінің құрылым ішінде пайда болуы; </w:t>
      </w:r>
    </w:p>
    <w:p w14:paraId="2433FB76" w14:textId="77777777"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кейін оның зерттеу пәніне айналуы; </w:t>
      </w:r>
    </w:p>
    <w:p w14:paraId="794295D6" w14:textId="77777777"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кешенді және көп пәнді болуы; </w:t>
      </w:r>
    </w:p>
    <w:p w14:paraId="0A7B26E2" w14:textId="77777777"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элементтерімен қатар жобалау элементтерінің қамтуы;</w:t>
      </w:r>
    </w:p>
    <w:p w14:paraId="318F748F" w14:textId="77777777"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идеяның тиімділігінің бағалануы және оның салдарының талдануы;</w:t>
      </w:r>
    </w:p>
    <w:p w14:paraId="67775E39" w14:textId="77777777"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позициясымен қатар басқару субъектілерінің өзара байланысы.</w:t>
      </w:r>
    </w:p>
    <w:p w14:paraId="6966AD76"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тұтас саласы да жобалау пәні бола алады, бұнда тәжірибелік зерттеулер жүргізілуі эксперименттердің жобалық бағдарламалық түрі пайда болуына алып келеді. </w:t>
      </w:r>
    </w:p>
    <w:p w14:paraId="2319724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 Давыдов пен Ю.В. Громыко ғылымилықтың жаңа  жобалық – бағдарламалық түрін белгіледі. Оның негізіне ғылыми сипаттама беру (модельдеу), жаңа фрагменттер мен жүйелер құрастыру алынады. Жобалау пәні ретінде әлеуметтік –мәдени әрекеттер жүйесінің мәдени – тарихи түрлері алынады, бағдарламалау пәні ретінде тәжірибенің даму үрдісі алынады. Аталған В.В. Давыдов пен Ю.В.Громыконың тұжырымдамасын білім берудегі жобалаудың мета –әдіснамасы деп есептей аламыз және ол дәстүрлі педагогикалық үрдістің тұтас адам құндылықтарына көшуін белгілейді. Оның жобалау негізінде қолданылу шарттары төмендегідей қарастырылады:</w:t>
      </w:r>
    </w:p>
    <w:p w14:paraId="224171D9" w14:textId="77777777"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білім мекемесі деңгейінде тәжірибелік зарттеудің зерттеудің қажеттігін анықтау;</w:t>
      </w:r>
    </w:p>
    <w:p w14:paraId="43B94ED3" w14:textId="77777777"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саласындағы дәстүрлі нормативтік қызметтермен қатар инновациялық тәжірибелік алаңдардың болуына жағдай жасау;</w:t>
      </w:r>
    </w:p>
    <w:p w14:paraId="3711C8F3" w14:textId="77777777"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саласындағы тәжірибелік жаңғыртулардың құралы ретінде жобалық әрекеттерді алу.</w:t>
      </w:r>
    </w:p>
    <w:p w14:paraId="4056D30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кететін жайт, білім берудегі жобалау  инновациялық жобаларды барлық білім беру ұйымдарына міндеттеуге тиіс емес. Бұл жағдайда басқару маниулятивтік сипатта болып, білім беру ұйымдары бірдей сипат алуы мүмкін.</w:t>
      </w:r>
    </w:p>
    <w:p w14:paraId="5DEA17E5"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жаңарту білім беру жүйелерін жобалау әдіснамасына, әртүрлі білім мекемелері сипатын және олардың өзін –өзі дамыту әрекеттерін қолдайтын құндылықтар мен мақсаттарға негізделуі тиіс.  Білім беруді дамытудың перспективалық бағыты ретіндегі жобалау идеяларын   В.И. Слободчиков білім берудегі инновациялық әрекеттері тұрғысынан зерттейді. Ол  инновациялық әрекеттерді:</w:t>
      </w:r>
    </w:p>
    <w:p w14:paraId="78A3850E" w14:textId="77777777"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әлеуметтік тәжірибе кеңістігінде;</w:t>
      </w:r>
    </w:p>
    <w:p w14:paraId="34345443" w14:textId="77777777"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нормалардың жаңа әлеуметтік күтінімдерге сәйкес болмауынан пайда болған проблемаларды шешуге бағытталған әрекеттер ретінде;</w:t>
      </w:r>
    </w:p>
    <w:p w14:paraId="569150A6" w14:textId="77777777"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инновациялық тәжірибені, оның мәдени рәсімделуі мен берілу механизмін түсіну және қабылдау әрекеті ретінде;</w:t>
      </w:r>
    </w:p>
    <w:p w14:paraId="1FCFE6FE" w14:textId="77777777"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қалыптасқан тәжірибені жаңартуға бағытталған әрекет ретінде қарастырады</w:t>
      </w:r>
    </w:p>
    <w:p w14:paraId="05DD6D5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зерттеу әрекеттері «мақсат –құрал – нәтиже» схемасы бойынша бар нәрсені зерттеу түрінде болатын болса, басқару әрекеттері «бағдар – әрекет – бақылау» түрінде, ал </w:t>
      </w:r>
      <w:r w:rsidRPr="007043FE">
        <w:rPr>
          <w:rFonts w:ascii="Times New Roman" w:hAnsi="Times New Roman" w:cs="Times New Roman"/>
          <w:i/>
          <w:sz w:val="24"/>
          <w:szCs w:val="24"/>
          <w:lang w:val="kk-KZ"/>
        </w:rPr>
        <w:t xml:space="preserve">жобалау әрекеттері логикасы «идея –орындау – рефлексия» </w:t>
      </w:r>
      <w:r w:rsidRPr="007043FE">
        <w:rPr>
          <w:rFonts w:ascii="Times New Roman" w:hAnsi="Times New Roman" w:cs="Times New Roman"/>
          <w:sz w:val="24"/>
          <w:szCs w:val="24"/>
          <w:lang w:val="kk-KZ"/>
        </w:rPr>
        <w:t>түрінде жүзеге асырылады. Жобалаудың өзіне тән ресурстары бар, олар:</w:t>
      </w:r>
    </w:p>
    <w:p w14:paraId="1AB7D4D5"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ерік – жігерлік;</w:t>
      </w:r>
    </w:p>
    <w:p w14:paraId="196CB46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адами позициялық;</w:t>
      </w:r>
    </w:p>
    <w:p w14:paraId="7A511EF7"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w:t>
      </w:r>
    </w:p>
    <w:p w14:paraId="151DE43E"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басқару;</w:t>
      </w:r>
    </w:p>
    <w:p w14:paraId="36C9D167"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кәсіби  – әрекеттік </w:t>
      </w:r>
    </w:p>
    <w:p w14:paraId="77731CB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материалдық  – қаржылық, т.б</w:t>
      </w:r>
    </w:p>
    <w:p w14:paraId="16211FC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жобалау төмендегі өзара байланысты қызметтерді қамтиды, олар:</w:t>
      </w:r>
    </w:p>
    <w:p w14:paraId="0FCBD40E" w14:textId="77777777"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әрекеттері, немесе жаңа білім ашу, игеру;</w:t>
      </w:r>
    </w:p>
    <w:p w14:paraId="1992E59F" w14:textId="77777777"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 немесе жаңа білімді технологияда пайдалану арқылы тағы да жаңа білім құрастыру;</w:t>
      </w:r>
    </w:p>
    <w:p w14:paraId="337FB1A5" w14:textId="77777777"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әрекеттері, немесе субъектілердің өз тәжірибесі негізінде өзіндік білімді игеруі;</w:t>
      </w:r>
    </w:p>
    <w:p w14:paraId="44CED936"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жаңа әлеуметтік –мәдени жағдайлар ұлттық білімнің жаңа бейнесін қалыптастыра бастады, оның мәні мен белгілері –қоғамдық тәжірибенің өз бетіндік түрі, тарихи тәжірибенің универсалды түрде берілуі, адамдық мәннің қалыптасуы мен күшеюінің жалпы тарихи –мәдени түрі.</w:t>
      </w:r>
    </w:p>
    <w:p w14:paraId="4E6FD76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Білімнің аталған жаңа бейнесіне сәйкес оның құрылымы өзгереді, білім саласы құрылымының көрінісі үш қырынан байқалады, олар:</w:t>
      </w:r>
    </w:p>
    <w:p w14:paraId="33A6EAF3"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ортасы</w:t>
      </w:r>
      <w:r w:rsidRPr="007043FE">
        <w:rPr>
          <w:rFonts w:ascii="Times New Roman" w:hAnsi="Times New Roman" w:cs="Times New Roman"/>
          <w:sz w:val="24"/>
          <w:szCs w:val="24"/>
          <w:lang w:val="kk-KZ"/>
        </w:rPr>
        <w:t xml:space="preserve"> –білімнің әлеуметтік –мәдени мазмұны ретінде;</w:t>
      </w:r>
    </w:p>
    <w:p w14:paraId="25903B07"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институттары</w:t>
      </w:r>
      <w:r w:rsidRPr="007043FE">
        <w:rPr>
          <w:rFonts w:ascii="Times New Roman" w:hAnsi="Times New Roman" w:cs="Times New Roman"/>
          <w:sz w:val="24"/>
          <w:szCs w:val="24"/>
          <w:lang w:val="kk-KZ"/>
        </w:rPr>
        <w:t xml:space="preserve"> – білім беру субъектілері әрекетінің ұйымдастырылған жүйесі ретінде;</w:t>
      </w:r>
    </w:p>
    <w:p w14:paraId="293551B6"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үрдісі</w:t>
      </w:r>
      <w:r w:rsidRPr="007043FE">
        <w:rPr>
          <w:rFonts w:ascii="Times New Roman" w:hAnsi="Times New Roman" w:cs="Times New Roman"/>
          <w:sz w:val="24"/>
          <w:szCs w:val="24"/>
          <w:lang w:val="kk-KZ"/>
        </w:rPr>
        <w:t xml:space="preserve"> – білім беру субъектілері әрекетінің  мазмұны мен нақты жолдары ретінде;</w:t>
      </w:r>
    </w:p>
    <w:p w14:paraId="7D8C889B"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саясаты</w:t>
      </w:r>
      <w:r w:rsidRPr="007043FE">
        <w:rPr>
          <w:rFonts w:ascii="Times New Roman" w:hAnsi="Times New Roman" w:cs="Times New Roman"/>
          <w:sz w:val="24"/>
          <w:szCs w:val="24"/>
          <w:lang w:val="kk-KZ"/>
        </w:rPr>
        <w:t xml:space="preserve"> – білім беру қызметін басқа жүйелер арасында қамтамасыз ету;</w:t>
      </w:r>
    </w:p>
    <w:p w14:paraId="1361AC2E"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беруді басқару</w:t>
      </w:r>
      <w:r w:rsidRPr="007043FE">
        <w:rPr>
          <w:rFonts w:ascii="Times New Roman" w:hAnsi="Times New Roman" w:cs="Times New Roman"/>
          <w:sz w:val="24"/>
          <w:szCs w:val="24"/>
          <w:lang w:val="kk-KZ"/>
        </w:rPr>
        <w:t xml:space="preserve"> – оның тұтас қызмет етуін ұйымдастырушылық қамтамасыз ету.</w:t>
      </w:r>
    </w:p>
    <w:p w14:paraId="25171C95"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философия, мәдениеттану, әлеуметтану және психология ғылымдарының әдіснамасында орын ала бастауы оны гуманитарлық тұрғыдан қарастыруды алып келді. Н.Г.Алексеев Ю.В.Громыко, В.А.Никитин зерттеулерінде жобалау туралы білім берудегі инновациялардың мәдени түрі деген түсініктер де берілді.</w:t>
      </w:r>
    </w:p>
    <w:p w14:paraId="02B038A1"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 техникалық жобалау, әлеуметтік жобалау деп қарастырсақ, білім берудегі жобалауды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–мақсаты адам табиғаты мен адами қатынастардың ерекшеліктеріне сай жаңғыртулар жасау болып табылады. Г.П.Щедровицкий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w:t>
      </w:r>
    </w:p>
    <w:p w14:paraId="3D792A51"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әдебиеттерде жобалау – «алда болуы тиіс нәрсенің өте қысқаша және өте нақты сипаттамасын жасау әрекеті»,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өз шеңберінен  шыға алуы – трансценденттенуі – ойлау қызметінің дамытушылық функциясы іске асырылады. </w:t>
      </w:r>
    </w:p>
    <w:p w14:paraId="6C59373F"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 педагогикалық жобаны жасау және жүзеге асыру үрдісі, тұлғаны дамытудың ерекше жолы, оқыту технологиясы – деген түсініктер берушілер де бар.  Жобалау әдістерімен оқыту үрдісінен педагогикалық қоғам оқытудағы жобалауға, немесе жобалау негізінде оқытуға, жобалау негізіндегі тәрбиелеуге (О.И.Газман), жобалау негізіндегі білім беруге (Г.Ильин) көшу жүзеге асырылуда. Бұл үрдісті  жобалық ортаның білім беру ортасына айналуы деп те айтуға болады, өйткені, типік жоба құрастыру логикасы бүгінгі таңда оқытудың басты құралдарының бірі ретінде тәжіибеге белсенді түрде еніп келеді.  </w:t>
      </w:r>
    </w:p>
    <w:p w14:paraId="35A96A37"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басқарудағы жобалауға туралы зерттеушілер пікірлері төмендегідей болып келеді. «Педагогикалық жобалау» түсінігі В.Безруковтың анықтамасы бойынша «</w:t>
      </w:r>
      <w:r w:rsidRPr="007043FE">
        <w:rPr>
          <w:rFonts w:ascii="Times New Roman" w:hAnsi="Times New Roman" w:cs="Times New Roman"/>
          <w:i/>
          <w:sz w:val="24"/>
          <w:szCs w:val="24"/>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r w:rsidRPr="007043FE">
        <w:rPr>
          <w:rFonts w:ascii="Times New Roman" w:hAnsi="Times New Roman" w:cs="Times New Roman"/>
          <w:sz w:val="24"/>
          <w:szCs w:val="24"/>
          <w:lang w:val="kk-KZ"/>
        </w:rPr>
        <w:t xml:space="preserve">».   </w:t>
      </w:r>
    </w:p>
    <w:p w14:paraId="3F5CA369"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И.А.Колесникова:  «жобалау – тәжірибеде бұрын болмаған білім беру мен педагогикалық әрекет түрлерін жаңадан  құрастыру мақсатындағы тәжірибелік -бағдарлы әрекет»;</w:t>
      </w:r>
    </w:p>
    <w:p w14:paraId="5FF5CE68"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А.П.Тряпыцина: «жобалау – білім берудің дамытудың жаңа саласы, педагогикалық әрекетті түсіндірудің жаңа амалы»;</w:t>
      </w:r>
    </w:p>
    <w:p w14:paraId="73FC4EC2"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Е.С.Заир-Бек: «жобалау– 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14:paraId="316666A8"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 – педагогикалық және ғылыми–зерттеу әрекеттерінің берілуін реттеп отыру құралы»;</w:t>
      </w:r>
    </w:p>
    <w:p w14:paraId="407D106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Олардан басқа жобалауға «педагогикалық жоба құру және жүзеге асыру үрдісі, тұлғаны дамытудың ерекше жолы, оқыту технологиясы» деген түсініктер берушілер де бар.  Бүгінгі күні жобалау әдістерімен оқыту үрдісінен оқытудағы жобалауға, немесе жобалау негізінде оқытуға, жобалау негізіндегі тәрбиелеуге, жобалау негізіндегі білім беруге көшу жүзеге асырылуда. Бұл үрдісті  жобалау ортасының білім беру ортасына айналуы деп те айтуға болады, өйткені, типтік жоба құрастыру логикасы бүгінгі таңда оқытудың басты құралдарының бірі ретінде тәжіибеге белсенді түрде еніп келеді.</w:t>
      </w:r>
    </w:p>
    <w:p w14:paraId="18EA0872"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И.А.Зимняя білім берудің жобалылығын білім тенденциясының болашағы ретінде қарастыра отырып, оны айқын байқалып келе жатқан пәндік – бағдарлы оқыту жүйесінің тұлға әрекетіне бағытталған жобалық – құрастырушылық оқытуға ауыса бастауымен түсіндіреді.</w:t>
      </w:r>
    </w:p>
    <w:p w14:paraId="6552C186" w14:textId="77777777" w:rsidR="001A3F4A" w:rsidRPr="007043FE" w:rsidRDefault="001A3F4A" w:rsidP="00FD248B">
      <w:pPr>
        <w:spacing w:after="0" w:line="240" w:lineRule="auto"/>
        <w:ind w:firstLine="709"/>
        <w:jc w:val="both"/>
        <w:rPr>
          <w:rFonts w:ascii="Times New Roman" w:hAnsi="Times New Roman" w:cs="Times New Roman"/>
          <w:b/>
          <w:i/>
          <w:sz w:val="24"/>
          <w:szCs w:val="24"/>
          <w:lang w:val="kk-KZ"/>
        </w:rPr>
      </w:pPr>
    </w:p>
    <w:p w14:paraId="32D70FCA"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Белгілі жүйетанушы О.Г.Прикоттың ғылыми зерттеулерінде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педагогикалық жүйелер қазіргі білім берудегі </w:t>
      </w:r>
      <w:r w:rsidRPr="007043FE">
        <w:rPr>
          <w:rFonts w:ascii="Times New Roman" w:hAnsi="Times New Roman" w:cs="Times New Roman"/>
          <w:i/>
          <w:sz w:val="24"/>
          <w:szCs w:val="24"/>
          <w:lang w:val="kk-KZ"/>
        </w:rPr>
        <w:t>жобалаудың қолданбалы қызметінің әдістемелік базасы</w:t>
      </w:r>
      <w:r w:rsidRPr="007043FE">
        <w:rPr>
          <w:rFonts w:ascii="Times New Roman" w:hAnsi="Times New Roman" w:cs="Times New Roman"/>
          <w:sz w:val="24"/>
          <w:szCs w:val="24"/>
          <w:lang w:val="kk-KZ"/>
        </w:rPr>
        <w:t xml:space="preserve"> бола алады және білім беру саласын дамытудағы ізденістерді қамтамасыз етуге мүмкіндік жасайды. </w:t>
      </w:r>
    </w:p>
    <w:p w14:paraId="7F85979D"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жобалауды жүйелік тұрғыдан қарастыру тұжырымдамасы негізінде  өткен ғасырдың 80 жылдары ене бастады. Олар Ю.К.Бабанский, В.С.Ильин, В.П.Беспалько,т.б. педагогикалық үрдістегі жүйе құраушы идеялары негізінде пайда болды.  Жаңашыл педагогтардың тәжірибесін қарастыру олардың педагогикалық әрекеттерді жобалауға жаңа көзқарастарын көрсетеді. Ондағы мақсат мұғалімнің жобалық әрекеттері оқушыны дамытуға бағытталғандығын байқатады. И.П.Волков өз еңбегінде болашақ педагогтың үш кәсіби сапасы – пәндік, педагогтық  және жобалау кәсіптерін болуын құптайды. Жобалау білім саласындағы кәсіби әрекеттердің жетекші компоненті болып табылады, сонымен қатар ол білім беруді басқаруға да бағытталады. М.А.Данилов педагогикалық үрдістегі жобалаудың негізгі бағыттарын жасай отырып, П.Ф.Каптеревтің идеяларын қайта жаңғыртты. Оның мазмұны педагогикалық үрдістің ішкі жақын – педагогикалық үрдіс логикасын, педагогикалық зерттеу логикасын, педагогикалық перспектикалық ойлау логикасын болашаққа қатысты құрастыру болатын. Автордың ойынша болашаққа бағытталған педагогиканың басты шарты жаңа жаңарған педагогикалық сана болып табылады. </w:t>
      </w:r>
    </w:p>
    <w:p w14:paraId="43165D11"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өзгермелі кезеңдердегі даму тенденцияларының жан – жақтылығы жағдайында педагогикалық жүйенің стратегиялық бағдарларын үнемі қамтамасыз етіп отырады. Олар:</w:t>
      </w:r>
    </w:p>
    <w:p w14:paraId="4BFD38E8"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14:paraId="4C7CED0E"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компенсаторлық қызметтер дамытып отырады;</w:t>
      </w:r>
    </w:p>
    <w:p w14:paraId="6F9F049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14:paraId="427FA172"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белгілі бір қызметтердің, қарым –қатынастардың және қасиеттерінің өзгерістерге түсуіне сәйкес жүйенің түрленіп  отыруын қамтамасыз етеді;</w:t>
      </w:r>
    </w:p>
    <w:p w14:paraId="356159AC"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бірінші және екінші қызметтер арқылы жүйенің типтік ұқсастығы қамтамасыз етіледі, жобалау нәтижелерінің алдын ала  белгіленетіндігі де, бірегейленетіні  да осыдан. Бүгінгі таңда жобалау әрекеті педагогикалық жүйелерді жаңартатын, ондағы оқыту мен тәрбие үрдісін үшін жаңа жағдайлар жасай алатын көп функционалдық педагогикалық әрекет деп қарастырылуда.</w:t>
      </w:r>
    </w:p>
    <w:p w14:paraId="72B9EB5B"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берудегі қызметін анықтауда В.П.Беспальконың пікірлеріне сүйене отырып, зерттеушілік, талдаушылық, жобалаушылық, жаңартушылық, нормалаушылық, құрастырушылық, т.б. көптеген сипаттағы мәндерін белгілей аламыз. Өзінің көпфункционалдық сипатына сай педагогикалық жобалауды төмендегі сапаларда қолдануға болады:</w:t>
      </w:r>
    </w:p>
    <w:p w14:paraId="6186F406"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құралы ретінде</w:t>
      </w:r>
      <w:r w:rsidRPr="007043FE">
        <w:rPr>
          <w:rFonts w:ascii="Times New Roman" w:hAnsi="Times New Roman" w:cs="Times New Roman"/>
          <w:sz w:val="24"/>
          <w:szCs w:val="24"/>
          <w:lang w:val="kk-KZ"/>
        </w:rPr>
        <w:t xml:space="preserve">  әлеуметтік –мәдени контексте пайдалану, мысалы, білім алушылардың корпоративтік мәдениетін, коммуникациялық дағдыларын қалыптарстыруда қолдануға болады;</w:t>
      </w:r>
    </w:p>
    <w:p w14:paraId="114C6EA9"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Оқыту/тәрбиелеу құралы ретінде </w:t>
      </w:r>
      <w:r w:rsidRPr="007043FE">
        <w:rPr>
          <w:rFonts w:ascii="Times New Roman" w:hAnsi="Times New Roman" w:cs="Times New Roman"/>
          <w:sz w:val="24"/>
          <w:szCs w:val="24"/>
          <w:lang w:val="kk-KZ"/>
        </w:rPr>
        <w:t>– білім берудің дәстүрлі түрлерінен бөлек қосымша, сабақтан тыс түрлерінде, мысалы, дипломдық жұмыс, ғылыми жобалар жазуда пайдалану;</w:t>
      </w:r>
    </w:p>
    <w:p w14:paraId="3C3E132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Процедуралар ретінде</w:t>
      </w:r>
      <w:r w:rsidRPr="007043FE">
        <w:rPr>
          <w:rFonts w:ascii="Times New Roman" w:hAnsi="Times New Roman" w:cs="Times New Roman"/>
          <w:sz w:val="24"/>
          <w:szCs w:val="24"/>
          <w:lang w:val="kk-KZ"/>
        </w:rPr>
        <w:t xml:space="preserve"> –мысалы, басқару үрдісінде пайдалану;</w:t>
      </w:r>
    </w:p>
    <w:p w14:paraId="34708246"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Дамыту түрі ретінде</w:t>
      </w:r>
      <w:r w:rsidRPr="007043FE">
        <w:rPr>
          <w:rFonts w:ascii="Times New Roman" w:hAnsi="Times New Roman" w:cs="Times New Roman"/>
          <w:sz w:val="24"/>
          <w:szCs w:val="24"/>
          <w:lang w:val="kk-KZ"/>
        </w:rPr>
        <w:t xml:space="preserve"> – инновациялық жолмен дамыту сипатында  жүйелерді, құбылыстарды, үрдістерді дамытуда пайдалану. Дамыту – педагогикалық жүйенің әлеуметтік қызметін жоғары деңгейде жүзеге асырудағы немесе жаңа   функцияны іске асырудағы  білім беру жүйесіндегі (құрылымындағы, жүйеаралық байланыстардағы, әлеуетіндегі)  сапалы өзгерістер.  </w:t>
      </w:r>
    </w:p>
    <w:p w14:paraId="5B42947D"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В.И.Слободчиков педагогикалық жобалаудың екі түрін ажыратады, олар:</w:t>
      </w:r>
    </w:p>
    <w:p w14:paraId="2447702E"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оқытуды әрекеттердің тәсілдерін игеру ретінде қарастыра отырып, білім беру үрдісін педагогикалық – психологиялық жобалау;</w:t>
      </w:r>
    </w:p>
    <w:p w14:paraId="63A75659"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білім беру үрдістері жүргізілетін институционалдық құрылымдар мен білім беру ортасын әлеуметтік –педагогикалық жобалау;</w:t>
      </w:r>
    </w:p>
    <w:p w14:paraId="25A872AB"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В.П.Бедерханова да жобалаудың көптеге тәжірибелік нұсқаларын талдай оттырып, жобалауды екі үлкен бағыттарға ажыратады. </w:t>
      </w:r>
    </w:p>
    <w:p w14:paraId="4A43D7E5"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Біріншісі, </w:t>
      </w:r>
      <w:r w:rsidRPr="007043FE">
        <w:rPr>
          <w:rFonts w:ascii="Times New Roman" w:hAnsi="Times New Roman" w:cs="Times New Roman"/>
          <w:i/>
          <w:sz w:val="24"/>
          <w:szCs w:val="24"/>
          <w:lang w:val="kk-KZ"/>
        </w:rPr>
        <w:t>интенсивтік сипаттағы жобалар жасау және жобалау</w:t>
      </w:r>
      <w:r w:rsidRPr="007043FE">
        <w:rPr>
          <w:rFonts w:ascii="Times New Roman" w:hAnsi="Times New Roman" w:cs="Times New Roman"/>
          <w:sz w:val="24"/>
          <w:szCs w:val="24"/>
          <w:lang w:val="kk-KZ"/>
        </w:rPr>
        <w:t xml:space="preserve"> әрекеттері. Оларға ұйымдастырушылық – әрекеттік, инновациялық ойындар мен жобалау жиындары. </w:t>
      </w:r>
    </w:p>
    <w:p w14:paraId="27BE5ADD"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Екіншісі, жобалау әрекеттері негізінде ұжым мүшелерінің бірлесе отырып қадамнан – қадамға аяқ басуы арқылы білім беру мекемесіне гуманитарлық бағдар беру.   </w:t>
      </w:r>
    </w:p>
    <w:p w14:paraId="4CB08EA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жаңарту нысанына, мақсаттық бағыттарына және нәтижелеріне байланысты бүгінгі таңда негізгі үш түрі белсенді дамып келеді:</w:t>
      </w:r>
    </w:p>
    <w:p w14:paraId="2C5C6EC3" w14:textId="77777777"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 педагогикалық жобалау, олар әлеуметтік ортаны өзгертуге немесе педагогикалық құралдар мен әдістер арқылы әлеуметтік проблемаларды шешуді бағытталады; </w:t>
      </w:r>
    </w:p>
    <w:p w14:paraId="7111F21F" w14:textId="77777777"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 – педагогикалық жобалау, оның мақсаты адамдар мен олардың қарым – қатынастарын білім беру үрдісі барысында жаңарту;</w:t>
      </w:r>
    </w:p>
    <w:p w14:paraId="588293CF" w14:textId="77777777"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жобалау, ол білім сапасы мен нәтижелерін, білім беру жүйесі мен оның институттарын инновациялық өзгертуді  жобалау деп белгілей аламыз.</w:t>
      </w:r>
    </w:p>
    <w:p w14:paraId="246D527A"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берудегі жобалау</w:t>
      </w:r>
      <w:r w:rsidRPr="007043FE">
        <w:rPr>
          <w:rFonts w:ascii="Times New Roman" w:hAnsi="Times New Roman" w:cs="Times New Roman"/>
          <w:sz w:val="24"/>
          <w:szCs w:val="24"/>
          <w:lang w:val="kk-KZ"/>
        </w:rPr>
        <w:t>» және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түсініктерінің өзіндік мәні жөнінен де, мағынасы жөнінен де бір бірінен айырмашылығы бар. </w:t>
      </w:r>
      <w:r w:rsidRPr="007043FE">
        <w:rPr>
          <w:rFonts w:ascii="Times New Roman" w:hAnsi="Times New Roman" w:cs="Times New Roman"/>
          <w:i/>
          <w:sz w:val="24"/>
          <w:szCs w:val="24"/>
          <w:lang w:val="kk-KZ"/>
        </w:rPr>
        <w:t>Білім берудегі жобалауды</w:t>
      </w:r>
      <w:r w:rsidRPr="007043FE">
        <w:rPr>
          <w:rFonts w:ascii="Times New Roman" w:hAnsi="Times New Roman" w:cs="Times New Roman"/>
          <w:sz w:val="24"/>
          <w:szCs w:val="24"/>
          <w:lang w:val="kk-KZ"/>
        </w:rPr>
        <w:t xml:space="preserve"> менеджменттік, экономикалық және құқықтық, т.б. салаларда қолданылу мүмкіндігіне қарай оны педагогикалық шеңберден тыс қарастыруға болады. Сөйте тұра, гуманистік педагогика қағидаларына сай алатын болсақ, білім беру жүйесін жаңартуға бағытталған кез –келген әрекет педагогикалық құндылықтармен, адамилық тұрғылармен сәйкес жүргізіледі. Сондықтан, білім берудегі жобалау әрекетінің педагогикалық қызметтерді де атқаратыны белгілі. Жобалау әрекетінің мүмкіндіктері ақпараттық – </w:t>
      </w:r>
      <w:r w:rsidRPr="007043FE">
        <w:rPr>
          <w:rFonts w:ascii="Times New Roman" w:hAnsi="Times New Roman" w:cs="Times New Roman"/>
          <w:sz w:val="24"/>
          <w:szCs w:val="24"/>
          <w:lang w:val="kk-KZ"/>
        </w:rPr>
        <w:lastRenderedPageBreak/>
        <w:t>комуникативтік технологияның дамуымен де кеңейді, сөйтіп, білім беру үрдісіне қатысушылардың жобалау кеңістігі қалыптасты деп айта аламыз.</w:t>
      </w:r>
    </w:p>
    <w:p w14:paraId="1101E9D7"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Педагогикалық жобалау</w:t>
      </w:r>
      <w:r w:rsidRPr="007043FE">
        <w:rPr>
          <w:rFonts w:ascii="Times New Roman" w:hAnsi="Times New Roman" w:cs="Times New Roman"/>
          <w:sz w:val="24"/>
          <w:szCs w:val="24"/>
          <w:lang w:val="kk-KZ"/>
        </w:rPr>
        <w:t xml:space="preserve"> – педагогтар мен оқушылардың, педагогикалық қоғамның қарым қатынасының жаңа түрін, білім берудің жаңа мазмұны мен жаңа технологияларын, педагогикалық әрекеттің жаңа амалдары мен түрлерін қалыптастыру үрдісі деп анықталады. </w:t>
      </w:r>
    </w:p>
    <w:p w14:paraId="1174969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бірнеше деңгейлерде жүзеге асырылады. Нақтырақ айтқанда, жобалау әрекеті негізінде пайда болатын өнімнің, нысанның нәтижесіне, қолданылуына байланысты қойылатын талаптарға орай білім беру жобалары тұжырымдамалық, мазмұндық, технологиялық және процессуалдық (үрдістік) деңгейлерде жүзеге асырылады. </w:t>
      </w:r>
    </w:p>
    <w:p w14:paraId="40C16B7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тұжырымдамалық деңгейі</w:t>
      </w:r>
      <w:r w:rsidRPr="007043FE">
        <w:rPr>
          <w:rFonts w:ascii="Times New Roman" w:hAnsi="Times New Roman" w:cs="Times New Roman"/>
          <w:sz w:val="24"/>
          <w:szCs w:val="24"/>
          <w:lang w:val="kk-KZ"/>
        </w:rPr>
        <w:t xml:space="preserve"> жобалау нысанының тұжырымдамасын, немесе оның болжамдық нобайын, моделін құрастыруға бағытталады. Мысалы, білім стандартының моделі, бағдарлама тұжырымдамасы, оқу жоспары жобасы, т.б. бұл деңгейдегі жоба нәтижесі универсалдық сипатта болып, келесі деңгейлердегі осыған ұқсас өнімдерді құрастырудың әдіснамалық негізі бола алады. </w:t>
      </w:r>
    </w:p>
    <w:p w14:paraId="57442A1D"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мазмұндық деңгейі</w:t>
      </w:r>
      <w:r w:rsidRPr="007043FE">
        <w:rPr>
          <w:rFonts w:ascii="Times New Roman" w:hAnsi="Times New Roman" w:cs="Times New Roman"/>
          <w:sz w:val="24"/>
          <w:szCs w:val="24"/>
          <w:lang w:val="kk-KZ"/>
        </w:rPr>
        <w:t xml:space="preserve"> нәтиженің өзін ғана алу емес, оны пайдалану диапазондарына, қызмет ету  бағытына қарай нақты сапаларын да құрастыруды көздейді, мысалы, бастауыш білім стандартын жасау, лигвистикалық гимназияны дамыту бағдарламасы, әлеуметтік педагогтар мамандығының оқу бағдарламасы, т.б.</w:t>
      </w:r>
    </w:p>
    <w:p w14:paraId="6D1086BB"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технологиялық деңгейі </w:t>
      </w:r>
      <w:r w:rsidRPr="007043FE">
        <w:rPr>
          <w:rFonts w:ascii="Times New Roman" w:hAnsi="Times New Roman" w:cs="Times New Roman"/>
          <w:sz w:val="24"/>
          <w:szCs w:val="24"/>
          <w:lang w:val="kk-KZ"/>
        </w:rPr>
        <w:t>берілген контексте қолданылатын тәсілдердің алгоритмдік сипаттамасын беруді көздейді, мысалы, тұлғалық – бағдарлы оқыту технологиясы бойынша сабақ жоспарын құру, топтық әрекеттер әдістемесінің алгоритмі, т.б.</w:t>
      </w:r>
    </w:p>
    <w:p w14:paraId="2E0D98DD"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Процессуалдық, үрдістік деңгей</w:t>
      </w:r>
      <w:r w:rsidRPr="007043FE">
        <w:rPr>
          <w:rFonts w:ascii="Times New Roman" w:hAnsi="Times New Roman" w:cs="Times New Roman"/>
          <w:sz w:val="24"/>
          <w:szCs w:val="24"/>
          <w:lang w:val="kk-KZ"/>
        </w:rPr>
        <w:t xml:space="preserve">  жобаның тәжірибеде қолдануға дайын түрін сипаттайды, мысалы, сабақтардың әдістемелік жоспары, шараларды өткізу сценарийлері, тәрбие жұмысының әдістемесі, т.б.</w:t>
      </w:r>
    </w:p>
    <w:p w14:paraId="5AAE2389"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 тұрақты күйдегі ұғымды білдірсе, онда «жобаны жасау» оны құрастыру қозғалыстары болып табылады, өйткені ойлау әрекеттері ұйымдастырушының бірқатар ізденістік–зерттеу қызметтерін, ойлау операцияларын көздейді, олар – болжау, жобалау, модельдеу, құрастыру. Ал жобаны жүзеге асыру – ұйымдастырушының басқарушылық әрекеттеріне қатысты операцияларын – бағдарлама жасау, жоспарлау, бағалау, т.б. қажет етеді. Олай болса, болжам жасау, жобалау, модельдеу, құрастыру, бағдарлама жасау, жоспарлау, бағалау әрекеттері жобалау қызметінің өз алдына жеке түрлері реінде қарастырыла алады. Сонымен қатар, олардың әрқайсысының бойында аталған әрекеттер жүйесі көлемі жағынан шағындау деңгейде осы ретпен орындалып жатады. Мысалы, белгілі бір ауқымды проблеманы болжау барысында төмендегі жобалау алгоритмі  рет –ретімен орындалады:</w:t>
      </w:r>
    </w:p>
    <w:p w14:paraId="65962306" w14:textId="77777777"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w:t>
      </w:r>
      <w:r w:rsidRPr="007043FE">
        <w:rPr>
          <w:rFonts w:ascii="Times New Roman" w:hAnsi="Times New Roman" w:cs="Times New Roman"/>
          <w:i/>
          <w:sz w:val="24"/>
          <w:szCs w:val="24"/>
          <w:lang w:val="kk-KZ"/>
        </w:rPr>
        <w:t>нақтылау</w:t>
      </w:r>
      <w:r w:rsidRPr="007043FE">
        <w:rPr>
          <w:rFonts w:ascii="Times New Roman" w:hAnsi="Times New Roman" w:cs="Times New Roman"/>
          <w:sz w:val="24"/>
          <w:szCs w:val="24"/>
          <w:lang w:val="kk-KZ"/>
        </w:rPr>
        <w:t>;</w:t>
      </w:r>
    </w:p>
    <w:p w14:paraId="4BCA785E" w14:textId="77777777"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«болашағын» </w:t>
      </w:r>
      <w:r w:rsidRPr="007043FE">
        <w:rPr>
          <w:rFonts w:ascii="Times New Roman" w:hAnsi="Times New Roman" w:cs="Times New Roman"/>
          <w:i/>
          <w:sz w:val="24"/>
          <w:szCs w:val="24"/>
          <w:lang w:val="kk-KZ"/>
        </w:rPr>
        <w:t>болжау</w:t>
      </w:r>
      <w:r w:rsidRPr="007043FE">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14:paraId="31788A29" w14:textId="77777777"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043FE">
        <w:rPr>
          <w:rFonts w:ascii="Times New Roman" w:hAnsi="Times New Roman" w:cs="Times New Roman"/>
          <w:i/>
          <w:sz w:val="24"/>
          <w:szCs w:val="24"/>
          <w:lang w:val="kk-KZ"/>
        </w:rPr>
        <w:t>жобалау;</w:t>
      </w:r>
    </w:p>
    <w:p w14:paraId="785922D4" w14:textId="77777777"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қолайлы нәтижеге жету жолдарын </w:t>
      </w: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w:t>
      </w:r>
    </w:p>
    <w:p w14:paraId="0E9A1A5A" w14:textId="77777777"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қабылдануы қажетті шешімдерге </w:t>
      </w:r>
      <w:r w:rsidRPr="007043FE">
        <w:rPr>
          <w:rFonts w:ascii="Times New Roman" w:hAnsi="Times New Roman" w:cs="Times New Roman"/>
          <w:i/>
          <w:sz w:val="24"/>
          <w:szCs w:val="24"/>
          <w:lang w:val="kk-KZ"/>
        </w:rPr>
        <w:t>баға беру</w:t>
      </w:r>
      <w:r w:rsidRPr="007043FE">
        <w:rPr>
          <w:rFonts w:ascii="Times New Roman" w:hAnsi="Times New Roman" w:cs="Times New Roman"/>
          <w:sz w:val="24"/>
          <w:szCs w:val="24"/>
          <w:lang w:val="kk-KZ"/>
        </w:rPr>
        <w:t>;</w:t>
      </w:r>
    </w:p>
    <w:p w14:paraId="48F1A192"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w:t>
      </w:r>
    </w:p>
    <w:p w14:paraId="78D044B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 дамыту стратегияларына жасаған талдаулар көрсеткендей, бүгінгі өзгерістер «реформалау», «жаңарту» деген түсініктер шеңберінде жүргізілуде. Олардың мәні  өзгерістердің  нақты нәтижелік мақсаты болуын, нақты идеяға негізделен әрекеттер бағдарламасы болуын көздейді. Бұл жерде мынадай маңызды жағдайлар ескеріледі: олар – алға қойған мақсаттардың педагогикалық қалың көпшіліктің мүддесіне сәйкес келіп, </w:t>
      </w:r>
      <w:r w:rsidRPr="007043FE">
        <w:rPr>
          <w:rFonts w:ascii="Times New Roman" w:hAnsi="Times New Roman" w:cs="Times New Roman"/>
          <w:sz w:val="24"/>
          <w:szCs w:val="24"/>
          <w:lang w:val="kk-KZ"/>
        </w:rPr>
        <w:lastRenderedPageBreak/>
        <w:t>олардан қолдау табуы және құрастырылған жоспарлар мен бағдарламалардың  қолда бар мүмкіндіктерге сәйкес болуы. Шынына келгенде, білім жүйесіндегі өзгерістер жүйемен, бір қалыппен  жүзеге асырылады деп айту қиын, жоспарланған негізгі бағыт та, белгіленген білім нәтижелері де дәл ойлағандай орындалмауы да мүмкін, өйткені, ол үнемі пайда болып отыратын трансформациялық әрекеттердің жаңа жағдайлардағы сипаты мен  мен оларға ықпал ету амалдары мен құралдарының сол кездерде қолда болмауына да байланысты. Осы «трансформациялық үрдіс» күрделі және аз зерттелген  түсінік деп айта аламыз, ол «реформалау үрдісінен» өзгеше, реформа жағдайында кез келген жүйе типологиялық ұқсастықты сақтап қалады. Оны жаңаруға өту деп те қарастыра алмаймыз, себебі, трансформациялық үрдістің негізіндегі қозғаушы күштері мен механизмдері сан алуандығымен ерекшеленеді. П.Друкер осы үрдістер жүретін қоғамдағы кезеңді «заңдылықтары жоқ дәуір» деп бағалайды.</w:t>
      </w:r>
    </w:p>
    <w:p w14:paraId="68E80E4B"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күні білім берудегі жобалау академиялық ғылым мен теориялық зерттеулерден педагогикалық тәжірибеге дейін қолданылуда. Педагогтар мен білім беру мекемелерінің инновациялық әрекеттерінің дамуы жобалаудың кеңінен қолданылуын нақты болашақпен байланыстырады. Бірақ, қазіргі жобалаудың ерекшелігі қалыптасқан әлеуметтік білім беру институтуттары тәжірибесінің шеңберіне сәйкес келмей оны өзгертуге дейін алып барады.   </w:t>
      </w:r>
    </w:p>
    <w:p w14:paraId="297944EA"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берудегі психологиялық – педагогикалық  жобалаудың мазмұны   төмендегі үрдістерден тұрады:</w:t>
      </w:r>
    </w:p>
    <w:p w14:paraId="2C558D8A" w14:textId="77777777"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–әрекеттің тәсілдерін меңгеру үрдісі ретінде;</w:t>
      </w:r>
    </w:p>
    <w:p w14:paraId="6923BA60" w14:textId="77777777"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қалыптастыру –жүзеге асырылған әрекетті меңгеру;</w:t>
      </w:r>
    </w:p>
    <w:p w14:paraId="1AB1ED83" w14:textId="77777777"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тәрбиелеу –есею мен әлеуметтену ретінде. </w:t>
      </w:r>
    </w:p>
    <w:p w14:paraId="36F17F0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білім берудің дамыту әрекеті болып табылады, оның аясында субъектінің қалыптасуы мен дамуы жүзеге асырылады.</w:t>
      </w:r>
    </w:p>
    <w:p w14:paraId="69A1F69E"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В.И.Загвязинскийдің теориялық еңбектерінде педагогикалық жобалау мәселелері педагогикалық болжам жасауға, мұғалімнің жобалаудағы роліне негізделген. Ол білім беру үрдісінің тұтастығын төмендегі феномендермен белгілейді: «бірлескен әрекеттер», «субъектілердің  теңдік қатынасы», т.б. білім берудегі жобалау әрекетінің негіздемелері болып табылдады. </w:t>
      </w:r>
    </w:p>
    <w:p w14:paraId="057F0084"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«жаратылыстану ғылымындағы «адам» туралы ғылым қай жағынан қарастырылса да, қаншалықты күрделі синтездерден құрастырылса да «адамның» педагогикалық жобалауын  алмастыра алмайды. Сондықтан, бұған дейін өмір сүрген, немесе қазіргі күні өмір сүріп жатқан зерттеулерімен қатар   педагогикалық жобалаудың арнайы әрекеттері қала бермек». Осы айтылған пікірден жобалаудың қайта құрушылық сипаты – жобаның және жобалау арқылы жүргізілетін әрекеттердің болашақта қайта жаңғыртуға, жаңартуға бағытталған үрдіс екені көрінеді.</w:t>
      </w:r>
    </w:p>
    <w:p w14:paraId="744377C1"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білім беру саласында қарастыруға ықпал еткен Ю.В.Громыко, В.И.Борзенков, О.Г.Прикот, В.И.Слободчиков, Н.А.Масюкова еңбектерін атауға болады. Педагогикалық ғылым саласында жобалау туралы  толық әрі тұтас түсінік қалыптастырған, соның ішінде, оны педагогикалық жүйелерге қатысты қолданған В.П.Беспалько болып табылады. Ол А.С.Макаренко еңбектеріне сүйене отырып, ғылыми–педагогикалық контестке «педагогикалық технология» ұғымын ендірді. Педагогикалық жобалаудың базалық компоненті ретінде қарастыра отырып «тұжырымдама» түсінігіне қосымша мазмұн берді, оқыту мен тәжірибе үрдісіне қатысты жобалау әрекетінің мәнін ашып көрсетті. Автор, сонымен қатар, жобалау қызметінің басты компоненті ретінде болашақ педагогикалық жүйенің мақсатын айқындау және  қою, аралық мақсаттарды белгілей отырып, дидактикалық үрдісті жоспарлау, оқыту мен тәрбиенің мазмұны мен технологиясын таңдау, бақылау- бағалау әдістемесін жасау және оны жүзеге асырудың ұйымдастырушылық шарттарын белгілеу қажеттігіне назар аударды. </w:t>
      </w:r>
    </w:p>
    <w:p w14:paraId="5B5622F8"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педагогикалық жүйелерде жаңарту нысанына, мақсаттық бағыттарына және нәтижелеріне байланысты жобалаудың негізгі үш түрі белсенді дамып келеді, олар:</w:t>
      </w:r>
    </w:p>
    <w:p w14:paraId="128867AD"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 xml:space="preserve">− әлеуметтік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олар әлеуметтік ортаны өзгертуге немесе педагогикалық құралдар мен әдістер арқылы әлеуметтік проблемаларды шешуді бағытталады; </w:t>
      </w:r>
    </w:p>
    <w:p w14:paraId="15FE1AB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психологиялық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w:t>
      </w:r>
      <w:r w:rsidRPr="007043FE">
        <w:rPr>
          <w:rFonts w:ascii="Times New Roman" w:hAnsi="Times New Roman" w:cs="Times New Roman"/>
          <w:sz w:val="24"/>
          <w:szCs w:val="24"/>
          <w:lang w:val="kk-KZ"/>
        </w:rPr>
        <w:t xml:space="preserve"> жобалау, оның мақсаты адамдар мен олардың қарым –қатынастарын білім беру үрдісі барысында жаңарту;</w:t>
      </w:r>
    </w:p>
    <w:p w14:paraId="50528650"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білім беруді жобалау</w:t>
      </w:r>
      <w:r w:rsidRPr="007043FE">
        <w:rPr>
          <w:rFonts w:ascii="Times New Roman" w:hAnsi="Times New Roman" w:cs="Times New Roman"/>
          <w:sz w:val="24"/>
          <w:szCs w:val="24"/>
          <w:lang w:val="kk-KZ"/>
        </w:rPr>
        <w:t>, ол білім сапасы мен нәтижелерін, білім беру жүйесі мен оның институттарын инновациялық өзгертуді  жобалау.</w:t>
      </w:r>
    </w:p>
    <w:p w14:paraId="08F783A2" w14:textId="77777777" w:rsidR="001A3F4A" w:rsidRPr="007043FE" w:rsidRDefault="001A3F4A" w:rsidP="00FD248B">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lang w:val="kk-KZ"/>
        </w:rPr>
        <w:t xml:space="preserve">1. Әлеуметтік–педагогикалық жобалау: </w:t>
      </w:r>
    </w:p>
    <w:p w14:paraId="1A8185CA" w14:textId="77777777" w:rsidR="001A3F4A" w:rsidRPr="007043FE" w:rsidRDefault="001A3F4A" w:rsidP="00FD248B">
      <w:pPr>
        <w:numPr>
          <w:ilvl w:val="0"/>
          <w:numId w:val="2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Әлеуметтік ортаны педагогикалық тәсілдермен өзгеру- </w:t>
      </w:r>
    </w:p>
    <w:p w14:paraId="75F6691A" w14:textId="77777777" w:rsidR="001A3F4A" w:rsidRPr="007043FE" w:rsidRDefault="001A3F4A" w:rsidP="00FD248B">
      <w:pPr>
        <w:numPr>
          <w:ilvl w:val="0"/>
          <w:numId w:val="2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проблемаларды педагогикалық құралдармен шешу</w:t>
      </w:r>
    </w:p>
    <w:p w14:paraId="092AF8AB" w14:textId="77777777" w:rsidR="001A3F4A" w:rsidRPr="007043FE" w:rsidRDefault="001A3F4A"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2. Псхологиялық–педагогикалық жобалау</w:t>
      </w:r>
    </w:p>
    <w:p w14:paraId="50927317" w14:textId="77777777"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 мен тәрбие мақсатын жаңарту </w:t>
      </w:r>
    </w:p>
    <w:p w14:paraId="1D561153" w14:textId="77777777"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мен тәрбиенің әдістерін өзгерту</w:t>
      </w:r>
    </w:p>
    <w:p w14:paraId="09E35A13" w14:textId="77777777"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ұйымдастыру түрлерін жасау</w:t>
      </w:r>
    </w:p>
    <w:p w14:paraId="720331DD" w14:textId="77777777"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қатынас жүйесін жаңарту</w:t>
      </w:r>
    </w:p>
    <w:p w14:paraId="7F9CD681" w14:textId="77777777" w:rsidR="001A3F4A" w:rsidRPr="007043FE" w:rsidRDefault="001A3F4A"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3. Білім берудегі жобалау:  </w:t>
      </w:r>
    </w:p>
    <w:p w14:paraId="3EDE105E" w14:textId="77777777"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беруге мемлекет пен қоғамның талаптарын қалыптастыру</w:t>
      </w:r>
    </w:p>
    <w:p w14:paraId="6826C993" w14:textId="77777777"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нәтижелерін жобалау</w:t>
      </w:r>
    </w:p>
    <w:p w14:paraId="33100E08" w14:textId="77777777"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мекемелерін институттарын құру </w:t>
      </w:r>
    </w:p>
    <w:p w14:paraId="09F70587" w14:textId="77777777"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стандарттарын жасау</w:t>
      </w:r>
    </w:p>
    <w:p w14:paraId="649BBD7E"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Педагогикадағы инновациялық  бағыттарды зерттеген В.Я.Ляудис те </w:t>
      </w:r>
      <w:r w:rsidRPr="007043FE">
        <w:rPr>
          <w:rFonts w:ascii="Times New Roman" w:hAnsi="Times New Roman" w:cs="Times New Roman"/>
          <w:i/>
          <w:sz w:val="24"/>
          <w:szCs w:val="24"/>
          <w:lang w:val="kk-KZ"/>
        </w:rPr>
        <w:t>білім берудегі</w:t>
      </w:r>
      <w:r w:rsidRPr="007043FE">
        <w:rPr>
          <w:rFonts w:ascii="Times New Roman" w:hAnsi="Times New Roman" w:cs="Times New Roman"/>
          <w:sz w:val="24"/>
          <w:szCs w:val="24"/>
          <w:lang w:val="kk-KZ"/>
        </w:rPr>
        <w:t xml:space="preserve"> жобалау туралы,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бұл – мақсатқа бағытталған, жобаланған, саналы түрде ұйымдастырылған оқыту процесі, оны </w:t>
      </w:r>
      <w:r w:rsidRPr="007043FE">
        <w:rPr>
          <w:rFonts w:ascii="Times New Roman" w:hAnsi="Times New Roman" w:cs="Times New Roman"/>
          <w:i/>
          <w:sz w:val="24"/>
          <w:szCs w:val="24"/>
          <w:lang w:val="kk-KZ"/>
        </w:rPr>
        <w:t>басқару</w:t>
      </w:r>
      <w:r w:rsidRPr="007043FE">
        <w:rPr>
          <w:rFonts w:ascii="Times New Roman" w:hAnsi="Times New Roman" w:cs="Times New Roman"/>
          <w:sz w:val="24"/>
          <w:szCs w:val="24"/>
          <w:lang w:val="kk-KZ"/>
        </w:rPr>
        <w:t xml:space="preserve"> ғылыми және мәдениеттанымдық білімдерді  пайдалану негізінде іске асырылады.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бұл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мақсатқа бағытты ұйымдастырылған  болашақтағы міндеттерді орындауға қабілетті  тұлғаны әлеуметтік дамыту ситуациясы,  сонымен қатар, осы  жерде мақсат ретіндегі болашақтың </w:t>
      </w:r>
      <w:r w:rsidRPr="007043FE">
        <w:rPr>
          <w:rFonts w:ascii="Times New Roman" w:hAnsi="Times New Roman" w:cs="Times New Roman"/>
          <w:i/>
          <w:sz w:val="24"/>
          <w:szCs w:val="24"/>
          <w:lang w:val="kk-KZ"/>
        </w:rPr>
        <w:t xml:space="preserve">нәтижелік мәні  </w:t>
      </w:r>
      <w:r w:rsidRPr="007043FE">
        <w:rPr>
          <w:rFonts w:ascii="Times New Roman" w:hAnsi="Times New Roman" w:cs="Times New Roman"/>
          <w:sz w:val="24"/>
          <w:szCs w:val="24"/>
          <w:lang w:val="kk-KZ"/>
        </w:rPr>
        <w:t xml:space="preserve">де, оны орындауға дайындық деңгейіне </w:t>
      </w:r>
      <w:r w:rsidRPr="007043FE">
        <w:rPr>
          <w:rFonts w:ascii="Times New Roman" w:hAnsi="Times New Roman" w:cs="Times New Roman"/>
          <w:i/>
          <w:sz w:val="24"/>
          <w:szCs w:val="24"/>
          <w:lang w:val="kk-KZ"/>
        </w:rPr>
        <w:t>жеткізетін үрдіс</w:t>
      </w:r>
      <w:r w:rsidRPr="007043FE">
        <w:rPr>
          <w:rFonts w:ascii="Times New Roman" w:hAnsi="Times New Roman" w:cs="Times New Roman"/>
          <w:sz w:val="24"/>
          <w:szCs w:val="24"/>
          <w:lang w:val="kk-KZ"/>
        </w:rPr>
        <w:t xml:space="preserve"> те жобаланады» дейді. </w:t>
      </w:r>
    </w:p>
    <w:p w14:paraId="45C1867B"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қазіргі заманғы әдіснамалық, мәдениеттанымдық, ғылымтанымдық және психологиялық–педагогикалық–әлеуметтік ғылымдар қағидаларына сүйене отырып, жобалау   – педагогикалық феномен дей аламыз және оның негізгі сипаттамаларын төмендегідей көрсетуге болады:</w:t>
      </w:r>
    </w:p>
    <w:p w14:paraId="2C50F241" w14:textId="77777777"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мақсаты мен соған сай педагогикалық іс -әрекеттер қайта жаңартуларды көздейді;</w:t>
      </w:r>
    </w:p>
    <w:p w14:paraId="386A6BB9" w14:textId="77777777"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педагогикалық рефлексия арқылы қамтамасыз етілетін болашақтың нақты бейнесін жүзеге асырады;</w:t>
      </w:r>
    </w:p>
    <w:p w14:paraId="65B37651" w14:textId="77777777"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жобалау нысанын ғана емес, оған қатысушы жобалау субъектілерін дамытуға бағытталады.</w:t>
      </w:r>
    </w:p>
    <w:p w14:paraId="30CEE0A9"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мүмкіндіктері педагогикадағы ақпараттық - комуникативтік технологияның дамуымен де кеңейеді, сөйтіп, білім беру үрдісіне қатысушылардың жобалау кеңістігі одан әрі дами түседі деп айта аламыз. </w:t>
      </w:r>
    </w:p>
    <w:p w14:paraId="0B8D8811" w14:textId="77777777" w:rsidR="001A3F4A" w:rsidRPr="007043FE" w:rsidRDefault="001A3F4A" w:rsidP="00FD248B">
      <w:pPr>
        <w:spacing w:after="0" w:line="240" w:lineRule="auto"/>
        <w:ind w:firstLine="709"/>
        <w:jc w:val="both"/>
        <w:rPr>
          <w:rFonts w:ascii="Times New Roman" w:hAnsi="Times New Roman" w:cs="Times New Roman"/>
          <w:sz w:val="24"/>
          <w:szCs w:val="24"/>
          <w:lang w:val="kk-KZ"/>
        </w:rPr>
      </w:pPr>
    </w:p>
    <w:p w14:paraId="4FA9B164" w14:textId="77777777" w:rsidR="001A3F4A" w:rsidRPr="007043FE" w:rsidRDefault="001A3F4A" w:rsidP="00FD248B">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3.3. Педагогикалық жобалаудың түрі және жобалау іс әрекетінің қызметтері.</w:t>
      </w:r>
      <w:r w:rsidRPr="007043FE">
        <w:rPr>
          <w:rFonts w:ascii="Times New Roman" w:hAnsi="Times New Roman" w:cs="Times New Roman"/>
          <w:i/>
          <w:sz w:val="24"/>
          <w:szCs w:val="24"/>
          <w:lang w:val="kk-KZ"/>
        </w:rPr>
        <w:t xml:space="preserve"> </w:t>
      </w:r>
    </w:p>
    <w:p w14:paraId="3C073287"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7B2A3FC7"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043FE">
        <w:rPr>
          <w:rFonts w:ascii="Times New Roman" w:hAnsi="Times New Roman" w:cs="Times New Roman"/>
          <w:b/>
          <w:sz w:val="24"/>
          <w:szCs w:val="24"/>
          <w:lang w:val="kk-KZ"/>
        </w:rPr>
        <w:t xml:space="preserve">нормаға келтіретін </w:t>
      </w:r>
      <w:r w:rsidRPr="007043FE">
        <w:rPr>
          <w:rFonts w:ascii="Times New Roman" w:hAnsi="Times New Roman" w:cs="Times New Roman"/>
          <w:sz w:val="24"/>
          <w:szCs w:val="24"/>
          <w:lang w:val="kk-KZ"/>
        </w:rPr>
        <w:t>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ғылыми педагогикалық іс-әрекеттерде болатын педагогикалық заңдарды айқындау мен сипаттаудан ерекшеленеді.</w:t>
      </w:r>
    </w:p>
    <w:p w14:paraId="1EDDB439"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Жобалау әр түрлі педагогика аясында </w:t>
      </w:r>
      <w:r w:rsidRPr="007043FE">
        <w:rPr>
          <w:rFonts w:ascii="Times New Roman" w:hAnsi="Times New Roman" w:cs="Times New Roman"/>
          <w:b/>
          <w:sz w:val="24"/>
          <w:szCs w:val="24"/>
          <w:lang w:val="kk-KZ"/>
        </w:rPr>
        <w:t>рамалық</w:t>
      </w:r>
      <w:r w:rsidRPr="007043FE">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14:paraId="3A57BD28"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14:paraId="53008830"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14:paraId="56757F6A"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 іс әрекет контекстіндегі </w:t>
      </w:r>
      <w:r w:rsidRPr="007043FE">
        <w:rPr>
          <w:rFonts w:ascii="Times New Roman" w:hAnsi="Times New Roman" w:cs="Times New Roman"/>
          <w:b/>
          <w:sz w:val="24"/>
          <w:szCs w:val="24"/>
          <w:lang w:val="kk-KZ"/>
        </w:rPr>
        <w:t>процедуралар</w:t>
      </w:r>
      <w:r w:rsidRPr="007043FE">
        <w:rPr>
          <w:rFonts w:ascii="Times New Roman" w:hAnsi="Times New Roman" w:cs="Times New Roman"/>
          <w:sz w:val="24"/>
          <w:szCs w:val="24"/>
          <w:lang w:val="kk-KZ"/>
        </w:rPr>
        <w:t xml:space="preserve"> мысалы, білім беруді басқару;</w:t>
      </w:r>
    </w:p>
    <w:p w14:paraId="74A5E783"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14:paraId="1BAF7CE9"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14:paraId="3657B4E9"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5DC4264F" w14:textId="77777777"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Г.П.Щедровицкий</w:t>
      </w:r>
      <w:r w:rsidRPr="007043FE">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14:paraId="48FE9278"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В.И.Слободчиков</w:t>
      </w:r>
      <w:r w:rsidRPr="007043FE">
        <w:rPr>
          <w:rFonts w:ascii="Times New Roman" w:hAnsi="Times New Roman" w:cs="Times New Roman"/>
          <w:sz w:val="24"/>
          <w:szCs w:val="24"/>
          <w:lang w:val="kk-KZ"/>
        </w:rPr>
        <w:t xml:space="preserve"> жобалаудың екі типін бөліп көрсетеді:</w:t>
      </w:r>
    </w:p>
    <w:p w14:paraId="6945E367"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14:paraId="3931D024"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14:paraId="470ADA3B"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В.П. Бедерханова</w:t>
      </w:r>
      <w:r w:rsidRPr="007043FE">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14:paraId="0662EB85"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1BF1F7E1" w14:textId="77777777"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1-кесте. Педагогикалық жобалардың түрлері.</w:t>
      </w:r>
    </w:p>
    <w:p w14:paraId="2CBF2CCF" w14:textId="77777777" w:rsidR="001A3F4A" w:rsidRPr="007043FE" w:rsidRDefault="001A3F4A" w:rsidP="00FD248B">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4"/>
        <w:gridCol w:w="3110"/>
      </w:tblGrid>
      <w:tr w:rsidR="001A3F4A" w:rsidRPr="007043FE" w14:paraId="626CAB12" w14:textId="77777777" w:rsidTr="001A3F4A">
        <w:tc>
          <w:tcPr>
            <w:tcW w:w="3190" w:type="dxa"/>
            <w:tcBorders>
              <w:top w:val="single" w:sz="4" w:space="0" w:color="auto"/>
              <w:left w:val="single" w:sz="4" w:space="0" w:color="auto"/>
              <w:bottom w:val="single" w:sz="4" w:space="0" w:color="auto"/>
              <w:right w:val="single" w:sz="4" w:space="0" w:color="auto"/>
            </w:tcBorders>
            <w:hideMark/>
          </w:tcPr>
          <w:p w14:paraId="3D26D246"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14:paraId="155D8F70"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14:paraId="41548485"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берушілік жобалар.</w:t>
            </w:r>
          </w:p>
        </w:tc>
      </w:tr>
      <w:tr w:rsidR="001A3F4A" w:rsidRPr="00156B7A" w14:paraId="2C911318" w14:textId="77777777" w:rsidTr="001A3F4A">
        <w:tc>
          <w:tcPr>
            <w:tcW w:w="3190" w:type="dxa"/>
            <w:tcBorders>
              <w:top w:val="single" w:sz="4" w:space="0" w:color="auto"/>
              <w:left w:val="single" w:sz="4" w:space="0" w:color="auto"/>
              <w:bottom w:val="single" w:sz="4" w:space="0" w:color="auto"/>
              <w:right w:val="single" w:sz="4" w:space="0" w:color="auto"/>
            </w:tcBorders>
            <w:hideMark/>
          </w:tcPr>
          <w:p w14:paraId="7DEBB9B0"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14:paraId="573F8135"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14:paraId="3A4CBA3A"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беруге мемлекеттік- қоғамдық  талаптарды қалыптастыру.</w:t>
            </w:r>
          </w:p>
        </w:tc>
      </w:tr>
      <w:tr w:rsidR="001A3F4A" w:rsidRPr="007043FE" w14:paraId="6AC07294" w14:textId="77777777" w:rsidTr="001A3F4A">
        <w:tc>
          <w:tcPr>
            <w:tcW w:w="3190" w:type="dxa"/>
            <w:tcBorders>
              <w:top w:val="single" w:sz="4" w:space="0" w:color="auto"/>
              <w:left w:val="single" w:sz="4" w:space="0" w:color="auto"/>
              <w:bottom w:val="single" w:sz="4" w:space="0" w:color="auto"/>
              <w:right w:val="single" w:sz="4" w:space="0" w:color="auto"/>
            </w:tcBorders>
            <w:hideMark/>
          </w:tcPr>
          <w:p w14:paraId="54965942"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14:paraId="26EB1524"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14:paraId="2396C997"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Жобалау білім берудің сапасы.</w:t>
            </w:r>
          </w:p>
        </w:tc>
      </w:tr>
      <w:tr w:rsidR="001A3F4A" w:rsidRPr="007043FE" w14:paraId="322FB330" w14:textId="77777777" w:rsidTr="001A3F4A">
        <w:tc>
          <w:tcPr>
            <w:tcW w:w="3190" w:type="dxa"/>
            <w:tcBorders>
              <w:top w:val="single" w:sz="4" w:space="0" w:color="auto"/>
              <w:left w:val="single" w:sz="4" w:space="0" w:color="auto"/>
              <w:bottom w:val="single" w:sz="4" w:space="0" w:color="auto"/>
              <w:right w:val="single" w:sz="4" w:space="0" w:color="auto"/>
            </w:tcBorders>
          </w:tcPr>
          <w:p w14:paraId="73F897F7"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14:paraId="22EAD6C5"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14:paraId="263DF6BF"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институттарын құрастыру.</w:t>
            </w:r>
          </w:p>
        </w:tc>
      </w:tr>
      <w:tr w:rsidR="001A3F4A" w:rsidRPr="007043FE" w14:paraId="5906B290" w14:textId="77777777" w:rsidTr="001A3F4A">
        <w:tc>
          <w:tcPr>
            <w:tcW w:w="3190" w:type="dxa"/>
            <w:tcBorders>
              <w:top w:val="single" w:sz="4" w:space="0" w:color="auto"/>
              <w:left w:val="single" w:sz="4" w:space="0" w:color="auto"/>
              <w:bottom w:val="single" w:sz="4" w:space="0" w:color="auto"/>
              <w:right w:val="single" w:sz="4" w:space="0" w:color="auto"/>
            </w:tcBorders>
          </w:tcPr>
          <w:p w14:paraId="6AF9FBF2"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14:paraId="13436602"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14:paraId="1BAD0E34"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стандарттарын жасау.</w:t>
            </w:r>
          </w:p>
        </w:tc>
      </w:tr>
    </w:tbl>
    <w:p w14:paraId="70FD17B3"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p>
    <w:p w14:paraId="3883229E"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14:paraId="19D3D327" w14:textId="77777777"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Әлеуметтік ортаны өзгертуге немесе әлеуметтік мәселелерді  педагогикалық құралдармен шешуге бағытталған  әлеуметтік – педагогикалық жобалау,</w:t>
      </w:r>
    </w:p>
    <w:p w14:paraId="6E584B25" w14:textId="77777777"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14:paraId="4C47AB53" w14:textId="77777777"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14:paraId="748463BE"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15F37300"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14:paraId="378F8DF5"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14:paraId="1945CA5F"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14:paraId="2571543D"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14:paraId="07B964B5"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14:paraId="6E591E3C" w14:textId="77777777" w:rsidR="001A3F4A" w:rsidRPr="007043FE" w:rsidRDefault="001A3F4A" w:rsidP="00FD248B">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Педагогикалық жобалаудың деңгейлері. </w:t>
      </w:r>
      <w:r w:rsidRPr="007043FE">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14:paraId="6BE9E39F" w14:textId="77777777" w:rsidR="001A3F4A" w:rsidRPr="007043FE" w:rsidRDefault="001A3F4A" w:rsidP="00FD248B">
      <w:pPr>
        <w:spacing w:after="0" w:line="240" w:lineRule="auto"/>
        <w:jc w:val="both"/>
        <w:rPr>
          <w:rFonts w:ascii="Times New Roman" w:hAnsi="Times New Roman" w:cs="Times New Roman"/>
          <w:b/>
          <w:sz w:val="24"/>
          <w:szCs w:val="24"/>
          <w:lang w:val="kk-KZ"/>
        </w:rPr>
      </w:pPr>
    </w:p>
    <w:p w14:paraId="06CE4679" w14:textId="77777777"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2-Кесте. Педагогикалық жобалау өнімі мен деңгейінің арақатынасы.</w:t>
      </w:r>
    </w:p>
    <w:p w14:paraId="32723F3D" w14:textId="77777777" w:rsidR="001A3F4A" w:rsidRPr="007043FE" w:rsidRDefault="001A3F4A" w:rsidP="00FD248B">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748"/>
      </w:tblGrid>
      <w:tr w:rsidR="001A3F4A" w:rsidRPr="007043FE" w14:paraId="26E2B96A" w14:textId="77777777" w:rsidTr="001A3F4A">
        <w:tc>
          <w:tcPr>
            <w:tcW w:w="2628" w:type="dxa"/>
            <w:tcBorders>
              <w:top w:val="single" w:sz="4" w:space="0" w:color="auto"/>
              <w:left w:val="single" w:sz="4" w:space="0" w:color="auto"/>
              <w:bottom w:val="single" w:sz="4" w:space="0" w:color="auto"/>
              <w:right w:val="single" w:sz="4" w:space="0" w:color="auto"/>
            </w:tcBorders>
            <w:hideMark/>
          </w:tcPr>
          <w:p w14:paraId="63F0D23D"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14:paraId="28BE4827"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нәтижесі улгі, концепция.</w:t>
            </w:r>
          </w:p>
        </w:tc>
      </w:tr>
      <w:tr w:rsidR="001A3F4A" w:rsidRPr="00156B7A" w14:paraId="7FE6C56F" w14:textId="77777777" w:rsidTr="001A3F4A">
        <w:tc>
          <w:tcPr>
            <w:tcW w:w="2628" w:type="dxa"/>
            <w:tcBorders>
              <w:top w:val="single" w:sz="4" w:space="0" w:color="auto"/>
              <w:left w:val="single" w:sz="4" w:space="0" w:color="auto"/>
              <w:bottom w:val="single" w:sz="4" w:space="0" w:color="auto"/>
              <w:right w:val="single" w:sz="4" w:space="0" w:color="auto"/>
            </w:tcBorders>
            <w:hideMark/>
          </w:tcPr>
          <w:p w14:paraId="62EFE8A7"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Мазмұндық</w:t>
            </w:r>
          </w:p>
        </w:tc>
        <w:tc>
          <w:tcPr>
            <w:tcW w:w="6943" w:type="dxa"/>
            <w:tcBorders>
              <w:top w:val="single" w:sz="4" w:space="0" w:color="auto"/>
              <w:left w:val="single" w:sz="4" w:space="0" w:color="auto"/>
              <w:bottom w:val="single" w:sz="4" w:space="0" w:color="auto"/>
              <w:right w:val="single" w:sz="4" w:space="0" w:color="auto"/>
            </w:tcBorders>
            <w:hideMark/>
          </w:tcPr>
          <w:p w14:paraId="28BD4402"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1A3F4A" w:rsidRPr="00156B7A" w14:paraId="7FE36F40" w14:textId="77777777" w:rsidTr="001A3F4A">
        <w:tc>
          <w:tcPr>
            <w:tcW w:w="2628" w:type="dxa"/>
            <w:tcBorders>
              <w:top w:val="single" w:sz="4" w:space="0" w:color="auto"/>
              <w:left w:val="single" w:sz="4" w:space="0" w:color="auto"/>
              <w:bottom w:val="single" w:sz="4" w:space="0" w:color="auto"/>
              <w:right w:val="single" w:sz="4" w:space="0" w:color="auto"/>
            </w:tcBorders>
            <w:hideMark/>
          </w:tcPr>
          <w:p w14:paraId="533122D1"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14:paraId="1F11908F"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1A3F4A" w:rsidRPr="00156B7A" w14:paraId="3F7064B8" w14:textId="77777777" w:rsidTr="001A3F4A">
        <w:tc>
          <w:tcPr>
            <w:tcW w:w="2628" w:type="dxa"/>
            <w:tcBorders>
              <w:top w:val="single" w:sz="4" w:space="0" w:color="auto"/>
              <w:left w:val="single" w:sz="4" w:space="0" w:color="auto"/>
              <w:bottom w:val="single" w:sz="4" w:space="0" w:color="auto"/>
              <w:right w:val="single" w:sz="4" w:space="0" w:color="auto"/>
            </w:tcBorders>
            <w:hideMark/>
          </w:tcPr>
          <w:p w14:paraId="532FD805"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14:paraId="6D7F15B3"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14:paraId="55D4C7E0" w14:textId="77777777" w:rsidR="001A3F4A" w:rsidRPr="007043FE" w:rsidRDefault="001A3F4A" w:rsidP="00FD248B">
      <w:pPr>
        <w:spacing w:after="0" w:line="240" w:lineRule="auto"/>
        <w:jc w:val="both"/>
        <w:rPr>
          <w:rFonts w:ascii="Times New Roman" w:eastAsia="Calibri" w:hAnsi="Times New Roman" w:cs="Times New Roman"/>
          <w:sz w:val="24"/>
          <w:szCs w:val="24"/>
          <w:lang w:val="kk-KZ"/>
        </w:rPr>
      </w:pPr>
    </w:p>
    <w:p w14:paraId="5F04BED4"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тұжырымдамалық деңгейі</w:t>
      </w:r>
      <w:r w:rsidRPr="007043FE">
        <w:rPr>
          <w:rFonts w:ascii="Times New Roman" w:hAnsi="Times New Roman" w:cs="Times New Roman"/>
          <w:sz w:val="24"/>
          <w:szCs w:val="24"/>
          <w:lang w:val="kk-KZ"/>
        </w:rPr>
        <w:t xml:space="preserve">, объектінің концепциясын жасауға немесе оның үлгісін болжауға (білім – беру стандартының үлгісі, бағдарламаның концепциясы, оқу </w:t>
      </w:r>
      <w:r w:rsidRPr="007043FE">
        <w:rPr>
          <w:rFonts w:ascii="Times New Roman" w:hAnsi="Times New Roman" w:cs="Times New Roman"/>
          <w:sz w:val="24"/>
          <w:szCs w:val="24"/>
          <w:lang w:val="kk-KZ"/>
        </w:rPr>
        <w:lastRenderedPageBreak/>
        <w:t>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14:paraId="5419BEC7"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Жобалаудың мазмұндық</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деңгейі</w:t>
      </w:r>
      <w:r w:rsidRPr="007043FE">
        <w:rPr>
          <w:rFonts w:ascii="Times New Roman" w:hAnsi="Times New Roman" w:cs="Times New Roman"/>
          <w:sz w:val="24"/>
          <w:szCs w:val="24"/>
          <w:lang w:val="kk-KZ"/>
        </w:rPr>
        <w:t>,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14:paraId="7AB8CA7B"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технологиялық деңгейі</w:t>
      </w:r>
      <w:r w:rsidRPr="007043FE">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14:paraId="1E3CC9FF"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Үдерістік деңгей</w:t>
      </w:r>
      <w:r w:rsidRPr="007043FE">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14:paraId="1D1DF21D"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14:paraId="20DDF809"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7E813F44"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3F651747" w14:textId="77777777"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Педагогикалық жоболудың түрлері.</w:t>
      </w:r>
    </w:p>
    <w:p w14:paraId="243AD723" w14:textId="77777777" w:rsidR="001A3F4A" w:rsidRPr="007043FE" w:rsidRDefault="00BE638B" w:rsidP="00FD248B">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3DDD5144" wp14:editId="6E8383FA">
                <wp:simplePos x="0" y="0"/>
                <wp:positionH relativeFrom="column">
                  <wp:posOffset>2743200</wp:posOffset>
                </wp:positionH>
                <wp:positionV relativeFrom="paragraph">
                  <wp:posOffset>67310</wp:posOffset>
                </wp:positionV>
                <wp:extent cx="0" cy="177800"/>
                <wp:effectExtent l="60960" t="7620" r="53340" b="14605"/>
                <wp:wrapNone/>
                <wp:docPr id="27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FD99" id="Line 4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X9KgIAAEw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466B0BB3" wp14:editId="13ACB1DD">
                <wp:simplePos x="0" y="0"/>
                <wp:positionH relativeFrom="column">
                  <wp:posOffset>914400</wp:posOffset>
                </wp:positionH>
                <wp:positionV relativeFrom="paragraph">
                  <wp:posOffset>67310</wp:posOffset>
                </wp:positionV>
                <wp:extent cx="1828800" cy="177800"/>
                <wp:effectExtent l="22860" t="7620" r="5715" b="62230"/>
                <wp:wrapNone/>
                <wp:docPr id="27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EAD9" id="Line 4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63302AF9" wp14:editId="49ED7B6E">
                <wp:simplePos x="0" y="0"/>
                <wp:positionH relativeFrom="column">
                  <wp:posOffset>2743200</wp:posOffset>
                </wp:positionH>
                <wp:positionV relativeFrom="paragraph">
                  <wp:posOffset>67310</wp:posOffset>
                </wp:positionV>
                <wp:extent cx="1714500" cy="177800"/>
                <wp:effectExtent l="13335" t="7620" r="24765" b="62230"/>
                <wp:wrapNone/>
                <wp:docPr id="27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C2CCC" id="Line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kTLgIAAFI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">
                <v:stroke endarrow="block"/>
              </v:line>
            </w:pict>
          </mc:Fallback>
        </mc:AlternateContent>
      </w:r>
    </w:p>
    <w:p w14:paraId="005C131D"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–педагогикалық      білім берушілік              психологиялық-                    </w:t>
      </w:r>
    </w:p>
    <w:p w14:paraId="6755F841"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w:t>
      </w:r>
    </w:p>
    <w:p w14:paraId="6821C2B5" w14:textId="77777777" w:rsidR="001A3F4A" w:rsidRPr="007043FE" w:rsidRDefault="001A3F4A" w:rsidP="00FD248B">
      <w:pPr>
        <w:spacing w:after="0" w:line="240" w:lineRule="auto"/>
        <w:jc w:val="center"/>
        <w:rPr>
          <w:rFonts w:ascii="Times New Roman" w:hAnsi="Times New Roman" w:cs="Times New Roman"/>
          <w:b/>
          <w:sz w:val="24"/>
          <w:szCs w:val="24"/>
          <w:lang w:val="kk-KZ"/>
        </w:rPr>
      </w:pPr>
    </w:p>
    <w:p w14:paraId="723793F6" w14:textId="77777777" w:rsidR="001A3F4A" w:rsidRPr="007043FE" w:rsidRDefault="00BE638B" w:rsidP="00FD248B">
      <w:pPr>
        <w:spacing w:after="0" w:line="240" w:lineRule="auto"/>
        <w:jc w:val="center"/>
        <w:rPr>
          <w:rFonts w:ascii="Times New Roman" w:hAnsi="Times New Roman" w:cs="Times New Roman"/>
          <w:b/>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36A51729" wp14:editId="76763E75">
                <wp:simplePos x="0" y="0"/>
                <wp:positionH relativeFrom="column">
                  <wp:posOffset>2743200</wp:posOffset>
                </wp:positionH>
                <wp:positionV relativeFrom="paragraph">
                  <wp:posOffset>145415</wp:posOffset>
                </wp:positionV>
                <wp:extent cx="1943100" cy="271780"/>
                <wp:effectExtent l="13335" t="5715" r="24765" b="55880"/>
                <wp:wrapNone/>
                <wp:docPr id="27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BDBC" id="Line 5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6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ANMAIAAFI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147020B" wp14:editId="0C263D6F">
                <wp:simplePos x="0" y="0"/>
                <wp:positionH relativeFrom="column">
                  <wp:posOffset>800100</wp:posOffset>
                </wp:positionH>
                <wp:positionV relativeFrom="paragraph">
                  <wp:posOffset>145415</wp:posOffset>
                </wp:positionV>
                <wp:extent cx="1943100" cy="271780"/>
                <wp:effectExtent l="22860" t="5715" r="5715" b="55880"/>
                <wp:wrapNone/>
                <wp:docPr id="27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6B3EE" id="Line 5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QmNwIAAFw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320F9235" wp14:editId="1A68CEA7">
                <wp:simplePos x="0" y="0"/>
                <wp:positionH relativeFrom="column">
                  <wp:posOffset>2743200</wp:posOffset>
                </wp:positionH>
                <wp:positionV relativeFrom="paragraph">
                  <wp:posOffset>145415</wp:posOffset>
                </wp:positionV>
                <wp:extent cx="0" cy="228600"/>
                <wp:effectExtent l="60960" t="5715" r="53340" b="22860"/>
                <wp:wrapNone/>
                <wp:docPr id="2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6954"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0aKAIAAEw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">
                <v:stroke endarrow="block"/>
              </v:line>
            </w:pict>
          </mc:Fallback>
        </mc:AlternateContent>
      </w:r>
      <w:r w:rsidR="001A3F4A" w:rsidRPr="007043FE">
        <w:rPr>
          <w:rFonts w:ascii="Times New Roman" w:hAnsi="Times New Roman" w:cs="Times New Roman"/>
          <w:b/>
          <w:sz w:val="24"/>
          <w:szCs w:val="24"/>
          <w:lang w:val="kk-KZ"/>
        </w:rPr>
        <w:t>Жобалаудың негізгі объектілері</w:t>
      </w:r>
    </w:p>
    <w:p w14:paraId="59342805"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40F03822"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14:paraId="5AA654E7"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w:t>
      </w:r>
    </w:p>
    <w:p w14:paraId="3A1418FB"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лық әрекет.  </w:t>
      </w:r>
    </w:p>
    <w:p w14:paraId="300F20B6"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4F66C38D"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нәтижелерінің деңгейі:</w:t>
      </w:r>
    </w:p>
    <w:p w14:paraId="3468E578"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-тұжырымдамалық,</w:t>
      </w:r>
    </w:p>
    <w:p w14:paraId="3737FFFD"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-мазмұндық,</w:t>
      </w:r>
    </w:p>
    <w:p w14:paraId="7A646D1D"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-технологиялық,</w:t>
      </w:r>
    </w:p>
    <w:p w14:paraId="79BAFA6D"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-үдерістік.</w:t>
      </w:r>
    </w:p>
    <w:p w14:paraId="15262268" w14:textId="77777777" w:rsidR="001A3F4A" w:rsidRPr="007043FE" w:rsidRDefault="001A3F4A" w:rsidP="00FD248B">
      <w:pPr>
        <w:spacing w:after="0" w:line="240" w:lineRule="auto"/>
        <w:jc w:val="both"/>
        <w:rPr>
          <w:rFonts w:ascii="Times New Roman" w:hAnsi="Times New Roman" w:cs="Times New Roman"/>
          <w:b/>
          <w:sz w:val="24"/>
          <w:szCs w:val="24"/>
          <w:lang w:val="kk-KZ"/>
        </w:rPr>
      </w:pPr>
    </w:p>
    <w:p w14:paraId="7302BE87" w14:textId="77777777"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14:paraId="4B543D93"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79CB060B" w14:textId="77777777" w:rsidR="001A3F4A" w:rsidRPr="007043FE" w:rsidRDefault="001A3F4A" w:rsidP="00FD248B">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14:paraId="7CB3C56F"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17AA33D4"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14:paraId="77931345"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14:paraId="6057344D"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14:paraId="0C7E6018"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14:paraId="67391E55"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14:paraId="154D83C4"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14:paraId="59C4A45C"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14:paraId="67E23310" w14:textId="77777777"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14:paraId="6BCDDE40"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14:paraId="53D43D9A"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14:paraId="104C1CA2"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w:t>
      </w:r>
      <w:r w:rsidRPr="007043FE">
        <w:rPr>
          <w:rFonts w:ascii="Times New Roman" w:hAnsi="Times New Roman" w:cs="Times New Roman"/>
          <w:sz w:val="24"/>
          <w:szCs w:val="24"/>
          <w:lang w:val="kk-KZ"/>
        </w:rPr>
        <w:lastRenderedPageBreak/>
        <w:t>мамандықтарын жетілдіруге мүмкіндік алады. Бұл адамның өмір бойындағы үздіксіз білім алу қажеттіліктерін қанағаттандыруын қамтамасыз етеді.</w:t>
      </w:r>
    </w:p>
    <w:p w14:paraId="52F3249A"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14:paraId="54D01929"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14:paraId="4E622557"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14:paraId="263F6694"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14:paraId="694F0BC9" w14:textId="77777777"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14:paraId="18841DED" w14:textId="77777777"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 бақылау үшін сұрақтар мен тапсырмалар</w:t>
      </w:r>
    </w:p>
    <w:p w14:paraId="1F7CC2E6" w14:textId="77777777" w:rsidR="001A3F4A" w:rsidRPr="007043FE" w:rsidRDefault="001A3F4A" w:rsidP="00FD248B">
      <w:pPr>
        <w:spacing w:after="0" w:line="240" w:lineRule="auto"/>
        <w:ind w:firstLine="709"/>
        <w:jc w:val="both"/>
        <w:rPr>
          <w:rFonts w:ascii="Times New Roman" w:hAnsi="Times New Roman" w:cs="Times New Roman"/>
          <w:b/>
          <w:i/>
          <w:sz w:val="24"/>
          <w:szCs w:val="24"/>
          <w:lang w:val="kk-KZ"/>
        </w:rPr>
      </w:pPr>
    </w:p>
    <w:p w14:paraId="104DB511"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пайда болу тарихы</w:t>
      </w:r>
    </w:p>
    <w:p w14:paraId="102819E8"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Д.Дьюи мен В.Килпатрик еңбектерінде «жоба» түсінігінің   қарастырылуы. </w:t>
      </w:r>
    </w:p>
    <w:p w14:paraId="6D768CC1"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педагогикадағы демократиялық қатынас құралы ретінде. </w:t>
      </w:r>
    </w:p>
    <w:p w14:paraId="7802C025"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Посткеңестік елдер педагогикасында  жобалау әдістерінің таралуы.</w:t>
      </w:r>
    </w:p>
    <w:p w14:paraId="1C924B59"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әрекеттері құрылымына жобалау  компоненті  ендірілуі</w:t>
      </w:r>
    </w:p>
    <w:p w14:paraId="33614B35"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педагогикалық мәні.</w:t>
      </w:r>
    </w:p>
    <w:p w14:paraId="368EFABC"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«жобалау» ұғымдарының педагогикалық мәні анықталуы.</w:t>
      </w:r>
    </w:p>
    <w:p w14:paraId="2635C6E7"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В.В.Давыдов пен Ю.В.Громыко анықтаған  жобалық – бағдарламалық үрдістің педагогикада қолданылу шарттары.</w:t>
      </w:r>
    </w:p>
    <w:p w14:paraId="781C6621"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логикасы мен ресурстары.</w:t>
      </w:r>
    </w:p>
    <w:p w14:paraId="7486F480"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Педагогикадағы инновациялық жобалау әрекеттері.</w:t>
      </w:r>
    </w:p>
    <w:p w14:paraId="785EBDB8" w14:textId="77777777"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Педагогикалық жобалаудың бүгінгі  қолданылу аясы</w:t>
      </w:r>
    </w:p>
    <w:p w14:paraId="65A13959" w14:textId="77777777" w:rsidR="001A3F4A" w:rsidRPr="007043FE" w:rsidRDefault="001A3F4A" w:rsidP="00FD248B">
      <w:pPr>
        <w:numPr>
          <w:ilvl w:val="0"/>
          <w:numId w:val="30"/>
        </w:numPr>
        <w:tabs>
          <w:tab w:val="left" w:pos="1080"/>
        </w:tabs>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Глоссариймен жұмыс</w:t>
      </w:r>
    </w:p>
    <w:p w14:paraId="7521EEC2"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31D18A1B" w14:textId="77777777"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14:paraId="4EABEA93" w14:textId="77777777"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w:t>
      </w:r>
    </w:p>
    <w:p w14:paraId="3452EF28" w14:textId="77777777"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14:paraId="6CAD9EA1" w14:textId="77777777"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педагога.-М.; СПБ., 2003.</w:t>
      </w:r>
    </w:p>
    <w:p w14:paraId="5BAB832B" w14:textId="77777777"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14:paraId="5DD3EC0D" w14:textId="77777777" w:rsidR="001A3F4A" w:rsidRPr="007043FE" w:rsidRDefault="001A3F4A" w:rsidP="00FD248B">
      <w:pPr>
        <w:spacing w:after="0" w:line="240" w:lineRule="auto"/>
        <w:jc w:val="both"/>
        <w:rPr>
          <w:rFonts w:ascii="Times New Roman" w:hAnsi="Times New Roman" w:cs="Times New Roman"/>
          <w:sz w:val="24"/>
          <w:szCs w:val="24"/>
          <w:lang w:val="kk-KZ"/>
        </w:rPr>
      </w:pPr>
    </w:p>
    <w:p w14:paraId="261389FD" w14:textId="77777777" w:rsidR="001A3F4A" w:rsidRPr="007043FE" w:rsidRDefault="001A3F4A"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14:paraId="56A16B87" w14:textId="77777777" w:rsidR="001A3F4A" w:rsidRPr="007043FE"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КрюковаЕ.А. Введение в социально-педагогическое проектирование.-Волгоград, 1998.</w:t>
      </w:r>
    </w:p>
    <w:p w14:paraId="09A6F1DD" w14:textId="77777777" w:rsidR="001A3F4A" w:rsidRPr="007043FE"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Основа педагогического проектирования.-СПБ,.1995.</w:t>
      </w:r>
    </w:p>
    <w:p w14:paraId="64995A43" w14:textId="77777777" w:rsidR="001A3F4A"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14:paraId="6A28B845" w14:textId="77777777" w:rsidR="001B32E0" w:rsidRDefault="001B32E0" w:rsidP="001B32E0">
      <w:pPr>
        <w:spacing w:after="0" w:line="240" w:lineRule="auto"/>
        <w:jc w:val="both"/>
        <w:rPr>
          <w:rFonts w:ascii="Times New Roman" w:hAnsi="Times New Roman" w:cs="Times New Roman"/>
          <w:sz w:val="24"/>
          <w:szCs w:val="24"/>
          <w:lang w:val="kk-KZ"/>
        </w:rPr>
      </w:pPr>
    </w:p>
    <w:p w14:paraId="3732198A" w14:textId="77777777" w:rsidR="001B32E0" w:rsidRDefault="001B32E0" w:rsidP="001B32E0">
      <w:pPr>
        <w:spacing w:after="0" w:line="240" w:lineRule="auto"/>
        <w:jc w:val="both"/>
        <w:rPr>
          <w:rFonts w:ascii="Times New Roman" w:hAnsi="Times New Roman" w:cs="Times New Roman"/>
          <w:sz w:val="24"/>
          <w:szCs w:val="24"/>
          <w:lang w:val="kk-KZ"/>
        </w:rPr>
      </w:pPr>
    </w:p>
    <w:p w14:paraId="180AA13F" w14:textId="77777777" w:rsidR="001B32E0" w:rsidRDefault="001B32E0" w:rsidP="001B32E0">
      <w:pPr>
        <w:spacing w:after="0" w:line="240" w:lineRule="auto"/>
        <w:jc w:val="both"/>
        <w:rPr>
          <w:rFonts w:ascii="Times New Roman" w:hAnsi="Times New Roman" w:cs="Times New Roman"/>
          <w:sz w:val="24"/>
          <w:szCs w:val="24"/>
          <w:lang w:val="kk-KZ"/>
        </w:rPr>
      </w:pPr>
    </w:p>
    <w:p w14:paraId="6AD8A6C1" w14:textId="77777777" w:rsidR="001B32E0" w:rsidRDefault="001B32E0" w:rsidP="001B32E0">
      <w:pPr>
        <w:spacing w:after="0" w:line="240" w:lineRule="auto"/>
        <w:jc w:val="both"/>
        <w:rPr>
          <w:rFonts w:ascii="Times New Roman" w:hAnsi="Times New Roman" w:cs="Times New Roman"/>
          <w:sz w:val="24"/>
          <w:szCs w:val="24"/>
          <w:lang w:val="kk-KZ"/>
        </w:rPr>
      </w:pPr>
    </w:p>
    <w:p w14:paraId="14823526" w14:textId="77777777" w:rsidR="001B32E0" w:rsidRDefault="001B32E0" w:rsidP="001B32E0">
      <w:pPr>
        <w:spacing w:after="0" w:line="240" w:lineRule="auto"/>
        <w:jc w:val="both"/>
        <w:rPr>
          <w:rFonts w:ascii="Times New Roman" w:hAnsi="Times New Roman" w:cs="Times New Roman"/>
          <w:sz w:val="24"/>
          <w:szCs w:val="24"/>
          <w:lang w:val="kk-KZ"/>
        </w:rPr>
      </w:pPr>
    </w:p>
    <w:p w14:paraId="623DB02B" w14:textId="77777777" w:rsidR="001B32E0" w:rsidRDefault="001B32E0" w:rsidP="001B32E0">
      <w:pPr>
        <w:spacing w:after="0" w:line="240" w:lineRule="auto"/>
        <w:jc w:val="both"/>
        <w:rPr>
          <w:rFonts w:ascii="Times New Roman" w:hAnsi="Times New Roman" w:cs="Times New Roman"/>
          <w:sz w:val="24"/>
          <w:szCs w:val="24"/>
          <w:lang w:val="kk-KZ"/>
        </w:rPr>
      </w:pPr>
    </w:p>
    <w:p w14:paraId="739C58C1" w14:textId="77777777" w:rsidR="001B32E0" w:rsidRDefault="001B32E0" w:rsidP="001B32E0">
      <w:pPr>
        <w:spacing w:after="0" w:line="240" w:lineRule="auto"/>
        <w:jc w:val="both"/>
        <w:rPr>
          <w:rFonts w:ascii="Times New Roman" w:hAnsi="Times New Roman" w:cs="Times New Roman"/>
          <w:sz w:val="24"/>
          <w:szCs w:val="24"/>
          <w:lang w:val="kk-KZ"/>
        </w:rPr>
      </w:pPr>
    </w:p>
    <w:p w14:paraId="5005DCF9" w14:textId="77777777" w:rsidR="001B32E0" w:rsidRDefault="001B32E0" w:rsidP="001B32E0">
      <w:pPr>
        <w:spacing w:after="0" w:line="240" w:lineRule="auto"/>
        <w:jc w:val="both"/>
        <w:rPr>
          <w:rFonts w:ascii="Times New Roman" w:hAnsi="Times New Roman" w:cs="Times New Roman"/>
          <w:sz w:val="24"/>
          <w:szCs w:val="24"/>
          <w:lang w:val="kk-KZ"/>
        </w:rPr>
      </w:pPr>
    </w:p>
    <w:p w14:paraId="0BFB15DA" w14:textId="77777777" w:rsidR="001B32E0" w:rsidRDefault="001B32E0" w:rsidP="001B32E0">
      <w:pPr>
        <w:spacing w:after="0" w:line="240" w:lineRule="auto"/>
        <w:jc w:val="both"/>
        <w:rPr>
          <w:rFonts w:ascii="Times New Roman" w:hAnsi="Times New Roman" w:cs="Times New Roman"/>
          <w:sz w:val="24"/>
          <w:szCs w:val="24"/>
          <w:lang w:val="kk-KZ"/>
        </w:rPr>
      </w:pPr>
    </w:p>
    <w:p w14:paraId="3A81F40F" w14:textId="77777777" w:rsidR="001B32E0" w:rsidRDefault="001B32E0" w:rsidP="001B32E0">
      <w:pPr>
        <w:spacing w:after="0" w:line="240" w:lineRule="auto"/>
        <w:jc w:val="both"/>
        <w:rPr>
          <w:rFonts w:ascii="Times New Roman" w:hAnsi="Times New Roman" w:cs="Times New Roman"/>
          <w:sz w:val="24"/>
          <w:szCs w:val="24"/>
          <w:lang w:val="kk-KZ"/>
        </w:rPr>
      </w:pPr>
    </w:p>
    <w:p w14:paraId="267CAF34" w14:textId="77777777" w:rsidR="001B32E0" w:rsidRDefault="001B32E0" w:rsidP="001B32E0">
      <w:pPr>
        <w:spacing w:after="0" w:line="240" w:lineRule="auto"/>
        <w:jc w:val="both"/>
        <w:rPr>
          <w:rFonts w:ascii="Times New Roman" w:hAnsi="Times New Roman" w:cs="Times New Roman"/>
          <w:sz w:val="24"/>
          <w:szCs w:val="24"/>
          <w:lang w:val="kk-KZ"/>
        </w:rPr>
      </w:pPr>
    </w:p>
    <w:p w14:paraId="185A29DF" w14:textId="77777777" w:rsidR="001B32E0" w:rsidRDefault="001B32E0" w:rsidP="001B32E0">
      <w:pPr>
        <w:spacing w:after="0" w:line="240" w:lineRule="auto"/>
        <w:jc w:val="both"/>
        <w:rPr>
          <w:rFonts w:ascii="Times New Roman" w:hAnsi="Times New Roman" w:cs="Times New Roman"/>
          <w:sz w:val="24"/>
          <w:szCs w:val="24"/>
          <w:lang w:val="kk-KZ"/>
        </w:rPr>
      </w:pPr>
    </w:p>
    <w:p w14:paraId="56050A88" w14:textId="77777777" w:rsidR="001B32E0" w:rsidRDefault="001B32E0" w:rsidP="001B32E0">
      <w:pPr>
        <w:spacing w:after="0" w:line="240" w:lineRule="auto"/>
        <w:jc w:val="both"/>
        <w:rPr>
          <w:rFonts w:ascii="Times New Roman" w:hAnsi="Times New Roman" w:cs="Times New Roman"/>
          <w:sz w:val="24"/>
          <w:szCs w:val="24"/>
          <w:lang w:val="kk-KZ"/>
        </w:rPr>
      </w:pPr>
    </w:p>
    <w:p w14:paraId="1A71D7EE" w14:textId="77777777" w:rsidR="001B32E0" w:rsidRDefault="001B32E0" w:rsidP="001B32E0">
      <w:pPr>
        <w:spacing w:after="0" w:line="240" w:lineRule="auto"/>
        <w:jc w:val="both"/>
        <w:rPr>
          <w:rFonts w:ascii="Times New Roman" w:hAnsi="Times New Roman" w:cs="Times New Roman"/>
          <w:sz w:val="24"/>
          <w:szCs w:val="24"/>
          <w:lang w:val="kk-KZ"/>
        </w:rPr>
      </w:pPr>
    </w:p>
    <w:p w14:paraId="1C7574BE" w14:textId="77777777" w:rsidR="001B32E0" w:rsidRDefault="001B32E0" w:rsidP="001B32E0">
      <w:pPr>
        <w:spacing w:after="0" w:line="240" w:lineRule="auto"/>
        <w:jc w:val="both"/>
        <w:rPr>
          <w:rFonts w:ascii="Times New Roman" w:hAnsi="Times New Roman" w:cs="Times New Roman"/>
          <w:sz w:val="24"/>
          <w:szCs w:val="24"/>
          <w:lang w:val="kk-KZ"/>
        </w:rPr>
      </w:pPr>
    </w:p>
    <w:p w14:paraId="610C681A" w14:textId="77777777" w:rsidR="001B32E0" w:rsidRDefault="001B32E0" w:rsidP="001B32E0">
      <w:pPr>
        <w:spacing w:after="0" w:line="240" w:lineRule="auto"/>
        <w:jc w:val="both"/>
        <w:rPr>
          <w:rFonts w:ascii="Times New Roman" w:hAnsi="Times New Roman" w:cs="Times New Roman"/>
          <w:sz w:val="24"/>
          <w:szCs w:val="24"/>
          <w:lang w:val="kk-KZ"/>
        </w:rPr>
      </w:pPr>
    </w:p>
    <w:p w14:paraId="3402876F" w14:textId="77777777" w:rsidR="001B32E0" w:rsidRDefault="001B32E0" w:rsidP="001B32E0">
      <w:pPr>
        <w:spacing w:after="0" w:line="240" w:lineRule="auto"/>
        <w:jc w:val="both"/>
        <w:rPr>
          <w:rFonts w:ascii="Times New Roman" w:hAnsi="Times New Roman" w:cs="Times New Roman"/>
          <w:sz w:val="24"/>
          <w:szCs w:val="24"/>
          <w:lang w:val="kk-KZ"/>
        </w:rPr>
      </w:pPr>
    </w:p>
    <w:p w14:paraId="60128CEE" w14:textId="77777777" w:rsidR="001B32E0" w:rsidRDefault="001B32E0" w:rsidP="001B32E0">
      <w:pPr>
        <w:spacing w:after="0" w:line="240" w:lineRule="auto"/>
        <w:jc w:val="both"/>
        <w:rPr>
          <w:rFonts w:ascii="Times New Roman" w:hAnsi="Times New Roman" w:cs="Times New Roman"/>
          <w:sz w:val="24"/>
          <w:szCs w:val="24"/>
          <w:lang w:val="kk-KZ"/>
        </w:rPr>
      </w:pPr>
    </w:p>
    <w:p w14:paraId="42B57DF9" w14:textId="77777777" w:rsidR="001B32E0" w:rsidRDefault="001B32E0" w:rsidP="001B32E0">
      <w:pPr>
        <w:spacing w:after="0" w:line="240" w:lineRule="auto"/>
        <w:jc w:val="both"/>
        <w:rPr>
          <w:rFonts w:ascii="Times New Roman" w:hAnsi="Times New Roman" w:cs="Times New Roman"/>
          <w:sz w:val="24"/>
          <w:szCs w:val="24"/>
          <w:lang w:val="kk-KZ"/>
        </w:rPr>
      </w:pPr>
    </w:p>
    <w:p w14:paraId="47AE886E" w14:textId="77777777" w:rsidR="001B32E0" w:rsidRDefault="001B32E0" w:rsidP="001B32E0">
      <w:pPr>
        <w:spacing w:after="0" w:line="240" w:lineRule="auto"/>
        <w:jc w:val="both"/>
        <w:rPr>
          <w:rFonts w:ascii="Times New Roman" w:hAnsi="Times New Roman" w:cs="Times New Roman"/>
          <w:sz w:val="24"/>
          <w:szCs w:val="24"/>
          <w:lang w:val="kk-KZ"/>
        </w:rPr>
      </w:pPr>
    </w:p>
    <w:p w14:paraId="0DB4CF09" w14:textId="77777777" w:rsidR="001B32E0" w:rsidRDefault="001B32E0" w:rsidP="001B32E0">
      <w:pPr>
        <w:spacing w:after="0" w:line="240" w:lineRule="auto"/>
        <w:jc w:val="both"/>
        <w:rPr>
          <w:rFonts w:ascii="Times New Roman" w:hAnsi="Times New Roman" w:cs="Times New Roman"/>
          <w:sz w:val="24"/>
          <w:szCs w:val="24"/>
          <w:lang w:val="kk-KZ"/>
        </w:rPr>
      </w:pPr>
    </w:p>
    <w:p w14:paraId="6C775566" w14:textId="77777777" w:rsidR="001B32E0" w:rsidRDefault="001B32E0" w:rsidP="001B32E0">
      <w:pPr>
        <w:spacing w:after="0" w:line="240" w:lineRule="auto"/>
        <w:jc w:val="both"/>
        <w:rPr>
          <w:rFonts w:ascii="Times New Roman" w:hAnsi="Times New Roman" w:cs="Times New Roman"/>
          <w:sz w:val="24"/>
          <w:szCs w:val="24"/>
          <w:lang w:val="kk-KZ"/>
        </w:rPr>
      </w:pPr>
    </w:p>
    <w:p w14:paraId="39140EAF" w14:textId="77777777" w:rsidR="001B32E0" w:rsidRDefault="001B32E0" w:rsidP="001B32E0">
      <w:pPr>
        <w:spacing w:after="0" w:line="240" w:lineRule="auto"/>
        <w:jc w:val="both"/>
        <w:rPr>
          <w:rFonts w:ascii="Times New Roman" w:hAnsi="Times New Roman" w:cs="Times New Roman"/>
          <w:sz w:val="24"/>
          <w:szCs w:val="24"/>
          <w:lang w:val="kk-KZ"/>
        </w:rPr>
      </w:pPr>
    </w:p>
    <w:p w14:paraId="51842751" w14:textId="77777777" w:rsidR="001B32E0" w:rsidRDefault="001B32E0" w:rsidP="001B32E0">
      <w:pPr>
        <w:spacing w:after="0" w:line="240" w:lineRule="auto"/>
        <w:jc w:val="both"/>
        <w:rPr>
          <w:rFonts w:ascii="Times New Roman" w:hAnsi="Times New Roman" w:cs="Times New Roman"/>
          <w:sz w:val="24"/>
          <w:szCs w:val="24"/>
          <w:lang w:val="kk-KZ"/>
        </w:rPr>
      </w:pPr>
    </w:p>
    <w:p w14:paraId="55E51CCD" w14:textId="77777777" w:rsidR="001B32E0" w:rsidRDefault="001B32E0" w:rsidP="001B32E0">
      <w:pPr>
        <w:spacing w:after="0" w:line="240" w:lineRule="auto"/>
        <w:jc w:val="both"/>
        <w:rPr>
          <w:rFonts w:ascii="Times New Roman" w:hAnsi="Times New Roman" w:cs="Times New Roman"/>
          <w:sz w:val="24"/>
          <w:szCs w:val="24"/>
          <w:lang w:val="kk-KZ"/>
        </w:rPr>
      </w:pPr>
    </w:p>
    <w:p w14:paraId="518EBE29" w14:textId="77777777" w:rsidR="001B32E0" w:rsidRDefault="001B32E0" w:rsidP="001B32E0">
      <w:pPr>
        <w:spacing w:after="0" w:line="240" w:lineRule="auto"/>
        <w:jc w:val="both"/>
        <w:rPr>
          <w:rFonts w:ascii="Times New Roman" w:hAnsi="Times New Roman" w:cs="Times New Roman"/>
          <w:sz w:val="24"/>
          <w:szCs w:val="24"/>
          <w:lang w:val="kk-KZ"/>
        </w:rPr>
      </w:pPr>
    </w:p>
    <w:p w14:paraId="6C2214FE" w14:textId="77777777" w:rsidR="001B32E0" w:rsidRDefault="001B32E0" w:rsidP="001B32E0">
      <w:pPr>
        <w:spacing w:after="0" w:line="240" w:lineRule="auto"/>
        <w:jc w:val="both"/>
        <w:rPr>
          <w:rFonts w:ascii="Times New Roman" w:hAnsi="Times New Roman" w:cs="Times New Roman"/>
          <w:sz w:val="24"/>
          <w:szCs w:val="24"/>
          <w:lang w:val="kk-KZ"/>
        </w:rPr>
      </w:pPr>
    </w:p>
    <w:p w14:paraId="728C35E7" w14:textId="77777777" w:rsidR="001B32E0" w:rsidRDefault="001B32E0" w:rsidP="001B32E0">
      <w:pPr>
        <w:spacing w:after="0" w:line="240" w:lineRule="auto"/>
        <w:jc w:val="both"/>
        <w:rPr>
          <w:rFonts w:ascii="Times New Roman" w:hAnsi="Times New Roman" w:cs="Times New Roman"/>
          <w:sz w:val="24"/>
          <w:szCs w:val="24"/>
          <w:lang w:val="kk-KZ"/>
        </w:rPr>
      </w:pPr>
    </w:p>
    <w:p w14:paraId="07FCD2D6" w14:textId="77777777" w:rsidR="001B32E0" w:rsidRDefault="001B32E0" w:rsidP="001B32E0">
      <w:pPr>
        <w:spacing w:after="0" w:line="240" w:lineRule="auto"/>
        <w:jc w:val="both"/>
        <w:rPr>
          <w:rFonts w:ascii="Times New Roman" w:hAnsi="Times New Roman" w:cs="Times New Roman"/>
          <w:sz w:val="24"/>
          <w:szCs w:val="24"/>
          <w:lang w:val="kk-KZ"/>
        </w:rPr>
      </w:pPr>
    </w:p>
    <w:p w14:paraId="09310F39" w14:textId="77777777" w:rsidR="001B32E0" w:rsidRDefault="001B32E0" w:rsidP="001B32E0">
      <w:pPr>
        <w:spacing w:after="0" w:line="240" w:lineRule="auto"/>
        <w:jc w:val="both"/>
        <w:rPr>
          <w:rFonts w:ascii="Times New Roman" w:hAnsi="Times New Roman" w:cs="Times New Roman"/>
          <w:sz w:val="24"/>
          <w:szCs w:val="24"/>
          <w:lang w:val="kk-KZ"/>
        </w:rPr>
      </w:pPr>
    </w:p>
    <w:p w14:paraId="3A21A904" w14:textId="77777777" w:rsidR="001B32E0" w:rsidRDefault="001B32E0" w:rsidP="001B32E0">
      <w:pPr>
        <w:spacing w:after="0" w:line="240" w:lineRule="auto"/>
        <w:jc w:val="both"/>
        <w:rPr>
          <w:rFonts w:ascii="Times New Roman" w:hAnsi="Times New Roman" w:cs="Times New Roman"/>
          <w:sz w:val="24"/>
          <w:szCs w:val="24"/>
          <w:lang w:val="kk-KZ"/>
        </w:rPr>
      </w:pPr>
    </w:p>
    <w:p w14:paraId="385DD7D8" w14:textId="77777777" w:rsidR="001B32E0" w:rsidRDefault="001B32E0" w:rsidP="001B32E0">
      <w:pPr>
        <w:spacing w:after="0" w:line="240" w:lineRule="auto"/>
        <w:jc w:val="both"/>
        <w:rPr>
          <w:rFonts w:ascii="Times New Roman" w:hAnsi="Times New Roman" w:cs="Times New Roman"/>
          <w:sz w:val="24"/>
          <w:szCs w:val="24"/>
          <w:lang w:val="kk-KZ"/>
        </w:rPr>
      </w:pPr>
    </w:p>
    <w:p w14:paraId="032E47B3" w14:textId="77777777" w:rsidR="001B32E0" w:rsidRDefault="001B32E0" w:rsidP="001B32E0">
      <w:pPr>
        <w:spacing w:after="0" w:line="240" w:lineRule="auto"/>
        <w:jc w:val="both"/>
        <w:rPr>
          <w:rFonts w:ascii="Times New Roman" w:hAnsi="Times New Roman" w:cs="Times New Roman"/>
          <w:sz w:val="24"/>
          <w:szCs w:val="24"/>
          <w:lang w:val="kk-KZ"/>
        </w:rPr>
      </w:pPr>
    </w:p>
    <w:p w14:paraId="2181436B" w14:textId="77777777" w:rsidR="001B32E0" w:rsidRDefault="001B32E0" w:rsidP="001B32E0">
      <w:pPr>
        <w:spacing w:after="0" w:line="240" w:lineRule="auto"/>
        <w:jc w:val="both"/>
        <w:rPr>
          <w:rFonts w:ascii="Times New Roman" w:hAnsi="Times New Roman" w:cs="Times New Roman"/>
          <w:sz w:val="24"/>
          <w:szCs w:val="24"/>
          <w:lang w:val="kk-KZ"/>
        </w:rPr>
      </w:pPr>
    </w:p>
    <w:p w14:paraId="77042BD9" w14:textId="77777777" w:rsidR="001B32E0" w:rsidRPr="007043FE" w:rsidRDefault="001B32E0" w:rsidP="001B32E0">
      <w:pPr>
        <w:spacing w:after="0" w:line="240" w:lineRule="auto"/>
        <w:jc w:val="both"/>
        <w:rPr>
          <w:rFonts w:ascii="Times New Roman" w:hAnsi="Times New Roman" w:cs="Times New Roman"/>
          <w:sz w:val="24"/>
          <w:szCs w:val="24"/>
          <w:lang w:val="kk-KZ"/>
        </w:rPr>
      </w:pPr>
    </w:p>
    <w:p w14:paraId="76131BB7" w14:textId="77777777" w:rsidR="00384EE9" w:rsidRPr="007043FE" w:rsidRDefault="00384EE9"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4-дәріс. Педагогикалық жобалаудың заңдылықтары мен ұстанымдары.</w:t>
      </w:r>
    </w:p>
    <w:p w14:paraId="561B2D4C" w14:textId="77777777" w:rsidR="00384EE9" w:rsidRPr="007043FE" w:rsidRDefault="00384EE9"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4.1. Педагогикалық жобалау және педагогикалық мақсат қою.</w:t>
      </w:r>
    </w:p>
    <w:p w14:paraId="6BA59326" w14:textId="77777777" w:rsidR="00384EE9" w:rsidRPr="007043FE" w:rsidRDefault="00384EE9" w:rsidP="00FD248B">
      <w:pPr>
        <w:pStyle w:val="1"/>
        <w:spacing w:before="0" w:after="0"/>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4.2. Педагогикалық жобалаудың заңдылықтары мен ұстанымдары </w:t>
      </w:r>
    </w:p>
    <w:p w14:paraId="4A0B1124" w14:textId="77777777" w:rsidR="00384EE9" w:rsidRPr="007043FE" w:rsidRDefault="00384EE9" w:rsidP="00FD248B">
      <w:pPr>
        <w:tabs>
          <w:tab w:val="left" w:pos="0"/>
        </w:tabs>
        <w:spacing w:after="0" w:line="240" w:lineRule="auto"/>
        <w:ind w:firstLine="567"/>
        <w:jc w:val="center"/>
        <w:rPr>
          <w:rFonts w:ascii="Times New Roman" w:hAnsi="Times New Roman" w:cs="Times New Roman"/>
          <w:b/>
          <w:i/>
          <w:sz w:val="24"/>
          <w:szCs w:val="24"/>
          <w:lang w:val="kk-KZ"/>
        </w:rPr>
      </w:pPr>
    </w:p>
    <w:p w14:paraId="259D6121" w14:textId="77777777" w:rsidR="00384EE9" w:rsidRPr="007043FE" w:rsidRDefault="00384EE9"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4</w:t>
      </w:r>
      <w:r w:rsidRPr="007043FE">
        <w:rPr>
          <w:rFonts w:ascii="Times New Roman" w:hAnsi="Times New Roman" w:cs="Times New Roman"/>
          <w:b/>
          <w:i/>
          <w:sz w:val="24"/>
          <w:szCs w:val="24"/>
          <w:lang w:val="kk-KZ"/>
        </w:rPr>
        <w:t xml:space="preserve">.1. Педагогикалық жобалау және педагогикалық мақсат қою  </w:t>
      </w:r>
    </w:p>
    <w:p w14:paraId="21A3FAAB"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жобалауда міндетті түрде мақсатты  белгілеу қажет болады. </w:t>
      </w:r>
      <w:r w:rsidRPr="007043FE">
        <w:rPr>
          <w:rFonts w:ascii="Times New Roman" w:hAnsi="Times New Roman" w:cs="Times New Roman"/>
          <w:i/>
          <w:sz w:val="24"/>
          <w:szCs w:val="24"/>
          <w:lang w:val="kk-KZ"/>
        </w:rPr>
        <w:t>Мақсат қою дегеніміз</w:t>
      </w:r>
      <w:r w:rsidRPr="007043FE">
        <w:rPr>
          <w:rFonts w:ascii="Times New Roman" w:hAnsi="Times New Roman" w:cs="Times New Roman"/>
          <w:sz w:val="24"/>
          <w:szCs w:val="24"/>
          <w:lang w:val="kk-KZ"/>
        </w:rPr>
        <w:t xml:space="preserve"> жобаланатын нысанды өзгерткеннен кейінгі нәтижесін көре білу   және сонымен қатар, сол   </w:t>
      </w:r>
      <w:r w:rsidRPr="007043FE">
        <w:rPr>
          <w:rFonts w:ascii="Times New Roman" w:hAnsi="Times New Roman" w:cs="Times New Roman"/>
          <w:i/>
          <w:sz w:val="24"/>
          <w:szCs w:val="24"/>
          <w:lang w:val="kk-KZ"/>
        </w:rPr>
        <w:t>нәтижеге жету барысын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нақты үрдіс ретінде көре білу</w:t>
      </w:r>
      <w:r w:rsidRPr="007043FE">
        <w:rPr>
          <w:rFonts w:ascii="Times New Roman" w:hAnsi="Times New Roman" w:cs="Times New Roman"/>
          <w:sz w:val="24"/>
          <w:szCs w:val="24"/>
          <w:lang w:val="kk-KZ"/>
        </w:rPr>
        <w:t xml:space="preserve"> деуге болады. Сөйтіп, </w:t>
      </w:r>
      <w:r w:rsidRPr="007043FE">
        <w:rPr>
          <w:rFonts w:ascii="Times New Roman" w:hAnsi="Times New Roman" w:cs="Times New Roman"/>
          <w:i/>
          <w:sz w:val="24"/>
          <w:szCs w:val="24"/>
          <w:lang w:val="kk-KZ"/>
        </w:rPr>
        <w:t>мақсат қою күтілетін нәтижеден  және оған жету жолдарынан</w:t>
      </w:r>
      <w:r w:rsidRPr="007043FE">
        <w:rPr>
          <w:rFonts w:ascii="Times New Roman" w:hAnsi="Times New Roman" w:cs="Times New Roman"/>
          <w:sz w:val="24"/>
          <w:szCs w:val="24"/>
          <w:lang w:val="kk-KZ"/>
        </w:rPr>
        <w:t xml:space="preserve"> тұрады. Бұл ойша жасалған құрылым жобалау барысындағы түрлі жағдайларға  байланысты өзгерістерге де түсе алады. Сондықтан жобалау барысында стратегиялық мақсат та, оған жету жолдарын қадағалап отыратын аралық мақсаттар да жасалуы тиіс және олардың басты сипаты қорытындылары бойынша мақсаттың орындалғанын, берілген проблеманың шешілгенін өлшеуге, тексеруге келетін болуы қажет. </w:t>
      </w:r>
    </w:p>
    <w:p w14:paraId="2AD43722"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Мақсатқа ұмтылушылық </w:t>
      </w:r>
      <w:r w:rsidRPr="007043FE">
        <w:rPr>
          <w:rFonts w:ascii="Times New Roman" w:hAnsi="Times New Roman" w:cs="Times New Roman"/>
          <w:sz w:val="24"/>
          <w:szCs w:val="24"/>
          <w:lang w:val="kk-KZ"/>
        </w:rPr>
        <w:t xml:space="preserve">жүйенің тиімді қызмет етуіне қажетті жалпыға ортақ және міндетті элемент деп есептеледі, сондықтан, педагогикалық жүйелердің  құрамындағы әрбір кіші  жүйе, әр элемент </w:t>
      </w:r>
      <w:r w:rsidRPr="007043FE">
        <w:rPr>
          <w:rFonts w:ascii="Times New Roman" w:hAnsi="Times New Roman" w:cs="Times New Roman"/>
          <w:i/>
          <w:sz w:val="24"/>
          <w:szCs w:val="24"/>
          <w:lang w:val="kk-KZ"/>
        </w:rPr>
        <w:t>тұтас жүйенің алдында тұрған басты мақсатқа қызмет  етеді</w:t>
      </w:r>
      <w:r w:rsidRPr="007043FE">
        <w:rPr>
          <w:rFonts w:ascii="Times New Roman" w:hAnsi="Times New Roman" w:cs="Times New Roman"/>
          <w:sz w:val="24"/>
          <w:szCs w:val="24"/>
          <w:lang w:val="kk-KZ"/>
        </w:rPr>
        <w:t xml:space="preserve">. Олардың әрқайсысының қызметі салыстырмалы түрде дербес болып табылатын өзіндік мақсаттарын орындауға бағытталғанымен,  түптеп келгенде барлығы да </w:t>
      </w:r>
      <w:r w:rsidRPr="007043FE">
        <w:rPr>
          <w:rFonts w:ascii="Times New Roman" w:hAnsi="Times New Roman" w:cs="Times New Roman"/>
          <w:i/>
          <w:sz w:val="24"/>
          <w:szCs w:val="24"/>
          <w:lang w:val="kk-KZ"/>
        </w:rPr>
        <w:t xml:space="preserve">жүйенің негізгі мақсатына тәуелді </w:t>
      </w:r>
      <w:r w:rsidRPr="007043FE">
        <w:rPr>
          <w:rFonts w:ascii="Times New Roman" w:hAnsi="Times New Roman" w:cs="Times New Roman"/>
          <w:sz w:val="24"/>
          <w:szCs w:val="24"/>
          <w:lang w:val="kk-KZ"/>
        </w:rPr>
        <w:t xml:space="preserve">болып табылады. Педагогикалық жүйелердегі мақсат қою оны анықтаумен ғана шектелмейді,  сонымен қатар, белгіленген </w:t>
      </w:r>
      <w:r w:rsidRPr="007043FE">
        <w:rPr>
          <w:rFonts w:ascii="Times New Roman" w:hAnsi="Times New Roman" w:cs="Times New Roman"/>
          <w:i/>
          <w:sz w:val="24"/>
          <w:szCs w:val="24"/>
          <w:lang w:val="kk-KZ"/>
        </w:rPr>
        <w:t>мақсатты тарату (декомпозициялау)</w:t>
      </w:r>
      <w:r w:rsidRPr="007043FE">
        <w:rPr>
          <w:rFonts w:ascii="Times New Roman" w:hAnsi="Times New Roman" w:cs="Times New Roman"/>
          <w:sz w:val="24"/>
          <w:szCs w:val="24"/>
          <w:lang w:val="kk-KZ"/>
        </w:rPr>
        <w:t xml:space="preserve">, яғни, ондағы кіші жүйелер мен элементтердің қызметін, олардың арасындағы өзара байланыстарын ескере отырып, </w:t>
      </w:r>
      <w:r w:rsidRPr="007043FE">
        <w:rPr>
          <w:rFonts w:ascii="Times New Roman" w:hAnsi="Times New Roman" w:cs="Times New Roman"/>
          <w:i/>
          <w:sz w:val="24"/>
          <w:szCs w:val="24"/>
          <w:lang w:val="kk-KZ"/>
        </w:rPr>
        <w:t>әрқайсысының дербес мақсаттарын</w:t>
      </w:r>
      <w:r w:rsidRPr="007043FE">
        <w:rPr>
          <w:rFonts w:ascii="Times New Roman" w:hAnsi="Times New Roman" w:cs="Times New Roman"/>
          <w:sz w:val="24"/>
          <w:szCs w:val="24"/>
          <w:lang w:val="kk-KZ"/>
        </w:rPr>
        <w:t xml:space="preserve"> анықтауды да қамтуы тиіс.</w:t>
      </w:r>
    </w:p>
    <w:p w14:paraId="2A53D1FE"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 қою барысында ескеретін маңызды мәселе –  жобалық өзгерістердің мақсаты ретіндегі </w:t>
      </w:r>
      <w:r w:rsidRPr="007043FE">
        <w:rPr>
          <w:rFonts w:ascii="Times New Roman" w:hAnsi="Times New Roman" w:cs="Times New Roman"/>
          <w:i/>
          <w:sz w:val="24"/>
          <w:szCs w:val="24"/>
          <w:lang w:val="kk-KZ"/>
        </w:rPr>
        <w:t>жобаны жүзеге асырудағы нәтижелер</w:t>
      </w:r>
      <w:r w:rsidRPr="007043FE">
        <w:rPr>
          <w:rFonts w:ascii="Times New Roman" w:hAnsi="Times New Roman" w:cs="Times New Roman"/>
          <w:sz w:val="24"/>
          <w:szCs w:val="24"/>
          <w:lang w:val="kk-KZ"/>
        </w:rPr>
        <w:t xml:space="preserve"> де, сонымен қатар, сол </w:t>
      </w:r>
      <w:r w:rsidRPr="007043FE">
        <w:rPr>
          <w:rFonts w:ascii="Times New Roman" w:hAnsi="Times New Roman" w:cs="Times New Roman"/>
          <w:i/>
          <w:sz w:val="24"/>
          <w:szCs w:val="24"/>
          <w:lang w:val="kk-KZ"/>
        </w:rPr>
        <w:t>нәтижелер арқылы қол жеткізілетін стратегиялық мақсаттар</w:t>
      </w:r>
      <w:r w:rsidRPr="007043FE">
        <w:rPr>
          <w:rFonts w:ascii="Times New Roman" w:hAnsi="Times New Roman" w:cs="Times New Roman"/>
          <w:sz w:val="24"/>
          <w:szCs w:val="24"/>
          <w:lang w:val="kk-KZ"/>
        </w:rPr>
        <w:t xml:space="preserve"> да берілуі тиіс. Оны төмендегідей мысалдармен түсіндіре кетейік, бірінші мысал білім алушыларға қатысты: егер педагогикалық жүйелерді ақпараттандыруды жобалауды алсақ, оның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білім алушылар үшін жеткілікті мөлшерде компьютерлердің қойылуын және сабақта оларды кеңінен пайдалануға жағдайлар тудырылуын көздейді, бұл </w:t>
      </w:r>
      <w:r w:rsidRPr="007043FE">
        <w:rPr>
          <w:rFonts w:ascii="Times New Roman" w:hAnsi="Times New Roman" w:cs="Times New Roman"/>
          <w:i/>
          <w:sz w:val="24"/>
          <w:szCs w:val="24"/>
          <w:lang w:val="kk-KZ"/>
        </w:rPr>
        <w:t>жобаны жүзеге асыру</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нәтижелері</w:t>
      </w:r>
      <w:r w:rsidRPr="007043FE">
        <w:rPr>
          <w:rFonts w:ascii="Times New Roman" w:hAnsi="Times New Roman" w:cs="Times New Roman"/>
          <w:sz w:val="24"/>
          <w:szCs w:val="24"/>
          <w:lang w:val="kk-KZ"/>
        </w:rPr>
        <w:t xml:space="preserve"> болып табылады. </w:t>
      </w:r>
    </w:p>
    <w:p w14:paraId="6CABD16A"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өз кезегінде белгілі бір  </w:t>
      </w:r>
      <w:r w:rsidRPr="007043FE">
        <w:rPr>
          <w:rFonts w:ascii="Times New Roman" w:hAnsi="Times New Roman" w:cs="Times New Roman"/>
          <w:i/>
          <w:sz w:val="24"/>
          <w:szCs w:val="24"/>
          <w:lang w:val="kk-KZ"/>
        </w:rPr>
        <w:t>стратегиялық мақсатқа бағытталады</w:t>
      </w:r>
      <w:r w:rsidRPr="007043FE">
        <w:rPr>
          <w:rFonts w:ascii="Times New Roman" w:hAnsi="Times New Roman" w:cs="Times New Roman"/>
          <w:sz w:val="24"/>
          <w:szCs w:val="24"/>
          <w:lang w:val="kk-KZ"/>
        </w:rPr>
        <w:t xml:space="preserve">, яғни, оқытуды ақпараттандыру нәтижесінде білім берудің сапасын көтеру, білім алушылардың жаңа құзыреттіліктерін қалыптастыру, т.б. қамтамасыз етіледі. Келесі мысал: егер, жобалау педагогикалық ұйымдарды басқарушылардың құзыреттілігін дамыту мақсатында  жүзеге асыратын болсақ, оның </w:t>
      </w:r>
      <w:r w:rsidRPr="007043FE">
        <w:rPr>
          <w:rFonts w:ascii="Times New Roman" w:hAnsi="Times New Roman" w:cs="Times New Roman"/>
          <w:i/>
          <w:sz w:val="24"/>
          <w:szCs w:val="24"/>
          <w:lang w:val="kk-KZ"/>
        </w:rPr>
        <w:t xml:space="preserve">нәтижесі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басқарушылардың белгілі бір  құзыреттілік сапаларын қалыптастыру болады да, осы нәтижелер өз кезегінде </w:t>
      </w:r>
      <w:r w:rsidRPr="007043FE">
        <w:rPr>
          <w:rFonts w:ascii="Times New Roman" w:hAnsi="Times New Roman" w:cs="Times New Roman"/>
          <w:i/>
          <w:sz w:val="24"/>
          <w:szCs w:val="24"/>
          <w:lang w:val="kk-KZ"/>
        </w:rPr>
        <w:t xml:space="preserve">стратегиялық мақсатқа </w:t>
      </w:r>
      <w:r w:rsidRPr="007043FE">
        <w:rPr>
          <w:rFonts w:ascii="Times New Roman" w:hAnsi="Times New Roman" w:cs="Times New Roman"/>
          <w:sz w:val="24"/>
          <w:szCs w:val="24"/>
          <w:lang w:val="kk-KZ"/>
        </w:rPr>
        <w:t xml:space="preserve"> –   педагогикалық жүйелерді заман талаптарына сай дамытуға </w:t>
      </w:r>
      <w:r w:rsidRPr="007043FE">
        <w:rPr>
          <w:rFonts w:ascii="Times New Roman" w:hAnsi="Times New Roman" w:cs="Times New Roman"/>
          <w:i/>
          <w:sz w:val="24"/>
          <w:szCs w:val="24"/>
          <w:lang w:val="kk-KZ"/>
        </w:rPr>
        <w:t xml:space="preserve">бағытталады. </w:t>
      </w:r>
      <w:r w:rsidRPr="007043FE">
        <w:rPr>
          <w:rFonts w:ascii="Times New Roman" w:hAnsi="Times New Roman" w:cs="Times New Roman"/>
          <w:sz w:val="24"/>
          <w:szCs w:val="24"/>
          <w:lang w:val="kk-KZ"/>
        </w:rPr>
        <w:t xml:space="preserve">Сөйтіп, педагогикалық </w:t>
      </w:r>
      <w:r w:rsidRPr="007043FE">
        <w:rPr>
          <w:rFonts w:ascii="Times New Roman" w:hAnsi="Times New Roman" w:cs="Times New Roman"/>
          <w:i/>
          <w:sz w:val="24"/>
          <w:szCs w:val="24"/>
          <w:lang w:val="kk-KZ"/>
        </w:rPr>
        <w:t>жобалаудың</w:t>
      </w:r>
      <w:r w:rsidRPr="007043FE">
        <w:rPr>
          <w:rFonts w:ascii="Times New Roman" w:hAnsi="Times New Roman" w:cs="Times New Roman"/>
          <w:sz w:val="24"/>
          <w:szCs w:val="24"/>
          <w:lang w:val="kk-KZ"/>
        </w:rPr>
        <w:t xml:space="preserve"> негізгі </w:t>
      </w:r>
      <w:r w:rsidRPr="007043FE">
        <w:rPr>
          <w:rFonts w:ascii="Times New Roman" w:hAnsi="Times New Roman" w:cs="Times New Roman"/>
          <w:i/>
          <w:sz w:val="24"/>
          <w:szCs w:val="24"/>
          <w:lang w:val="kk-KZ"/>
        </w:rPr>
        <w:t>нәтижелері  жобалар және бағдарламалар болып табылады</w:t>
      </w:r>
      <w:r w:rsidRPr="007043FE">
        <w:rPr>
          <w:rFonts w:ascii="Times New Roman" w:hAnsi="Times New Roman" w:cs="Times New Roman"/>
          <w:sz w:val="24"/>
          <w:szCs w:val="24"/>
          <w:lang w:val="kk-KZ"/>
        </w:rPr>
        <w:t xml:space="preserve">.  </w:t>
      </w:r>
    </w:p>
    <w:p w14:paraId="168DCF0A"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қызметінің тиімділігі субъектілерді дамыту тұрғысынан қарастырылады. Өйткені,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кез келген субъектінің бойында өзіндік дамытуды жүзеге асыратын   барлық қасиеттері бар екені белгілі,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педагогтардың  құзыреттілігін дамыту  жалпы білім беру ұйымының жаңа сапаға өтуінің факторы бола алады. </w:t>
      </w: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педагогикалық әрекеттерді басқару субъектілерінің өз бетімен оқу әрекеттерін ұйымдастыру, өмірдегі өзгермелі жағдайларды қабылдай алу, оған даяр болуды қамтамасыз ететін басқарушылардың құзыреттіліктерін жобалау қызметі барысында жүзеге асыруға болады.</w:t>
      </w:r>
    </w:p>
    <w:p w14:paraId="594C6C1A"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i/>
          <w:sz w:val="24"/>
          <w:szCs w:val="24"/>
          <w:lang w:val="kk-KZ"/>
        </w:rPr>
        <w:t>обалауды</w:t>
      </w:r>
      <w:r w:rsidRPr="007043FE">
        <w:rPr>
          <w:rFonts w:ascii="Times New Roman" w:hAnsi="Times New Roman" w:cs="Times New Roman"/>
          <w:sz w:val="24"/>
          <w:szCs w:val="24"/>
          <w:lang w:val="kk-KZ"/>
        </w:rPr>
        <w:t xml:space="preserve"> ұйымдастыру кез келген ұйымды дамытудың факторы ретінде соңғы кездері қарастырыла бастады.   Өйткені,   білім беру ұйымдарындағы қайта құрулар мен өзгерістер динамикасы   жобалаудың  өзектілігін арттыруда.</w:t>
      </w:r>
    </w:p>
    <w:p w14:paraId="63DC077F"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Педагогтарды  мақсатты бағдарлы </w:t>
      </w:r>
      <w:r w:rsidRPr="007043FE">
        <w:rPr>
          <w:rFonts w:ascii="Times New Roman" w:hAnsi="Times New Roman" w:cs="Times New Roman"/>
          <w:i/>
          <w:sz w:val="24"/>
          <w:szCs w:val="24"/>
          <w:lang w:val="kk-KZ"/>
        </w:rPr>
        <w:t xml:space="preserve">жобалау қызметіне тарту арқылы </w:t>
      </w:r>
      <w:r w:rsidRPr="007043FE">
        <w:rPr>
          <w:rFonts w:ascii="Times New Roman" w:hAnsi="Times New Roman" w:cs="Times New Roman"/>
          <w:sz w:val="24"/>
          <w:szCs w:val="24"/>
          <w:lang w:val="kk-KZ"/>
        </w:rPr>
        <w:t xml:space="preserve"> педагогикалық немесе оқыту жүйесін дамытудың жобасы жасалады. Онда:</w:t>
      </w:r>
    </w:p>
    <w:p w14:paraId="0B187C1D"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біріншіден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«нені жасау керек?»</w:t>
      </w:r>
      <w:r w:rsidRPr="007043FE">
        <w:rPr>
          <w:rFonts w:ascii="Times New Roman" w:hAnsi="Times New Roman" w:cs="Times New Roman"/>
          <w:sz w:val="24"/>
          <w:szCs w:val="24"/>
          <w:lang w:val="kk-KZ"/>
        </w:rPr>
        <w:t xml:space="preserve"> деген сұраққа сай, педагогикалық жүйенің «шығудан» көрінетін күтілетін нәтижелері  құрастырылады. Олар жүйенің ішкі және сыртқы өзгерістерге, ұйымның мүмкіндіктері мен ресурстарына сай жасалады; </w:t>
      </w:r>
    </w:p>
    <w:p w14:paraId="455E2A5E"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екіншіден,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«неге  олай жасау керек?»</w:t>
      </w:r>
      <w:r w:rsidRPr="007043FE">
        <w:rPr>
          <w:rFonts w:ascii="Times New Roman" w:hAnsi="Times New Roman" w:cs="Times New Roman"/>
          <w:sz w:val="24"/>
          <w:szCs w:val="24"/>
          <w:lang w:val="kk-KZ"/>
        </w:rPr>
        <w:t xml:space="preserve"> сұраққа сай атқарылатын  әрекеттердің мақсаты мен міндеттерін анықталады. Олар сыртқы орта, үлкен жүйе талаптарына сай жасалған педагогикалық жүйе ретіндегі білім беру ұйымының жалпы мақсаты мен соған сәйкес жүйедегі әрбір құрылымның мақсаттары мен міндеттері үйлестіріледі. Ол жобалауға қатысушылардың мақсаттар жүйесіндегі өз міндеттерін ұғынуға мүмкіндік береді; </w:t>
      </w:r>
    </w:p>
    <w:p w14:paraId="488C3D14"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үшіншіден,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«қалай жасау керек?»</w:t>
      </w:r>
      <w:r w:rsidRPr="007043FE">
        <w:rPr>
          <w:rFonts w:ascii="Times New Roman" w:hAnsi="Times New Roman" w:cs="Times New Roman"/>
          <w:sz w:val="24"/>
          <w:szCs w:val="24"/>
          <w:lang w:val="kk-KZ"/>
        </w:rPr>
        <w:t xml:space="preserve"> деген сұраққа сай, яғни, мақсат пен міндеттерді жүзеге асыруда   қандай құндылықтардың басшылыққа алынатыны, қандай әдіс - тәсілдер мен құралдар пайдаланатыны белгіленеді.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14:paraId="470FF571"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Педагогикалық мақсат қою</w:t>
      </w:r>
      <w:r w:rsidRPr="007043FE">
        <w:rPr>
          <w:rFonts w:ascii="Times New Roman" w:hAnsi="Times New Roman" w:cs="Times New Roman"/>
          <w:sz w:val="24"/>
          <w:szCs w:val="24"/>
          <w:lang w:val="kk-KZ"/>
        </w:rPr>
        <w:t xml:space="preserve"> – бұл мақсатты құрастыру процесі,    өте жауапты логикалық–құрастырушылық жұмыс. Ол келесі алгоритм бойынша орындалады: «қалыптасқан жағдайды талдау – қажетті нормативтік құжаттарды ескеру – олардың негізінде қанағаттандырылуы тиіс мүдделер мен қажеттіктерді белгілеу– осы мүдделер мен қажеттіктерді қанағаттандыруға мүмкіндік беретін күштер, ресурстар мен мүмкіндіктерді анықтау – берілген ресурстар мен күштерді жұмсау арқылы қанағаттандырылатын ең тиімді мүдделер мен қажеттіктерді анықтау – мақсат құрастыру, яғни,  мақсат қою». </w:t>
      </w:r>
    </w:p>
    <w:p w14:paraId="4A47CD56"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«ҚР Білім туралы Заңының»  11-бабында «білім беру жүйесінің </w:t>
      </w:r>
      <w:r w:rsidRPr="007043FE">
        <w:rPr>
          <w:rFonts w:ascii="Times New Roman" w:hAnsi="Times New Roman" w:cs="Times New Roman"/>
          <w:b/>
          <w:sz w:val="24"/>
          <w:szCs w:val="24"/>
          <w:lang w:val="kk-KZ"/>
        </w:rPr>
        <w:t>мақсаты</w:t>
      </w:r>
      <w:r w:rsidRPr="007043FE">
        <w:rPr>
          <w:rFonts w:ascii="Times New Roman" w:hAnsi="Times New Roman" w:cs="Times New Roman"/>
          <w:sz w:val="24"/>
          <w:szCs w:val="24"/>
          <w:lang w:val="kk-KZ"/>
        </w:rPr>
        <w:t xml:space="preserve">: ұлттық және жалпы адамзаттық құндылықтар, ғылым мен практика жетістіктері негізінде </w:t>
      </w:r>
      <w:r w:rsidRPr="007043FE">
        <w:rPr>
          <w:rFonts w:ascii="Times New Roman" w:hAnsi="Times New Roman" w:cs="Times New Roman"/>
          <w:i/>
          <w:sz w:val="24"/>
          <w:szCs w:val="24"/>
          <w:lang w:val="kk-KZ"/>
        </w:rPr>
        <w:t>жеке адамды қалыптастыруға</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дамытуға және кәсіптік шыңдауға бағытталған сапалы білім алу үшін қажетті жағдайлар</w:t>
      </w:r>
      <w:r w:rsidRPr="007043FE">
        <w:rPr>
          <w:rFonts w:ascii="Times New Roman" w:hAnsi="Times New Roman" w:cs="Times New Roman"/>
          <w:sz w:val="24"/>
          <w:szCs w:val="24"/>
          <w:lang w:val="kk-KZ"/>
        </w:rPr>
        <w:t xml:space="preserve"> жасау» деп көрсетілген.   </w:t>
      </w:r>
    </w:p>
    <w:p w14:paraId="3F9D3B8D" w14:textId="77777777" w:rsidR="00384EE9" w:rsidRPr="007043FE" w:rsidRDefault="00384EE9"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Білімділік – тұлғаның игерілген әлеуметтік тәжірибесін пайдалана отырып проблемалар класын, түрлерін өз бетімен шешуге қабіллеттілігін крсететін жалпы білім нәтижесі. Білімділік деңгейі тұлғаның өзі шешуге қабілеті жететін проблемалар класы, түрлері арқылы белгілінеді. </w:t>
      </w:r>
      <w:proofErr w:type="spellStart"/>
      <w:r w:rsidRPr="007043FE">
        <w:rPr>
          <w:rFonts w:ascii="Times New Roman" w:hAnsi="Times New Roman" w:cs="Times New Roman"/>
          <w:sz w:val="24"/>
          <w:szCs w:val="24"/>
        </w:rPr>
        <w:t>Олар</w:t>
      </w:r>
      <w:proofErr w:type="spellEnd"/>
      <w:r w:rsidRPr="007043FE">
        <w:rPr>
          <w:rFonts w:ascii="Times New Roman" w:hAnsi="Times New Roman" w:cs="Times New Roman"/>
          <w:sz w:val="24"/>
          <w:szCs w:val="24"/>
        </w:rPr>
        <w:t xml:space="preserve">: </w:t>
      </w:r>
    </w:p>
    <w:p w14:paraId="0E026BDD" w14:textId="77777777"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сауаттылық</w:t>
      </w:r>
      <w:proofErr w:type="spellEnd"/>
      <w:r w:rsidRPr="007043FE">
        <w:rPr>
          <w:rFonts w:ascii="Times New Roman" w:hAnsi="Times New Roman" w:cs="Times New Roman"/>
          <w:sz w:val="24"/>
          <w:szCs w:val="24"/>
        </w:rPr>
        <w:t>–</w:t>
      </w:r>
      <w:proofErr w:type="spellStart"/>
      <w:r w:rsidRPr="007043FE">
        <w:rPr>
          <w:rFonts w:ascii="Times New Roman" w:hAnsi="Times New Roman" w:cs="Times New Roman"/>
          <w:sz w:val="24"/>
          <w:szCs w:val="24"/>
        </w:rPr>
        <w:t>оқу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әрекетіндегі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қабілеттілігімен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сипатталатын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білімділік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ұйымдастыра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үрдісіне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қатысушылармен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алуды</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қамтиды</w:t>
      </w:r>
      <w:proofErr w:type="spellEnd"/>
      <w:r w:rsidRPr="007043FE">
        <w:rPr>
          <w:rFonts w:ascii="Times New Roman" w:hAnsi="Times New Roman" w:cs="Times New Roman"/>
          <w:sz w:val="24"/>
          <w:szCs w:val="24"/>
        </w:rPr>
        <w:t>;</w:t>
      </w:r>
    </w:p>
    <w:p w14:paraId="0DF0B662" w14:textId="77777777"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функционалдық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сауаттылық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қоғамдық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ортадағы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әлеуметтік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рольдерді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оқушы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тұтынушы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қызметкер</w:t>
      </w:r>
      <w:proofErr w:type="spellEnd"/>
      <w:r w:rsidRPr="007043FE">
        <w:rPr>
          <w:rFonts w:ascii="Times New Roman" w:hAnsi="Times New Roman" w:cs="Times New Roman"/>
          <w:sz w:val="24"/>
          <w:szCs w:val="24"/>
        </w:rPr>
        <w:t xml:space="preserve">, клиент, </w:t>
      </w:r>
      <w:proofErr w:type="spellStart"/>
      <w:r w:rsidRPr="007043FE">
        <w:rPr>
          <w:rFonts w:ascii="Times New Roman" w:hAnsi="Times New Roman" w:cs="Times New Roman"/>
          <w:sz w:val="24"/>
          <w:szCs w:val="24"/>
        </w:rPr>
        <w:t>азамат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отбасындағы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арасындағы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бабындағы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рольдер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т.б</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қабілеттілігімен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сипатталатын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білімділік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w:t>
      </w:r>
    </w:p>
    <w:p w14:paraId="669190CF" w14:textId="77777777"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қ</w:t>
      </w:r>
      <w:proofErr w:type="spellStart"/>
      <w:r w:rsidRPr="007043FE">
        <w:rPr>
          <w:rFonts w:ascii="Times New Roman" w:hAnsi="Times New Roman" w:cs="Times New Roman"/>
          <w:sz w:val="24"/>
          <w:szCs w:val="24"/>
        </w:rPr>
        <w:t>ұз</w:t>
      </w:r>
      <w:proofErr w:type="spellEnd"/>
      <w:r w:rsidRPr="007043FE">
        <w:rPr>
          <w:rFonts w:ascii="Times New Roman" w:hAnsi="Times New Roman" w:cs="Times New Roman"/>
          <w:sz w:val="24"/>
          <w:szCs w:val="24"/>
          <w:lang w:val="kk-KZ"/>
        </w:rPr>
        <w:t>ы</w:t>
      </w:r>
      <w:proofErr w:type="spellStart"/>
      <w:r w:rsidRPr="007043FE">
        <w:rPr>
          <w:rFonts w:ascii="Times New Roman" w:hAnsi="Times New Roman" w:cs="Times New Roman"/>
          <w:sz w:val="24"/>
          <w:szCs w:val="24"/>
        </w:rPr>
        <w:t>реттілік</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өмірлік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кәсиби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таңдаудағы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қабілеттілігімен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сипатталатын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білімділік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компоненттері</w:t>
      </w:r>
      <w:proofErr w:type="spellEnd"/>
      <w:r w:rsidRPr="007043FE">
        <w:rPr>
          <w:rFonts w:ascii="Times New Roman" w:hAnsi="Times New Roman" w:cs="Times New Roman"/>
          <w:sz w:val="24"/>
          <w:szCs w:val="24"/>
        </w:rPr>
        <w:t xml:space="preserve">: </w:t>
      </w:r>
    </w:p>
    <w:p w14:paraId="796D52C7" w14:textId="77777777" w:rsidR="00384EE9" w:rsidRPr="007043FE" w:rsidRDefault="00384EE9"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сапасындағы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өзгерістердің</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бағыттары</w:t>
      </w:r>
      <w:proofErr w:type="spellEnd"/>
      <w:r w:rsidRPr="007043FE">
        <w:rPr>
          <w:rFonts w:ascii="Times New Roman" w:hAnsi="Times New Roman" w:cs="Times New Roman"/>
          <w:sz w:val="24"/>
          <w:szCs w:val="24"/>
        </w:rPr>
        <w:t>:</w:t>
      </w:r>
    </w:p>
    <w:p w14:paraId="720D869D" w14:textId="77777777"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білім беру мақсаты - оқушыларды өз әрекеттерін ұйымдастыруға үйрету, атап айтқанда, өз әрекетінің мақсатын қоя білу, жүзеге асыру құралдарын айқындай білу, шешім қабылдай білу, өзгелермен бірлесіп әрекет ете білу.Бұндағы тағы бір маңызды нәрсе-оқушыларда оқу біліктіліктері мен оқи білу дағдыларын қалыптастыру.</w:t>
      </w:r>
    </w:p>
    <w:p w14:paraId="0BF22BA6" w14:textId="77777777"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білім беру мақсаты- оқушыларды  айналадағы құбылыстардың мәнін түсіне, түсіндіре білуге үйрету. Бүгінгі таңда оқушылар құбылыстарды сипаттауға және ол туралы белгілі бір ғылыми тұжырымдарды жаттап алуға үйретілуде. </w:t>
      </w:r>
    </w:p>
    <w:p w14:paraId="64814775" w14:textId="77777777"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xml:space="preserve">, білім беру мақсаты- оқушыларды дүниетанымдық, адамгершілік және азаматтық ұстанымдарының қалыптасуына ықпал ететін құндылықтар әлемінде өз бағытын таңдай алуына, өз тұрғысынан баға беру білуге үйрету. </w:t>
      </w:r>
    </w:p>
    <w:p w14:paraId="4E9F50A2" w14:textId="77777777"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Төртіншіден</w:t>
      </w:r>
      <w:r w:rsidRPr="007043FE">
        <w:rPr>
          <w:rFonts w:ascii="Times New Roman" w:hAnsi="Times New Roman" w:cs="Times New Roman"/>
          <w:sz w:val="24"/>
          <w:szCs w:val="24"/>
          <w:lang w:val="kk-KZ"/>
        </w:rPr>
        <w:t xml:space="preserve">, білім беру мақсаты- оқушылардың бойында күнделікті кездесетін әлеуметтік рольдерді (оқушы, талапкер, тұтынушы, қарым- қатынас субъектісі т.б) дұрыс орындауға қажетті функциональдық біліктіліктерді қалыптастыру.Егер мақсат осылай қойылатын болса, онда қазірге дейін басты мақсат болып келген «мектепте оқушыларды </w:t>
      </w:r>
      <w:r w:rsidRPr="007043FE">
        <w:rPr>
          <w:rFonts w:ascii="Times New Roman" w:hAnsi="Times New Roman" w:cs="Times New Roman"/>
          <w:sz w:val="24"/>
          <w:szCs w:val="24"/>
          <w:lang w:val="kk-KZ"/>
        </w:rPr>
        <w:lastRenderedPageBreak/>
        <w:t>болашақ өмірге дайындау керек»  ұраны өз күшін жойып, мектепте оқушылардың өз әлеуеттерін толықтай жүзеге асыруға мүмкіндік беретін  әрекеттер түрлерін игерудің нақты бағдарламасына көшуге болар еді. Бұл мақсатты орындау үші оқу пәндерін және оның белгілі бөлімдерін игерудегі қалыптасқан мақсат қоюшылық бағыттардың өзгертілуі, пәндердің интеграциялануы қажет болады.</w:t>
      </w:r>
    </w:p>
    <w:p w14:paraId="50E53DBA"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Бесіншіден,</w:t>
      </w:r>
      <w:r w:rsidRPr="007043FE">
        <w:rPr>
          <w:rFonts w:ascii="Times New Roman" w:hAnsi="Times New Roman" w:cs="Times New Roman"/>
          <w:sz w:val="24"/>
          <w:szCs w:val="24"/>
          <w:lang w:val="kk-KZ"/>
        </w:rPr>
        <w:t xml:space="preserve"> білім беру мақсаты- оқушылардың бойында түрлі саладағы түрлі әрекеттерді орындауға негіз болатын универсалдық түйінді дағдыларын қалыптастыруға бағытталады, бұлар қазіргі кезде </w:t>
      </w:r>
      <w:r w:rsidRPr="007043FE">
        <w:rPr>
          <w:rFonts w:ascii="Times New Roman" w:hAnsi="Times New Roman" w:cs="Times New Roman"/>
          <w:i/>
          <w:sz w:val="24"/>
          <w:szCs w:val="24"/>
          <w:lang w:val="kk-KZ"/>
        </w:rPr>
        <w:t>түйінді құзыреттіліктер</w:t>
      </w:r>
      <w:r w:rsidRPr="007043FE">
        <w:rPr>
          <w:rFonts w:ascii="Times New Roman" w:hAnsi="Times New Roman" w:cs="Times New Roman"/>
          <w:sz w:val="24"/>
          <w:szCs w:val="24"/>
          <w:lang w:val="kk-KZ"/>
        </w:rPr>
        <w:t xml:space="preserve"> деп аталып жүр. Түйінді дағдыларды (әр жерде түрліше аталады) қалыптастыру көптеген елдерде жүзеге асырылуда, оларда бұл дағдылар жиынтығы жұмыс берушілердің  білім беру жүйесіне әлеуметтік сұранысын көрсетеді. Бұл дағдылар, немесе құзыреттіліктер біздің түсінігіміздегі «білім беру жүйесіне қойылатын талаптар» ретінде емес, еңбек нарығындағы жағдайларды зерттеу және алдын –ала болжау нәтижесінде жасалады және олар жастардың қай деңгейдегі білімі еңбек нарығында олардың бәсекеге қабілеттілігін қамтамасыз ете алатынын көрсетеді.</w:t>
      </w:r>
    </w:p>
    <w:p w14:paraId="057DF179"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Алтыншыдан</w:t>
      </w:r>
      <w:r w:rsidRPr="007043FE">
        <w:rPr>
          <w:rFonts w:ascii="Times New Roman" w:hAnsi="Times New Roman" w:cs="Times New Roman"/>
          <w:sz w:val="24"/>
          <w:szCs w:val="24"/>
          <w:lang w:val="kk-KZ"/>
        </w:rPr>
        <w:t>, білім берудің тағы бір  мақсаты- оқушыларды кәсіби білім алуға даярлау.Оның мәні, әрине,бізге үйреншікті түсініктен мүлдем бөлек, ол тек қана Ұлттық біріңғай тестілеуге дайындау әрекеттері ғана емес. Кәсіби білім алуға даярлау бүгінгі еңбек нарығында да, білім беру қызметтерін көрсету нарығында да өз бағдарын нақты айқындап алу, өзінің білім алу траекториясын құрастыра білу, шешім қабылдауға бел байлай білу. Бұл мақсат бөлек пәндерді игеру аясында ғана жүзеге асырылуы мүмкін емес, оған пәнаралық тұрғыдан келу қажет болады.</w:t>
      </w:r>
    </w:p>
    <w:p w14:paraId="4BA56DD2" w14:textId="77777777" w:rsidR="00384EE9" w:rsidRPr="007043FE" w:rsidRDefault="00384EE9" w:rsidP="00FD248B">
      <w:pPr>
        <w:tabs>
          <w:tab w:val="left" w:pos="0"/>
        </w:tabs>
        <w:spacing w:after="0" w:line="240" w:lineRule="auto"/>
        <w:ind w:firstLine="567"/>
        <w:jc w:val="center"/>
        <w:rPr>
          <w:rFonts w:ascii="Times New Roman" w:hAnsi="Times New Roman" w:cs="Times New Roman"/>
          <w:b/>
          <w:sz w:val="24"/>
          <w:szCs w:val="24"/>
          <w:lang w:val="kk-KZ"/>
        </w:rPr>
      </w:pPr>
    </w:p>
    <w:p w14:paraId="2472FA57" w14:textId="77777777" w:rsidR="00384EE9" w:rsidRPr="007043FE" w:rsidRDefault="00384EE9" w:rsidP="00FD248B">
      <w:pPr>
        <w:pStyle w:val="1"/>
        <w:spacing w:before="0" w:after="0"/>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4.2. Педагогикалық жобалаудың заңдылықтары мен ұстанымдары </w:t>
      </w:r>
    </w:p>
    <w:p w14:paraId="69FAA868"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 әрекет ретіндегі жобалаудың мәні өзгерістерді басқару идеясымен тікелей байланысты. Осы тұрғыдан алғанда жалпы жобалау қызметінің де, нақты жобалардың да ауқымы жобалау қызметін жүзеге асыру нәтижесінде болатын өзгерістер деңгейіне қатысты өлшенеді. Сондықтан, нәтижесінде </w:t>
      </w:r>
      <w:r w:rsidRPr="007043FE">
        <w:rPr>
          <w:rFonts w:ascii="Times New Roman" w:hAnsi="Times New Roman" w:cs="Times New Roman"/>
          <w:i/>
          <w:sz w:val="24"/>
          <w:szCs w:val="24"/>
          <w:lang w:val="kk-KZ"/>
        </w:rPr>
        <w:t xml:space="preserve">нақты жобалар </w:t>
      </w:r>
      <w:r w:rsidRPr="007043FE">
        <w:rPr>
          <w:rFonts w:ascii="Times New Roman" w:hAnsi="Times New Roman" w:cs="Times New Roman"/>
          <w:sz w:val="24"/>
          <w:szCs w:val="24"/>
          <w:lang w:val="kk-KZ"/>
        </w:rPr>
        <w:t xml:space="preserve">құрастырылатын (басқарушыларды оқыту бағдарламасы, тренингтер, семинарлар, жаңа оқулықтар, белгілі бір педагогикалық зерттеу нәтижесі ретіндегі өнім, т.б.)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 xml:space="preserve"> мен сол нәтижелердің педагогтар мен білім алушыларды, басқарушыларды,   ұйымды, немесе, </w:t>
      </w:r>
      <w:r w:rsidRPr="007043FE">
        <w:rPr>
          <w:rFonts w:ascii="Times New Roman" w:hAnsi="Times New Roman" w:cs="Times New Roman"/>
          <w:i/>
          <w:sz w:val="24"/>
          <w:szCs w:val="24"/>
          <w:lang w:val="kk-KZ"/>
        </w:rPr>
        <w:t>жалпы жүйені дамытуға  жасайтын ықпалын</w:t>
      </w:r>
      <w:r w:rsidRPr="007043FE">
        <w:rPr>
          <w:rFonts w:ascii="Times New Roman" w:hAnsi="Times New Roman" w:cs="Times New Roman"/>
          <w:sz w:val="24"/>
          <w:szCs w:val="24"/>
          <w:lang w:val="kk-KZ"/>
        </w:rPr>
        <w:t xml:space="preserve"> айыра білу және оны   пайдалана білудің маңызы зор.  </w:t>
      </w:r>
    </w:p>
    <w:p w14:paraId="501B7E97" w14:textId="77777777" w:rsidR="00384EE9" w:rsidRPr="007043FE" w:rsidRDefault="00384EE9" w:rsidP="00FD248B">
      <w:pPr>
        <w:pStyle w:val="1"/>
        <w:spacing w:before="0" w:after="0"/>
        <w:ind w:firstLine="709"/>
        <w:jc w:val="both"/>
        <w:rPr>
          <w:rFonts w:ascii="Times New Roman" w:hAnsi="Times New Roman" w:cs="Times New Roman"/>
          <w:color w:val="993366"/>
          <w:sz w:val="24"/>
          <w:szCs w:val="24"/>
          <w:lang w:val="kk-KZ"/>
        </w:rPr>
      </w:pPr>
      <w:r w:rsidRPr="007043FE">
        <w:rPr>
          <w:rFonts w:ascii="Times New Roman" w:hAnsi="Times New Roman" w:cs="Times New Roman"/>
          <w:sz w:val="24"/>
          <w:szCs w:val="24"/>
          <w:lang w:val="kk-KZ"/>
        </w:rPr>
        <w:t xml:space="preserve">Жобалауды педагогикалық инновация тұрғысынан қарастырсақ, оның өзі шын мәніндегі инновация болып табылады. Өйткені,  жобалау негізінде жүзеге асырылатын қайта құрулар ұйымның дамуы мен ондағы өзгерістердің инновациялық механизмін  жасайды. Сөйтіп,  жобалауды ұйымдастыру жобалардың ішкі мазмұнын, жоба құрастыру жолдарын және жобалау нәтижесінде берілген жүйенің дамуына ықпал ету  жолдарын қамтиды. </w:t>
      </w:r>
    </w:p>
    <w:p w14:paraId="49D43468"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Соған орай, ұйымдастырушылар назарында үнемі екі топтағы мәселелер тұруы тиіс, олар: 1) жобалау қызметін ұйымдастыру – </w:t>
      </w:r>
      <w:r w:rsidRPr="007043FE">
        <w:rPr>
          <w:rFonts w:ascii="Times New Roman" w:hAnsi="Times New Roman" w:cs="Times New Roman"/>
          <w:i/>
          <w:sz w:val="24"/>
          <w:szCs w:val="24"/>
          <w:lang w:val="kk-KZ"/>
        </w:rPr>
        <w:t>орындалатын жобаның мазмұны мен оған қажетті ресурстары</w:t>
      </w:r>
      <w:r w:rsidRPr="007043FE">
        <w:rPr>
          <w:rFonts w:ascii="Times New Roman" w:hAnsi="Times New Roman" w:cs="Times New Roman"/>
          <w:sz w:val="24"/>
          <w:szCs w:val="24"/>
          <w:lang w:val="kk-KZ"/>
        </w:rPr>
        <w:t xml:space="preserve"> және 2) күтілетін нәтижелер – </w:t>
      </w:r>
      <w:r w:rsidRPr="007043FE">
        <w:rPr>
          <w:rFonts w:ascii="Times New Roman" w:hAnsi="Times New Roman" w:cs="Times New Roman"/>
          <w:i/>
          <w:sz w:val="24"/>
          <w:szCs w:val="24"/>
          <w:lang w:val="kk-KZ"/>
        </w:rPr>
        <w:t>жүйенің өзін дамыту</w:t>
      </w:r>
      <w:r w:rsidRPr="007043FE">
        <w:rPr>
          <w:rFonts w:ascii="Times New Roman" w:hAnsi="Times New Roman" w:cs="Times New Roman"/>
          <w:sz w:val="24"/>
          <w:szCs w:val="24"/>
          <w:lang w:val="kk-KZ"/>
        </w:rPr>
        <w:t>.</w:t>
      </w:r>
    </w:p>
    <w:p w14:paraId="6CEB538B"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 көрсетіп отырғандай, жобалау әрекетін ұйымдастыру  бірнеше деңгейден: жобалау тұжырымдамасын жасау,  оның мазмұндық және процессуалдық қызметтерін құрастыру және орындаудан тұрады.</w:t>
      </w:r>
    </w:p>
    <w:p w14:paraId="1AF0EC91"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бастапқы кезеңінде оның түпкілікті нәтижесі нақтыланады. Оның барысында жүйені дамытудағы күтілетін нәтиженің мәні - нені қалыптастыру қажет, ол – </w:t>
      </w:r>
      <w:r w:rsidRPr="007043FE">
        <w:rPr>
          <w:rFonts w:ascii="Times New Roman" w:hAnsi="Times New Roman" w:cs="Times New Roman"/>
          <w:i/>
          <w:sz w:val="24"/>
          <w:szCs w:val="24"/>
          <w:lang w:val="kk-KZ"/>
        </w:rPr>
        <w:t xml:space="preserve">жаңа қатынастар </w:t>
      </w:r>
      <w:r w:rsidRPr="007043FE">
        <w:rPr>
          <w:rFonts w:ascii="Times New Roman" w:hAnsi="Times New Roman" w:cs="Times New Roman"/>
          <w:sz w:val="24"/>
          <w:szCs w:val="24"/>
          <w:lang w:val="kk-KZ"/>
        </w:rPr>
        <w:t>деңгейі ме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әлде  </w:t>
      </w:r>
      <w:r w:rsidRPr="007043FE">
        <w:rPr>
          <w:rFonts w:ascii="Times New Roman" w:hAnsi="Times New Roman" w:cs="Times New Roman"/>
          <w:i/>
          <w:sz w:val="24"/>
          <w:szCs w:val="24"/>
          <w:lang w:val="kk-KZ"/>
        </w:rPr>
        <w:t xml:space="preserve">  құзыреттілік </w:t>
      </w:r>
      <w:r w:rsidRPr="007043FE">
        <w:rPr>
          <w:rFonts w:ascii="Times New Roman" w:hAnsi="Times New Roman" w:cs="Times New Roman"/>
          <w:sz w:val="24"/>
          <w:szCs w:val="24"/>
          <w:lang w:val="kk-KZ"/>
        </w:rPr>
        <w:t>пен</w:t>
      </w:r>
      <w:r w:rsidRPr="007043FE">
        <w:rPr>
          <w:rFonts w:ascii="Times New Roman" w:hAnsi="Times New Roman" w:cs="Times New Roman"/>
          <w:i/>
          <w:sz w:val="24"/>
          <w:szCs w:val="24"/>
          <w:lang w:val="kk-KZ"/>
        </w:rPr>
        <w:t xml:space="preserve"> кәсібиліктің</w:t>
      </w:r>
      <w:r w:rsidRPr="007043FE">
        <w:rPr>
          <w:rFonts w:ascii="Times New Roman" w:hAnsi="Times New Roman" w:cs="Times New Roman"/>
          <w:sz w:val="24"/>
          <w:szCs w:val="24"/>
          <w:lang w:val="kk-KZ"/>
        </w:rPr>
        <w:t xml:space="preserve"> жаңа  деңгейі ме, оқыту мен тәрбиедегі жаңа дәстүрлер  бола ма, – нақты  анықталады. </w:t>
      </w:r>
    </w:p>
    <w:p w14:paraId="27B02DE6"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Жобаланатын педагогикалық құрылымның компоненттік бөліктерінің әртүрлі құрастырыла алатын қасиеттеріне сай жобалау қызметі де түрлі бағыттарда жүргізіле </w:t>
      </w:r>
      <w:r w:rsidRPr="007043FE">
        <w:rPr>
          <w:rFonts w:ascii="Times New Roman" w:hAnsi="Times New Roman" w:cs="Times New Roman"/>
          <w:sz w:val="24"/>
          <w:szCs w:val="24"/>
          <w:lang w:val="kk-KZ"/>
        </w:rPr>
        <w:lastRenderedPageBreak/>
        <w:t xml:space="preserve">алады. Сөйтіп,  жобалау  әрекеті жүйені жан- жақты дамытуға, яғни, оның ішкі қызметтік - құрылымдық байланыстары мен адам ресурстарын  дамытуға   бағытталады. </w:t>
      </w:r>
    </w:p>
    <w:p w14:paraId="2CDDA560"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ең алдымен – ойлау қызметі, өйткені, оның барысында оймен болжам жасау, ойша құрастыру жүзеге асырылады. Жобалау «алға қойылған» деген ұғыммен түсіндірілетіндіктен, оны   шешім қабылдау үшін алға қойылған  </w:t>
      </w:r>
      <w:r w:rsidRPr="007043FE">
        <w:rPr>
          <w:rFonts w:ascii="Times New Roman" w:hAnsi="Times New Roman" w:cs="Times New Roman"/>
          <w:i/>
          <w:sz w:val="24"/>
          <w:szCs w:val="24"/>
          <w:lang w:val="kk-KZ"/>
        </w:rPr>
        <w:t>ойлау қызметі</w:t>
      </w:r>
      <w:r w:rsidRPr="007043FE">
        <w:rPr>
          <w:rFonts w:ascii="Times New Roman" w:hAnsi="Times New Roman" w:cs="Times New Roman"/>
          <w:sz w:val="24"/>
          <w:szCs w:val="24"/>
          <w:lang w:val="kk-KZ"/>
        </w:rPr>
        <w:t xml:space="preserve"> деуге болады. Мысалы: адамның өзінің  әрекеттерін басқаруда алға қойылған ойлау қызметі; бірлескен әрекеттерді орындауда өзге адамдарды тарту үшін олардың алдына қойылған ойлау қызметі; мәселенің шешілуіне ықпал ете алатын адамдардың алдына қойылған; ресурстық қамтамасыз ете алатын адамдардың алдына қойылған; жобалау нәтижелі болуына мүдделі адамдардың алдына қойылған, т.б. </w:t>
      </w:r>
    </w:p>
    <w:p w14:paraId="4E1E1F07"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Бұлардың барлығы да жобалаудың ойлау қызметімен байланысты екенін көрсететіндіктен, басқа адамдарға түсінікті құжат болуын талап етеді.  Оның </w:t>
      </w:r>
      <w:r w:rsidRPr="007043FE">
        <w:rPr>
          <w:rFonts w:ascii="Times New Roman" w:hAnsi="Times New Roman" w:cs="Times New Roman"/>
          <w:i/>
          <w:sz w:val="24"/>
          <w:szCs w:val="24"/>
          <w:lang w:val="kk-KZ"/>
        </w:rPr>
        <w:t>негізгі белгілері</w:t>
      </w:r>
      <w:r w:rsidRPr="007043FE">
        <w:rPr>
          <w:rFonts w:ascii="Times New Roman" w:hAnsi="Times New Roman" w:cs="Times New Roman"/>
          <w:sz w:val="24"/>
          <w:szCs w:val="24"/>
          <w:lang w:val="kk-KZ"/>
        </w:rPr>
        <w:t xml:space="preserve">: </w:t>
      </w:r>
    </w:p>
    <w:p w14:paraId="7499307F"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мәселенің нақты және кешенді қойылуы;</w:t>
      </w:r>
    </w:p>
    <w:p w14:paraId="33E679FD"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күнделікті атқаратын қызметтен бөлек шектелуі;</w:t>
      </w:r>
    </w:p>
    <w:p w14:paraId="2BE2B082"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айқын мақсаты болуы;</w:t>
      </w:r>
    </w:p>
    <w:p w14:paraId="329A3DA6"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ресурстардың нақты жоспарлануы;</w:t>
      </w:r>
    </w:p>
    <w:p w14:paraId="623BDBA6"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уақыттың (жобаның басталуы мен аяқталуын) дәл көрсетілуі;</w:t>
      </w:r>
    </w:p>
    <w:p w14:paraId="2D66610C"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ішкі ұйымдастырылу түрі белгіленуі;</w:t>
      </w:r>
    </w:p>
    <w:p w14:paraId="4BA5D8DC"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кімге арналғаны белгіленуі;</w:t>
      </w:r>
    </w:p>
    <w:p w14:paraId="347D3F0C"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нәтижелердің тиімділігін  нақты тексеру өлшемдері болуы.</w:t>
      </w:r>
    </w:p>
    <w:p w14:paraId="43E88201"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заңдылықтарын қарастыруда</w:t>
      </w:r>
      <w:r w:rsidRPr="007043FE">
        <w:rPr>
          <w:rFonts w:ascii="Times New Roman" w:hAnsi="Times New Roman" w:cs="Times New Roman"/>
          <w:i/>
          <w:sz w:val="24"/>
          <w:szCs w:val="24"/>
          <w:lang w:val="kk-KZ"/>
        </w:rPr>
        <w:t xml:space="preserve"> оның жүйелілік, синергетикалық қасиеттерін, жүйенің өмір</w:t>
      </w:r>
      <w:r w:rsidRPr="007043FE">
        <w:rPr>
          <w:rFonts w:ascii="Times New Roman" w:hAnsi="Times New Roman" w:cs="Times New Roman"/>
          <w:sz w:val="24"/>
          <w:szCs w:val="24"/>
          <w:lang w:val="kk-KZ"/>
        </w:rPr>
        <w:t xml:space="preserve"> сүру және дамуы жағдайлары туралы түсініктерді ұғынуды қажет. Сондықтан, жобалаудың өзіне тән </w:t>
      </w:r>
      <w:r w:rsidRPr="007043FE">
        <w:rPr>
          <w:rFonts w:ascii="Times New Roman" w:hAnsi="Times New Roman" w:cs="Times New Roman"/>
          <w:i/>
          <w:sz w:val="24"/>
          <w:szCs w:val="24"/>
          <w:lang w:val="kk-KZ"/>
        </w:rPr>
        <w:t xml:space="preserve">заңдылықтары мен принциптерінің </w:t>
      </w:r>
      <w:r w:rsidRPr="007043FE">
        <w:rPr>
          <w:rFonts w:ascii="Times New Roman" w:hAnsi="Times New Roman" w:cs="Times New Roman"/>
          <w:sz w:val="24"/>
          <w:szCs w:val="24"/>
          <w:lang w:val="kk-KZ"/>
        </w:rPr>
        <w:t xml:space="preserve">  анықталуы және сақталуы тиіс. Мысалы, Ю.А.Конаржевский ұсынған </w:t>
      </w:r>
      <w:r w:rsidRPr="007043FE">
        <w:rPr>
          <w:rFonts w:ascii="Times New Roman" w:hAnsi="Times New Roman" w:cs="Times New Roman"/>
          <w:i/>
          <w:sz w:val="24"/>
          <w:szCs w:val="24"/>
          <w:lang w:val="kk-KZ"/>
        </w:rPr>
        <w:t xml:space="preserve">басқарудағы  демократиялық пен  ізгіліктік заңдылықтарын орындау </w:t>
      </w:r>
      <w:r w:rsidRPr="007043FE">
        <w:rPr>
          <w:rFonts w:ascii="Times New Roman" w:hAnsi="Times New Roman" w:cs="Times New Roman"/>
          <w:sz w:val="24"/>
          <w:szCs w:val="24"/>
          <w:lang w:val="kk-KZ"/>
        </w:rPr>
        <w:t xml:space="preserve">түрлі деңгейдегі жүйелерді басқарушылардың, педагогтар мен білім алушылардың, ата - аналардың  белсенділіктерін  жобалауда пайдалануға ықпал етеді. Бұл шешім қабылдауда,   қатысушыларды  таңдауда,   қажетті ақпараттарды алуда,  педагогтардың   ұйымдағы  проблемалардан    хабардар болуында аса маңызды.  </w:t>
      </w:r>
    </w:p>
    <w:p w14:paraId="49D0479D"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қызметіндегі ізгіліктік көзқарас – адамдардың бірлескен әрекеттерін ұйымдастыру, олардың өзін - өзі басқаруға жағдай туғызу болып табылады. Ізгіліктік құндылықтарына сүйене отырып басқару  әр адамның өзіндік құндылығын, адами көқарастарын дамытуды көздейді. Сөйтіп, барлық деңгейлерде субъектаралық қарым -қатынастың орнығуына  негіз болады..</w:t>
      </w:r>
    </w:p>
    <w:p w14:paraId="56583769"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Жобалау ұстанымдарын шетелдік және ресейлік ғалымдар түрліше анықтайды, мысалы</w:t>
      </w:r>
      <w:r w:rsidRPr="007043FE">
        <w:rPr>
          <w:rFonts w:ascii="Times New Roman" w:hAnsi="Times New Roman" w:cs="Times New Roman"/>
          <w:sz w:val="24"/>
          <w:szCs w:val="24"/>
          <w:lang w:val="kk-KZ"/>
        </w:rPr>
        <w:t xml:space="preserve">: Дж.К.Джонстың зерттеулерінде олар: дәстүрлілік пен жаңашылдықтың байланысы мен тепе теңдігін сақтау; ұйымның «жақын даму аймағында» жобалау; күтілетін нәтижелердің жобалаушы адамдарға қатыстылығы; алынған  нәтижелердің ұйымда институциялануы, бекітілуі; белгілі бір әлеуметтік топтар проблемасын шешу мақсатына бағдарлылығы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болса,  М.М.Поташник оларды жаңалықтық ұстанымы (мақсат, міндеттеріндегі, мазмұнындағы, ұйымдастыру тәсіліндегі, басқарудағы, т.б.), мақсатқа бағытттылық ұстанымы (белгілі бір нәтижені нақты жүзеге асыруға бағыталғандығы), жүйелілік принципі, сабақтастық ұстанымы, ғылымилық ұстанымы, технологиялылық ұстанымы, нақтылық ұстанымы, ресурстық қамтылу ұстанымы, оңтайлылық ұстанымы, қатысушылық ұстанымы деп қарастырады.</w:t>
      </w:r>
    </w:p>
    <w:p w14:paraId="1152AE22"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пікірлер жобалау әрекетінде  негізге алынатын  ұстанымдарды құрайды. Біздің зерттеуіміз бойынша, п</w:t>
      </w:r>
      <w:r w:rsidRPr="007043FE">
        <w:rPr>
          <w:rFonts w:ascii="Times New Roman" w:hAnsi="Times New Roman" w:cs="Times New Roman"/>
          <w:spacing w:val="6"/>
          <w:sz w:val="24"/>
          <w:szCs w:val="24"/>
          <w:lang w:val="kk-KZ"/>
        </w:rPr>
        <w:t xml:space="preserve">едагогикалық   жобалауды жүзеге асыруда </w:t>
      </w:r>
      <w:r w:rsidRPr="007043FE">
        <w:rPr>
          <w:rFonts w:ascii="Times New Roman" w:hAnsi="Times New Roman" w:cs="Times New Roman"/>
          <w:i/>
          <w:spacing w:val="6"/>
          <w:sz w:val="24"/>
          <w:szCs w:val="24"/>
          <w:lang w:val="kk-KZ"/>
        </w:rPr>
        <w:t xml:space="preserve">жүйелілік пен тұтастық, синергетикалық, </w:t>
      </w:r>
      <w:r w:rsidRPr="007043FE">
        <w:rPr>
          <w:rFonts w:ascii="Times New Roman" w:hAnsi="Times New Roman" w:cs="Times New Roman"/>
          <w:i/>
          <w:sz w:val="24"/>
          <w:szCs w:val="24"/>
          <w:lang w:val="kk-KZ"/>
        </w:rPr>
        <w:t>мақсаттық</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бағдарлылық, технологиялық, құзыреттілік,</w:t>
      </w:r>
      <w:r w:rsidRPr="007043FE">
        <w:rPr>
          <w:rFonts w:ascii="Times New Roman" w:hAnsi="Times New Roman" w:cs="Times New Roman"/>
          <w:i/>
          <w:spacing w:val="6"/>
          <w:sz w:val="24"/>
          <w:szCs w:val="24"/>
          <w:lang w:val="kk-KZ"/>
        </w:rPr>
        <w:t xml:space="preserve">  </w:t>
      </w:r>
      <w:r w:rsidRPr="007043FE">
        <w:rPr>
          <w:rFonts w:ascii="Times New Roman" w:hAnsi="Times New Roman" w:cs="Times New Roman"/>
          <w:i/>
          <w:sz w:val="24"/>
          <w:szCs w:val="24"/>
          <w:lang w:val="kk-KZ"/>
        </w:rPr>
        <w:t xml:space="preserve"> нәтижелілік,</w:t>
      </w:r>
      <w:r w:rsidRPr="007043FE">
        <w:rPr>
          <w:rFonts w:ascii="Times New Roman" w:hAnsi="Times New Roman" w:cs="Times New Roman"/>
          <w:i/>
          <w:spacing w:val="6"/>
          <w:sz w:val="24"/>
          <w:szCs w:val="24"/>
          <w:lang w:val="kk-KZ"/>
        </w:rPr>
        <w:t xml:space="preserve"> кері байланыстық </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z w:val="24"/>
          <w:szCs w:val="24"/>
          <w:lang w:val="kk-KZ"/>
        </w:rPr>
        <w:t xml:space="preserve"> ұстанымдар жүйесін анықталды.</w:t>
      </w:r>
    </w:p>
    <w:p w14:paraId="2BEF12EA"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Жүйелік пен тұтастық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Педагогикалық процестің жүйелік табиғатын басшылыққа алу оны тиімді ұйымдастырудың алғышарттарын құрауға негіз болады. Бұл </w:t>
      </w:r>
      <w:r w:rsidRPr="007043FE">
        <w:rPr>
          <w:rFonts w:ascii="Times New Roman" w:hAnsi="Times New Roman" w:cs="Times New Roman"/>
          <w:sz w:val="24"/>
          <w:szCs w:val="24"/>
          <w:lang w:val="kk-KZ"/>
        </w:rPr>
        <w:lastRenderedPageBreak/>
        <w:t>педагогикалық процесті тұтас жүйе ретінде қарастырып, оның негізгі қасиеттеріне сүйенуге мүмкіндік береді. Ж</w:t>
      </w:r>
      <w:r w:rsidRPr="007043FE">
        <w:rPr>
          <w:rFonts w:ascii="Times New Roman" w:hAnsi="Times New Roman" w:cs="Times New Roman"/>
          <w:spacing w:val="6"/>
          <w:sz w:val="24"/>
          <w:szCs w:val="24"/>
          <w:lang w:val="kk-KZ"/>
        </w:rPr>
        <w:t xml:space="preserve">үйенің интегративті сапасы ескеріліп, бір компоненттегі өзгерістер басқа компонент, не тұтас жүйенің өзіне өзгеріс енгізе алады. Сөйтіп, жүйенің басқарудағы біртұтастық жүйенің барлық компоненттерінің дамуына, тұрақтануына, нығаюына   ықпалы болады. </w:t>
      </w:r>
      <w:r w:rsidRPr="007043FE">
        <w:rPr>
          <w:rFonts w:ascii="Times New Roman" w:hAnsi="Times New Roman" w:cs="Times New Roman"/>
          <w:sz w:val="24"/>
          <w:szCs w:val="24"/>
          <w:lang w:val="kk-KZ"/>
        </w:rPr>
        <w:t xml:space="preserve"> </w:t>
      </w:r>
    </w:p>
    <w:p w14:paraId="0DB55634" w14:textId="77777777" w:rsidR="00384EE9" w:rsidRPr="007043FE" w:rsidRDefault="00384EE9" w:rsidP="00FD248B">
      <w:pPr>
        <w:pStyle w:val="1"/>
        <w:spacing w:before="0" w:after="0"/>
        <w:ind w:firstLine="70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w:t>
      </w:r>
      <w:r w:rsidRPr="001B32E0">
        <w:rPr>
          <w:rFonts w:ascii="Times New Roman" w:hAnsi="Times New Roman" w:cs="Times New Roman"/>
          <w:b/>
          <w:i/>
          <w:spacing w:val="6"/>
          <w:sz w:val="24"/>
          <w:szCs w:val="24"/>
          <w:lang w:val="kk-KZ"/>
        </w:rPr>
        <w:t xml:space="preserve">Синергетикалық </w:t>
      </w:r>
      <w:r w:rsidRPr="001B32E0">
        <w:rPr>
          <w:rFonts w:ascii="Times New Roman" w:hAnsi="Times New Roman" w:cs="Times New Roman"/>
          <w:b/>
          <w:i/>
          <w:sz w:val="24"/>
          <w:szCs w:val="24"/>
          <w:lang w:val="kk-KZ"/>
        </w:rPr>
        <w:t>ұстаным</w:t>
      </w:r>
      <w:r w:rsidRPr="001B32E0">
        <w:rPr>
          <w:rFonts w:ascii="Times New Roman" w:hAnsi="Times New Roman" w:cs="Times New Roman"/>
          <w:b/>
          <w:i/>
          <w:spacing w:val="6"/>
          <w:sz w:val="24"/>
          <w:szCs w:val="24"/>
          <w:lang w:val="kk-KZ"/>
        </w:rPr>
        <w:t>.</w:t>
      </w:r>
      <w:r w:rsidRPr="007043FE">
        <w:rPr>
          <w:rFonts w:ascii="Times New Roman" w:hAnsi="Times New Roman" w:cs="Times New Roman"/>
          <w:i/>
          <w:spacing w:val="6"/>
          <w:sz w:val="24"/>
          <w:szCs w:val="24"/>
          <w:lang w:val="kk-KZ"/>
        </w:rPr>
        <w:t xml:space="preserve"> </w:t>
      </w:r>
      <w:r w:rsidRPr="007043FE">
        <w:rPr>
          <w:rFonts w:ascii="Times New Roman" w:hAnsi="Times New Roman" w:cs="Times New Roman"/>
          <w:spacing w:val="6"/>
          <w:sz w:val="24"/>
          <w:szCs w:val="24"/>
          <w:lang w:val="kk-KZ"/>
        </w:rPr>
        <w:t>Бұл  тұрғыдан алғанда, адамдар, әлеуметтік ұйымдар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ашық және өзгеретін, сыртқы ортамен қарым</w:t>
      </w:r>
      <w:r w:rsidRPr="007043FE">
        <w:rPr>
          <w:rFonts w:ascii="Times New Roman" w:hAnsi="Times New Roman" w:cs="Times New Roman"/>
          <w:sz w:val="24"/>
          <w:szCs w:val="24"/>
          <w:lang w:val="kk-KZ"/>
        </w:rPr>
        <w:t xml:space="preserve">-қатынасы арқылы өзін-өзі дамытуға өзіндік мүміндігі бар жүйе. Осындай сапаларын атай отырып, педагогикалық жүйенің барлық деңгейлерінің де синергиялық қасиетін көруге болады. </w:t>
      </w:r>
      <w:r w:rsidRPr="007043FE">
        <w:rPr>
          <w:rFonts w:ascii="Times New Roman" w:hAnsi="Times New Roman" w:cs="Times New Roman"/>
          <w:spacing w:val="6"/>
          <w:sz w:val="24"/>
          <w:szCs w:val="24"/>
          <w:lang w:val="kk-KZ"/>
        </w:rPr>
        <w:t xml:space="preserve">Жобалау әрекеті өзінің мүмкіндіктері, ресурстары арқылы білім алушылар мен педагогтардың өзіндік дамуы мен өзіндік білім алуын  ұйымдастыратын синергиялыққа негізделеді. Сөйтіп, </w:t>
      </w:r>
      <w:r w:rsidRPr="007043FE">
        <w:rPr>
          <w:rFonts w:ascii="Times New Roman" w:hAnsi="Times New Roman" w:cs="Times New Roman"/>
          <w:sz w:val="24"/>
          <w:szCs w:val="24"/>
          <w:lang w:val="kk-KZ"/>
        </w:rPr>
        <w:t>жобалауда</w:t>
      </w:r>
      <w:r w:rsidRPr="007043FE">
        <w:rPr>
          <w:rFonts w:ascii="Times New Roman" w:hAnsi="Times New Roman" w:cs="Times New Roman"/>
          <w:spacing w:val="6"/>
          <w:sz w:val="24"/>
          <w:szCs w:val="24"/>
          <w:lang w:val="kk-KZ"/>
        </w:rPr>
        <w:t xml:space="preserve"> синергетикалық принциптің сақталуы </w:t>
      </w:r>
      <w:r w:rsidRPr="007043FE">
        <w:rPr>
          <w:rFonts w:ascii="Times New Roman" w:hAnsi="Times New Roman" w:cs="Times New Roman"/>
          <w:sz w:val="24"/>
          <w:szCs w:val="24"/>
          <w:lang w:val="kk-KZ"/>
        </w:rPr>
        <w:t xml:space="preserve"> педагогтардың, білім алушылардың, шығармашылық топтардың</w:t>
      </w:r>
      <w:r w:rsidRPr="007043FE">
        <w:rPr>
          <w:rFonts w:ascii="Times New Roman" w:hAnsi="Times New Roman" w:cs="Times New Roman"/>
          <w:spacing w:val="6"/>
          <w:sz w:val="24"/>
          <w:szCs w:val="24"/>
          <w:lang w:val="kk-KZ"/>
        </w:rPr>
        <w:t>, сыныптың, білім беру ұйымының, т.б.</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өзін</w:t>
      </w:r>
      <w:r w:rsidRPr="007043FE">
        <w:rPr>
          <w:rFonts w:ascii="Times New Roman" w:hAnsi="Times New Roman" w:cs="Times New Roman"/>
          <w:sz w:val="24"/>
          <w:szCs w:val="24"/>
          <w:lang w:val="kk-KZ"/>
        </w:rPr>
        <w:t>-өзі басқару негізінде  дамуын қамтамасыз етеді</w:t>
      </w:r>
      <w:r w:rsidRPr="007043FE">
        <w:rPr>
          <w:rFonts w:ascii="Times New Roman" w:hAnsi="Times New Roman" w:cs="Times New Roman"/>
          <w:spacing w:val="6"/>
          <w:sz w:val="24"/>
          <w:szCs w:val="24"/>
          <w:lang w:val="kk-KZ"/>
        </w:rPr>
        <w:t>.</w:t>
      </w:r>
      <w:r w:rsidRPr="007043FE">
        <w:rPr>
          <w:rFonts w:ascii="Times New Roman" w:hAnsi="Times New Roman" w:cs="Times New Roman"/>
          <w:i/>
          <w:spacing w:val="6"/>
          <w:sz w:val="24"/>
          <w:szCs w:val="24"/>
          <w:lang w:val="kk-KZ"/>
        </w:rPr>
        <w:t xml:space="preserve"> </w:t>
      </w:r>
    </w:p>
    <w:p w14:paraId="00B8CF67"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Мақсаттық</w:t>
      </w:r>
      <w:r w:rsidRPr="001B32E0">
        <w:rPr>
          <w:rFonts w:ascii="Times New Roman" w:hAnsi="Times New Roman" w:cs="Times New Roman"/>
          <w:b/>
          <w:sz w:val="24"/>
          <w:szCs w:val="24"/>
          <w:lang w:val="kk-KZ"/>
        </w:rPr>
        <w:t xml:space="preserve"> -</w:t>
      </w:r>
      <w:r w:rsidRPr="001B32E0">
        <w:rPr>
          <w:rFonts w:ascii="Times New Roman" w:hAnsi="Times New Roman" w:cs="Times New Roman"/>
          <w:b/>
          <w:i/>
          <w:sz w:val="24"/>
          <w:szCs w:val="24"/>
          <w:lang w:val="kk-KZ"/>
        </w:rPr>
        <w:t xml:space="preserve"> бағдарлылық</w:t>
      </w:r>
      <w:r w:rsidRPr="001B32E0">
        <w:rPr>
          <w:rFonts w:ascii="Times New Roman" w:hAnsi="Times New Roman" w:cs="Times New Roman"/>
          <w:b/>
          <w:sz w:val="24"/>
          <w:szCs w:val="24"/>
          <w:lang w:val="kk-KZ"/>
        </w:rPr>
        <w:t xml:space="preserve"> </w:t>
      </w:r>
      <w:r w:rsidRPr="001B32E0">
        <w:rPr>
          <w:rFonts w:ascii="Times New Roman" w:hAnsi="Times New Roman" w:cs="Times New Roman"/>
          <w:b/>
          <w:i/>
          <w:sz w:val="24"/>
          <w:szCs w:val="24"/>
          <w:lang w:val="kk-KZ"/>
        </w:rPr>
        <w:t>ұстаным</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белгілі бір мақсатқа қол жеткізуге бағытталуын, сонымен қатар жүйенің барлық компоненттеріндегі өзгерістер жалпы жүйе мақсатына сәйкес ұйымдастырылуын қамтамасыз етуді қажет етеді. Бұл принцип сонымен қатар мақсат қою барысындағы ізденушілік пен зерттеушілік әрекеттер негізінде жобалау алды талдау қызметін де қамтиды.</w:t>
      </w:r>
    </w:p>
    <w:p w14:paraId="4CF952F9" w14:textId="77777777" w:rsidR="00384EE9" w:rsidRPr="001B32E0" w:rsidRDefault="00384EE9" w:rsidP="00FD248B">
      <w:pPr>
        <w:pStyle w:val="1"/>
        <w:spacing w:before="0" w:after="0"/>
        <w:ind w:firstLine="709"/>
        <w:jc w:val="both"/>
        <w:rPr>
          <w:rFonts w:ascii="Times New Roman" w:hAnsi="Times New Roman" w:cs="Times New Roman"/>
          <w:b/>
          <w:sz w:val="24"/>
          <w:szCs w:val="24"/>
          <w:lang w:val="kk-KZ"/>
        </w:rPr>
      </w:pPr>
      <w:r w:rsidRPr="001B32E0">
        <w:rPr>
          <w:rFonts w:ascii="Times New Roman" w:hAnsi="Times New Roman" w:cs="Times New Roman"/>
          <w:b/>
          <w:i/>
          <w:sz w:val="24"/>
          <w:szCs w:val="24"/>
          <w:lang w:val="kk-KZ"/>
        </w:rPr>
        <w:t>Технологиялық ұстаным</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жүйенің алдына қойылған міндеттерді орындаудың технологиялық реті құрастырылып, қажетті ресурстардың алдын - ала анықталуын  қамтамасыз етеді. Технология талаптарына сай  қатысушылардың қызметтерін бөлісу және оларды үйлестіріп отыру   ұйымның мақсатына қарай жылжуын қамтамасыз етеді, бұл принцип жобалауға қатысушы адамдар мақсаты мен жүйенің даму мақсатын сәйкестендіріп отыруға </w:t>
      </w:r>
      <w:r w:rsidRPr="001B32E0">
        <w:rPr>
          <w:rFonts w:ascii="Times New Roman" w:hAnsi="Times New Roman" w:cs="Times New Roman"/>
          <w:b/>
          <w:sz w:val="24"/>
          <w:szCs w:val="24"/>
          <w:lang w:val="kk-KZ"/>
        </w:rPr>
        <w:t>мүмкіндік береді;</w:t>
      </w:r>
    </w:p>
    <w:p w14:paraId="13F0E8E9"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Құзыреттілік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жобалауға   қатысушылардың   мақсатты орындауға мүмкіндік беретін құзыреттіліктері болуын қажет етеді. Жобалау – ақпараттық, коммуникативік, рефлексиялық әрекеттер арқылы жүзеге асырылады, өйткені, жобалау барысында қамтылатын педагогикалық талдаулар мен шешімдер, болжау мен жоспарлау қызметтері негізінен оған қатысушылардың құзыреттіліктеріне байланысты.  Бұл құзыретіліктер адамдарға өз тәжірибесінен байыптай, зерттей отырып, проблемаларды  талдау, бағалау, арқылы нәтижелі қызмет жасауға мүмкіндік береді.  </w:t>
      </w:r>
    </w:p>
    <w:p w14:paraId="1C23F868"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Кері байланыс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Жобалауды ұйымдастыруда мақсат-міндеттермен қатар күтілетін нәтижелер белгіленеді.  Педагогикалық   процесте нәтиженің орындалу барысы, жолдары мен тәсілдері талданып, объективті баға беріледі. Кез келген педагогикалық жүйе - ашық әлеуметтік-педагогикалық жүйе ретінде әлеуметтік ортамен, ата-аналармен, түрлі қоғамдық, ұйымдарымен, сонымен қатар ұйым ішіндегі адамдармен    диалогтық қатынас ұйымдастыра алады. Өзіндік түзету, коррекциялау, өз әрекетіне өзгеріс енгізу арқылы нәтижелердің тиімділігі қамтамасыз етіледі.  </w:t>
      </w:r>
    </w:p>
    <w:p w14:paraId="2AFD6561"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 xml:space="preserve">Нәтижелілік ұстанымы </w:t>
      </w:r>
      <w:r w:rsidRPr="001B32E0">
        <w:rPr>
          <w:rFonts w:ascii="Times New Roman" w:hAnsi="Times New Roman" w:cs="Times New Roman"/>
          <w:b/>
          <w:sz w:val="24"/>
          <w:szCs w:val="24"/>
          <w:lang w:val="kk-KZ"/>
        </w:rPr>
        <w:t>жобалау</w:t>
      </w:r>
      <w:r w:rsidRPr="007043FE">
        <w:rPr>
          <w:rFonts w:ascii="Times New Roman" w:hAnsi="Times New Roman" w:cs="Times New Roman"/>
          <w:sz w:val="24"/>
          <w:szCs w:val="24"/>
          <w:lang w:val="kk-KZ"/>
        </w:rPr>
        <w:t xml:space="preserve">  нәтижесінде орындалуы тиіс күтілетін нәтижелердің алдын - ала нақты сипатталуы мен оған қол жеткізуге бағытталған технологиялар мен тиімді әдіс - тәсілдердің, ресурстардың таңдалуымен қамтамасыз етіледі, сонымен қатар, нәтижелердің мақсатқа сәйкестілігі сараптамалар арқылы анықталады.</w:t>
      </w:r>
    </w:p>
    <w:p w14:paraId="56270B89"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педагогикалық жүйелер  қызметтерінің нәтижелері жүйе ішіндегі өзара тығыз байланыста болып келетін көптеген факторларға – </w:t>
      </w:r>
      <w:r w:rsidRPr="007043FE">
        <w:rPr>
          <w:rFonts w:ascii="Times New Roman" w:hAnsi="Times New Roman" w:cs="Times New Roman"/>
          <w:i/>
          <w:sz w:val="24"/>
          <w:szCs w:val="24"/>
          <w:lang w:val="kk-KZ"/>
        </w:rPr>
        <w:t>ресурстар мүмкіндігіне,  ұйымдастырушылық ерекшеліктеріне, педагогтар құндылықтарына, сыртқы ортамен байланысына</w:t>
      </w:r>
      <w:r w:rsidRPr="007043FE">
        <w:rPr>
          <w:rFonts w:ascii="Times New Roman" w:hAnsi="Times New Roman" w:cs="Times New Roman"/>
          <w:sz w:val="24"/>
          <w:szCs w:val="24"/>
          <w:lang w:val="kk-KZ"/>
        </w:rPr>
        <w:t xml:space="preserve"> т.б. – тәуелді екені ескеріледі.</w:t>
      </w:r>
    </w:p>
    <w:p w14:paraId="32F263AF"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жүйенің  жалпы мақсаты мен барлық құрылымдардың мақсаттарын сәйкестендіру және қызметтік құрылым мен адам ресурстарын құрылымын  нәтижеге </w:t>
      </w:r>
      <w:r w:rsidRPr="007043FE">
        <w:rPr>
          <w:rFonts w:ascii="Times New Roman" w:hAnsi="Times New Roman" w:cs="Times New Roman"/>
          <w:sz w:val="24"/>
          <w:szCs w:val="24"/>
          <w:lang w:val="kk-KZ"/>
        </w:rPr>
        <w:lastRenderedPageBreak/>
        <w:t xml:space="preserve">жетуде тиімді пайдалануға мүмкіндік беретін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болып табылады.  </w:t>
      </w:r>
    </w:p>
    <w:p w14:paraId="17E6ED0B" w14:textId="77777777"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Мақсаттық - бағдарлы жобалар тиімді дамыту құралы болып табылады, өйткені оны қолдану жағдайлары (белгілі бір құрылымдық жүйеге өзгерістер ендіру, туындаған проблеманы кешенді тұрғыдан шешу қажеттігі, әлеуметтік даму тенденцияларына сәйкес өзгерістер, т.б.) өтпелі кезеңнің ерекшелігіне толық жауап береді, сонымен қатар, бұл бағдарлама әлеуметтік  - экономикалық  жағдайларға сай мемлекеттік, аймақтық, аудандық қана емес, белгілі бір жүйе, немесе ірі мекеме, ұйым деңгейлерінде де сапалы өзгерістерді жүзеге асырудың негізгі жолы ретінде қарастыруға мүмкіндік береді.</w:t>
      </w:r>
    </w:p>
    <w:p w14:paraId="112088E1"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2.  Жобалау құжаттарын қолдану үлгісі</w:t>
      </w:r>
    </w:p>
    <w:p w14:paraId="282FD6F6" w14:textId="77777777" w:rsidR="00384EE9" w:rsidRPr="007043FE" w:rsidRDefault="00384EE9" w:rsidP="00FD248B">
      <w:pPr>
        <w:tabs>
          <w:tab w:val="left" w:pos="9720"/>
        </w:tabs>
        <w:spacing w:after="0" w:line="240" w:lineRule="auto"/>
        <w:ind w:firstLine="709"/>
        <w:jc w:val="both"/>
        <w:rPr>
          <w:rFonts w:ascii="Times New Roman" w:hAnsi="Times New Roman" w:cs="Times New Roman"/>
          <w:sz w:val="24"/>
          <w:szCs w:val="24"/>
          <w:lang w:val="kk-K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40"/>
        <w:gridCol w:w="1620"/>
        <w:gridCol w:w="2145"/>
        <w:gridCol w:w="1455"/>
        <w:gridCol w:w="1620"/>
      </w:tblGrid>
      <w:tr w:rsidR="00384EE9" w:rsidRPr="007043FE" w14:paraId="6798E3E7" w14:textId="77777777" w:rsidTr="00384EE9">
        <w:tc>
          <w:tcPr>
            <w:tcW w:w="1440" w:type="dxa"/>
            <w:tcBorders>
              <w:top w:val="single" w:sz="6" w:space="0" w:color="auto"/>
              <w:left w:val="single" w:sz="6" w:space="0" w:color="auto"/>
              <w:bottom w:val="single" w:sz="6" w:space="0" w:color="auto"/>
              <w:right w:val="single" w:sz="6" w:space="0" w:color="auto"/>
            </w:tcBorders>
            <w:hideMark/>
          </w:tcPr>
          <w:p w14:paraId="4E56702F" w14:textId="77777777"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бағыттары</w:t>
            </w:r>
          </w:p>
        </w:tc>
        <w:tc>
          <w:tcPr>
            <w:tcW w:w="1620" w:type="dxa"/>
            <w:tcBorders>
              <w:top w:val="single" w:sz="6" w:space="0" w:color="auto"/>
              <w:left w:val="single" w:sz="6" w:space="0" w:color="auto"/>
              <w:bottom w:val="single" w:sz="6" w:space="0" w:color="auto"/>
              <w:right w:val="single" w:sz="6" w:space="0" w:color="auto"/>
            </w:tcBorders>
            <w:hideMark/>
          </w:tcPr>
          <w:p w14:paraId="651AAC97" w14:textId="77777777"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мазмұны</w:t>
            </w:r>
          </w:p>
        </w:tc>
        <w:tc>
          <w:tcPr>
            <w:tcW w:w="2145" w:type="dxa"/>
            <w:tcBorders>
              <w:top w:val="single" w:sz="6" w:space="0" w:color="auto"/>
              <w:left w:val="single" w:sz="6" w:space="0" w:color="auto"/>
              <w:bottom w:val="single" w:sz="6" w:space="0" w:color="auto"/>
              <w:right w:val="single" w:sz="6" w:space="0" w:color="auto"/>
            </w:tcBorders>
            <w:hideMark/>
          </w:tcPr>
          <w:p w14:paraId="4B5BFDD0" w14:textId="77777777"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 базасы</w:t>
            </w:r>
          </w:p>
        </w:tc>
        <w:tc>
          <w:tcPr>
            <w:tcW w:w="1455" w:type="dxa"/>
            <w:tcBorders>
              <w:top w:val="single" w:sz="6" w:space="0" w:color="auto"/>
              <w:left w:val="single" w:sz="6" w:space="0" w:color="auto"/>
              <w:bottom w:val="single" w:sz="6" w:space="0" w:color="auto"/>
              <w:right w:val="single" w:sz="6" w:space="0" w:color="auto"/>
            </w:tcBorders>
            <w:hideMark/>
          </w:tcPr>
          <w:p w14:paraId="2324F00D" w14:textId="77777777"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w:t>
            </w:r>
          </w:p>
          <w:p w14:paraId="5B19F43E" w14:textId="77777777"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шылар</w:t>
            </w:r>
          </w:p>
        </w:tc>
        <w:tc>
          <w:tcPr>
            <w:tcW w:w="1620" w:type="dxa"/>
            <w:tcBorders>
              <w:top w:val="single" w:sz="6" w:space="0" w:color="auto"/>
              <w:left w:val="single" w:sz="6" w:space="0" w:color="auto"/>
              <w:bottom w:val="single" w:sz="6" w:space="0" w:color="auto"/>
              <w:right w:val="single" w:sz="6" w:space="0" w:color="auto"/>
            </w:tcBorders>
            <w:hideMark/>
          </w:tcPr>
          <w:p w14:paraId="0DBBE058" w14:textId="77777777"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Жүзеге асыру</w:t>
            </w:r>
          </w:p>
          <w:p w14:paraId="7B9A4012" w14:textId="77777777"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мерзімі</w:t>
            </w:r>
          </w:p>
        </w:tc>
      </w:tr>
      <w:tr w:rsidR="00384EE9" w:rsidRPr="007043FE" w14:paraId="4659BA5F" w14:textId="77777777" w:rsidTr="00384EE9">
        <w:tc>
          <w:tcPr>
            <w:tcW w:w="1440" w:type="dxa"/>
            <w:tcBorders>
              <w:top w:val="single" w:sz="6" w:space="0" w:color="auto"/>
              <w:left w:val="single" w:sz="6" w:space="0" w:color="auto"/>
              <w:bottom w:val="single" w:sz="6" w:space="0" w:color="auto"/>
              <w:right w:val="single" w:sz="6" w:space="0" w:color="auto"/>
            </w:tcBorders>
            <w:hideMark/>
          </w:tcPr>
          <w:p w14:paraId="6F6C0E60" w14:textId="77777777"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1</w:t>
            </w:r>
          </w:p>
        </w:tc>
        <w:tc>
          <w:tcPr>
            <w:tcW w:w="1620" w:type="dxa"/>
            <w:tcBorders>
              <w:top w:val="single" w:sz="6" w:space="0" w:color="auto"/>
              <w:left w:val="single" w:sz="6" w:space="0" w:color="auto"/>
              <w:bottom w:val="single" w:sz="6" w:space="0" w:color="auto"/>
              <w:right w:val="single" w:sz="6" w:space="0" w:color="auto"/>
            </w:tcBorders>
            <w:hideMark/>
          </w:tcPr>
          <w:p w14:paraId="1F706393" w14:textId="77777777"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2</w:t>
            </w:r>
          </w:p>
        </w:tc>
        <w:tc>
          <w:tcPr>
            <w:tcW w:w="2145" w:type="dxa"/>
            <w:tcBorders>
              <w:top w:val="single" w:sz="6" w:space="0" w:color="auto"/>
              <w:left w:val="single" w:sz="6" w:space="0" w:color="auto"/>
              <w:bottom w:val="single" w:sz="6" w:space="0" w:color="auto"/>
              <w:right w:val="single" w:sz="6" w:space="0" w:color="auto"/>
            </w:tcBorders>
            <w:hideMark/>
          </w:tcPr>
          <w:p w14:paraId="35A8CB0E" w14:textId="77777777"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3</w:t>
            </w:r>
          </w:p>
        </w:tc>
        <w:tc>
          <w:tcPr>
            <w:tcW w:w="1455" w:type="dxa"/>
            <w:tcBorders>
              <w:top w:val="single" w:sz="6" w:space="0" w:color="auto"/>
              <w:left w:val="single" w:sz="6" w:space="0" w:color="auto"/>
              <w:bottom w:val="single" w:sz="6" w:space="0" w:color="auto"/>
              <w:right w:val="single" w:sz="6" w:space="0" w:color="auto"/>
            </w:tcBorders>
            <w:hideMark/>
          </w:tcPr>
          <w:p w14:paraId="2782AAF5" w14:textId="77777777"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4</w:t>
            </w:r>
          </w:p>
        </w:tc>
        <w:tc>
          <w:tcPr>
            <w:tcW w:w="1620" w:type="dxa"/>
            <w:tcBorders>
              <w:top w:val="single" w:sz="6" w:space="0" w:color="auto"/>
              <w:left w:val="single" w:sz="6" w:space="0" w:color="auto"/>
              <w:bottom w:val="single" w:sz="6" w:space="0" w:color="auto"/>
              <w:right w:val="single" w:sz="6" w:space="0" w:color="auto"/>
            </w:tcBorders>
          </w:tcPr>
          <w:p w14:paraId="5AE54ECC" w14:textId="77777777"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5</w:t>
            </w:r>
          </w:p>
          <w:p w14:paraId="2A0CC120" w14:textId="77777777"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p>
        </w:tc>
      </w:tr>
    </w:tbl>
    <w:p w14:paraId="7B4FAEDE" w14:textId="77777777" w:rsidR="00384EE9" w:rsidRPr="007043FE" w:rsidRDefault="00384EE9" w:rsidP="00FD248B">
      <w:pPr>
        <w:tabs>
          <w:tab w:val="left" w:pos="9720"/>
        </w:tabs>
        <w:spacing w:after="0" w:line="240" w:lineRule="auto"/>
        <w:ind w:firstLine="709"/>
        <w:jc w:val="both"/>
        <w:rPr>
          <w:rFonts w:ascii="Times New Roman" w:eastAsia="Calibri" w:hAnsi="Times New Roman" w:cs="Times New Roman"/>
          <w:sz w:val="24"/>
          <w:szCs w:val="24"/>
          <w:lang w:val="kk-KZ"/>
        </w:rPr>
      </w:pPr>
    </w:p>
    <w:p w14:paraId="3AF46B1E"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ұйымдастырудың өзіндік  талаптары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бар, олар:</w:t>
      </w:r>
    </w:p>
    <w:p w14:paraId="4DBE2A1A" w14:textId="77777777"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көзқарастарға сәйкес,   жүйенің   белгілі бір бөлігін, немесе оның бір компонентін жобалау көзделмейді, олар </w:t>
      </w:r>
      <w:r w:rsidRPr="007043FE">
        <w:rPr>
          <w:rFonts w:ascii="Times New Roman" w:hAnsi="Times New Roman" w:cs="Times New Roman"/>
          <w:i/>
          <w:sz w:val="24"/>
          <w:szCs w:val="24"/>
          <w:lang w:val="kk-KZ"/>
        </w:rPr>
        <w:t>біртұтас құрылым</w:t>
      </w:r>
      <w:r w:rsidRPr="007043FE">
        <w:rPr>
          <w:rFonts w:ascii="Times New Roman" w:hAnsi="Times New Roman" w:cs="Times New Roman"/>
          <w:sz w:val="24"/>
          <w:szCs w:val="24"/>
          <w:lang w:val="kk-KZ"/>
        </w:rPr>
        <w:t xml:space="preserve"> ретінде алына отырып, барлық кіші жүйелердің өзара әрекеттесуін басқару жобаланады. Бұл жүйенің жалпы мақсаты мен оған сәйкес барлық құрылымдардың тұтастығы негізінде күтілетін нәтижені нақтылау,  оның мазмұнын, құралдарын, әдіс - тәсілдерін  қамтитын мақсаттық - бағдарлы жобалау қызметі   түрінде  болады. </w:t>
      </w:r>
    </w:p>
    <w:p w14:paraId="1361F6DF" w14:textId="77777777" w:rsidR="00384EE9" w:rsidRPr="007043FE" w:rsidRDefault="00384EE9" w:rsidP="00FD248B">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z w:val="24"/>
          <w:szCs w:val="24"/>
          <w:lang w:val="kk-KZ"/>
        </w:rPr>
        <w:t>Педагогикалық жүйелерді басқарудағы инвариант ретінде қызметтік   құрылымы сақталып, олар басқарудың дәстүрлі қызметтерін атқару арқылы жүйенің тұрақтылығын, қызметтік тәртіптердің орындалуын жүзеге асырады. Оның қосымша міндеттері</w:t>
      </w:r>
      <w:r w:rsidRPr="007043FE">
        <w:rPr>
          <w:rFonts w:ascii="Times New Roman" w:hAnsi="Times New Roman" w:cs="Times New Roman"/>
          <w:spacing w:val="6"/>
          <w:sz w:val="24"/>
          <w:szCs w:val="24"/>
          <w:lang w:val="kk-KZ"/>
        </w:rPr>
        <w:t xml:space="preserve"> жобалау қызметін қамтамасыз ету: талдау, ұйымдастыру, жағдайлар туғызу, тапсырманың орындалу мерзімі мен деңгейін белгілеу, қадағалау. </w:t>
      </w:r>
    </w:p>
    <w:p w14:paraId="3048912B" w14:textId="77777777" w:rsidR="00384EE9" w:rsidRPr="007043FE" w:rsidRDefault="00384EE9" w:rsidP="00FD248B">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Мақсаттық </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бағдарлы  жобалау қызметі жүйедегі </w:t>
      </w:r>
      <w:r w:rsidRPr="007043FE">
        <w:rPr>
          <w:rFonts w:ascii="Times New Roman" w:hAnsi="Times New Roman" w:cs="Times New Roman"/>
          <w:i/>
          <w:spacing w:val="6"/>
          <w:sz w:val="24"/>
          <w:szCs w:val="24"/>
          <w:lang w:val="kk-KZ"/>
        </w:rPr>
        <w:t xml:space="preserve">адам ресурстарын </w:t>
      </w:r>
      <w:r w:rsidRPr="007043FE">
        <w:rPr>
          <w:rFonts w:ascii="Times New Roman" w:hAnsi="Times New Roman" w:cs="Times New Roman"/>
          <w:spacing w:val="6"/>
          <w:sz w:val="24"/>
          <w:szCs w:val="24"/>
          <w:lang w:val="kk-KZ"/>
        </w:rPr>
        <w:t xml:space="preserve">өзінің ықпал ететін объекті, немесе, нәтижеге қол жеткізуге қажет құрал ретінде қарастырмайды, оны дамыту нәтижесінде жалпы жүйенің дамуын қамтамасыз ете алатын жобалау субъектісі ретінде алады. </w:t>
      </w:r>
      <w:r w:rsidRPr="007043FE">
        <w:rPr>
          <w:rFonts w:ascii="Times New Roman" w:hAnsi="Times New Roman" w:cs="Times New Roman"/>
          <w:sz w:val="24"/>
          <w:szCs w:val="24"/>
          <w:lang w:val="kk-KZ"/>
        </w:rPr>
        <w:t>Жобалау қызметін жүзеге асыру барлық деңгейлердегі жүйелерді  басқарушылардың педагогтардың жаңа құзіреттіліктерін қажет етеді. Соған орай,   жобалау қызметімен қатар, міндетті түрде жүйені басқарушылардың, педагогтардың құзыреттілігін дамыту сол ұйым ішінде оқу мен тәжірибені ұштастыру арқылы жүргізілуі тиіс.</w:t>
      </w:r>
    </w:p>
    <w:p w14:paraId="6AF5F563" w14:textId="77777777"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 педагогтарды ынталандыру, олардың жаңашылдықтары мен шығармашылығын қолдау, табысты болуға, өз бетімен шешім қабылдауына қолдау көрсету,  кәсіби өсуіне, жоғары стандарттар деңгейінде жұмыс жасау жобалау қызметінің басты құндылықтары. Жобалау қызметі жаңа идеялар мен ұсыныстар тудыратын  және ұжымның басқа мүшелеріне түрткі болатын жүйенің ішіндегі  </w:t>
      </w:r>
      <w:r w:rsidRPr="007043FE">
        <w:rPr>
          <w:rFonts w:ascii="Times New Roman" w:hAnsi="Times New Roman" w:cs="Times New Roman"/>
          <w:i/>
          <w:sz w:val="24"/>
          <w:szCs w:val="24"/>
          <w:lang w:val="kk-KZ"/>
        </w:rPr>
        <w:t>«белсенді топтар» құруды</w:t>
      </w:r>
      <w:r w:rsidRPr="007043FE">
        <w:rPr>
          <w:rFonts w:ascii="Times New Roman" w:hAnsi="Times New Roman" w:cs="Times New Roman"/>
          <w:sz w:val="24"/>
          <w:szCs w:val="24"/>
          <w:lang w:val="kk-KZ"/>
        </w:rPr>
        <w:t xml:space="preserve"> қажет етеді және олар уақытша жұмыс топтары ретінде болады.   </w:t>
      </w:r>
    </w:p>
    <w:p w14:paraId="78D3BDD7" w14:textId="77777777"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қатысушылардың – басқарушылардың, педагогтардың, білім алушылардың  </w:t>
      </w:r>
      <w:r w:rsidRPr="007043FE">
        <w:rPr>
          <w:rFonts w:ascii="Times New Roman" w:hAnsi="Times New Roman" w:cs="Times New Roman"/>
          <w:i/>
          <w:sz w:val="24"/>
          <w:szCs w:val="24"/>
          <w:lang w:val="kk-KZ"/>
        </w:rPr>
        <w:t xml:space="preserve">өзіндік білім алу мақсатын қоя  алатын, өзінің мүмкіндіктерін дамытатын  </w:t>
      </w:r>
      <w:r w:rsidRPr="007043FE">
        <w:rPr>
          <w:rFonts w:ascii="Times New Roman" w:hAnsi="Times New Roman" w:cs="Times New Roman"/>
          <w:sz w:val="24"/>
          <w:szCs w:val="24"/>
          <w:lang w:val="kk-KZ"/>
        </w:rPr>
        <w:t xml:space="preserve">құзыреттіліктерін   қалыптастыруға    мүмкіндік туғызылады. </w:t>
      </w:r>
    </w:p>
    <w:p w14:paraId="6E26CA14" w14:textId="77777777"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жүйені басқарудағы жобалау қызметі қатаң құрылымданбаған  матрицалық, немесе желілік – матрицалық болуын қажет етеді</w:t>
      </w:r>
      <w:r w:rsidRPr="007043FE">
        <w:rPr>
          <w:rFonts w:ascii="Times New Roman" w:hAnsi="Times New Roman" w:cs="Times New Roman"/>
          <w:i/>
          <w:sz w:val="24"/>
          <w:szCs w:val="24"/>
          <w:lang w:val="kk-KZ"/>
        </w:rPr>
        <w:t xml:space="preserve"> </w:t>
      </w:r>
    </w:p>
    <w:p w14:paraId="61234D89"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мақсаттық -  бағдарлы жобаларды ұйымдастырудың нарықтық жағдайдағы материалдық және қаржылық тиімділігін төмендегі белгілері арқылы көрсетуге болады: </w:t>
      </w:r>
    </w:p>
    <w:p w14:paraId="22626CBE"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 жобалардың  индикативтік сипаты</w:t>
      </w:r>
      <w:r w:rsidRPr="007043FE">
        <w:rPr>
          <w:rFonts w:ascii="Times New Roman" w:hAnsi="Times New Roman" w:cs="Times New Roman"/>
          <w:sz w:val="24"/>
          <w:szCs w:val="24"/>
          <w:lang w:val="kk-KZ"/>
        </w:rPr>
        <w:t xml:space="preserve">  - әрбір жобаның орындалу мерзімі мен көрсеткіштерінің жобалардың қажетті материалдық және қаржылық ресурстармен қамтамасыз етілуіне тікелей тәуелді болуы;</w:t>
      </w:r>
    </w:p>
    <w:p w14:paraId="34F2850C"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бірнеше салалар мен  түрлі деңгейлердегі жүйелерді қамтитын күрделі және кешенді проблемаларды шешудегі  </w:t>
      </w:r>
      <w:r w:rsidRPr="007043FE">
        <w:rPr>
          <w:rFonts w:ascii="Times New Roman" w:hAnsi="Times New Roman" w:cs="Times New Roman"/>
          <w:i/>
          <w:sz w:val="24"/>
          <w:szCs w:val="24"/>
          <w:lang w:val="kk-KZ"/>
        </w:rPr>
        <w:t>негізгі мақсаттар мен міндеттердің жүйелі қойылуы</w:t>
      </w:r>
      <w:r w:rsidRPr="007043FE">
        <w:rPr>
          <w:rFonts w:ascii="Times New Roman" w:hAnsi="Times New Roman" w:cs="Times New Roman"/>
          <w:sz w:val="24"/>
          <w:szCs w:val="24"/>
          <w:lang w:val="kk-KZ"/>
        </w:rPr>
        <w:t>;</w:t>
      </w:r>
    </w:p>
    <w:p w14:paraId="56E6F6E6"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түрлі деңгейлердегі жүйелерді дамыту проблемаларын шешуде </w:t>
      </w:r>
      <w:r w:rsidRPr="007043FE">
        <w:rPr>
          <w:rFonts w:ascii="Times New Roman" w:hAnsi="Times New Roman" w:cs="Times New Roman"/>
          <w:i/>
          <w:sz w:val="24"/>
          <w:szCs w:val="24"/>
          <w:lang w:val="kk-KZ"/>
        </w:rPr>
        <w:t xml:space="preserve">әдіснамалық және әдістемелік тұрғылардың бірлігі </w:t>
      </w:r>
      <w:r w:rsidRPr="007043FE">
        <w:rPr>
          <w:rFonts w:ascii="Times New Roman" w:hAnsi="Times New Roman" w:cs="Times New Roman"/>
          <w:sz w:val="24"/>
          <w:szCs w:val="24"/>
          <w:lang w:val="kk-KZ"/>
        </w:rPr>
        <w:t xml:space="preserve">қамтамасыз етілуі; </w:t>
      </w:r>
    </w:p>
    <w:p w14:paraId="759AB1B7"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аз мөлшерде бөлінетін материалдық және қаржылық ресурстарды ең </w:t>
      </w:r>
      <w:r w:rsidRPr="007043FE">
        <w:rPr>
          <w:rFonts w:ascii="Times New Roman" w:hAnsi="Times New Roman" w:cs="Times New Roman"/>
          <w:i/>
          <w:sz w:val="24"/>
          <w:szCs w:val="24"/>
          <w:lang w:val="kk-KZ"/>
        </w:rPr>
        <w:t>басты мақсатқа шоғырландыру</w:t>
      </w:r>
      <w:r w:rsidRPr="007043FE">
        <w:rPr>
          <w:rFonts w:ascii="Times New Roman" w:hAnsi="Times New Roman" w:cs="Times New Roman"/>
          <w:sz w:val="24"/>
          <w:szCs w:val="24"/>
          <w:lang w:val="kk-KZ"/>
        </w:rPr>
        <w:t xml:space="preserve"> (білім берудің құзыреттілік нәтижелерін қамтамасыз ететін түрлі деңгейлердегі педагогикалық жүйелерді дамыту проблемаларын шешу, мысалы, басқарушылар мен педагогтарды дайындау,  ата – аналар мен қоғамдық ұйымдарды серіктестікке тарту, т.б.) мүмкіндігі;  </w:t>
      </w:r>
    </w:p>
    <w:p w14:paraId="4AA0A35B"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мақсаттық бағдарлы жобаларға бюджеттік қаржылармен қатар  түрліше </w:t>
      </w:r>
      <w:r w:rsidRPr="007043FE">
        <w:rPr>
          <w:rFonts w:ascii="Times New Roman" w:hAnsi="Times New Roman" w:cs="Times New Roman"/>
          <w:i/>
          <w:sz w:val="24"/>
          <w:szCs w:val="24"/>
          <w:lang w:val="kk-KZ"/>
        </w:rPr>
        <w:t>қосымша қаржы көздерін тарту</w:t>
      </w:r>
      <w:r w:rsidRPr="007043FE">
        <w:rPr>
          <w:rFonts w:ascii="Times New Roman" w:hAnsi="Times New Roman" w:cs="Times New Roman"/>
          <w:sz w:val="24"/>
          <w:szCs w:val="24"/>
          <w:lang w:val="kk-KZ"/>
        </w:rPr>
        <w:t xml:space="preserve">  жағдайлары болуы,  кейде мақсаттық жобалардың  перпективалық мазмұны жоғары бағалануы нәтижесінде жүйені дамытуға қосымша  қаржылық мүмкіндіктер (гранттар, қолайлы кредиттер ) пайда болуы;</w:t>
      </w:r>
    </w:p>
    <w:p w14:paraId="0FA7A6DD"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жүйелерді дамытудың  мақсаты мен міндеттерінің нақты құрылуын тексеру, оларды жүзеге асыруда қаржы көздерінің жұмсалуын бақылау үшін </w:t>
      </w:r>
      <w:r w:rsidRPr="007043FE">
        <w:rPr>
          <w:rFonts w:ascii="Times New Roman" w:hAnsi="Times New Roman" w:cs="Times New Roman"/>
          <w:i/>
          <w:sz w:val="24"/>
          <w:szCs w:val="24"/>
          <w:lang w:val="kk-KZ"/>
        </w:rPr>
        <w:t>қоғамдық сараптамалар</w:t>
      </w:r>
      <w:r w:rsidRPr="007043FE">
        <w:rPr>
          <w:rFonts w:ascii="Times New Roman" w:hAnsi="Times New Roman" w:cs="Times New Roman"/>
          <w:sz w:val="24"/>
          <w:szCs w:val="24"/>
          <w:lang w:val="kk-KZ"/>
        </w:rPr>
        <w:t xml:space="preserve"> жасалуы. </w:t>
      </w:r>
    </w:p>
    <w:p w14:paraId="2DB926BB"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құрастырушылардың бірі Джон Кристофер Джонстың айтуынша,  «жобалауды проблеманы шешу ретінде қарастыру оның белгілі бір   </w:t>
      </w:r>
      <w:r w:rsidRPr="007043FE">
        <w:rPr>
          <w:rFonts w:ascii="Times New Roman" w:hAnsi="Times New Roman" w:cs="Times New Roman"/>
          <w:i/>
          <w:sz w:val="24"/>
          <w:szCs w:val="24"/>
          <w:lang w:val="kk-KZ"/>
        </w:rPr>
        <w:t>status quo–</w:t>
      </w:r>
      <w:r w:rsidRPr="007043FE">
        <w:rPr>
          <w:rFonts w:ascii="Times New Roman" w:hAnsi="Times New Roman" w:cs="Times New Roman"/>
          <w:sz w:val="24"/>
          <w:szCs w:val="24"/>
          <w:lang w:val="kk-KZ"/>
        </w:rPr>
        <w:t xml:space="preserve">ны өзгертетінін ғана  емес,  өзіміздің жаңа мүмкіндіктерімізді білу мен  оған көзқарастарымызды  өзгертуге бағытталғанын түсіну».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14:paraId="330FA17C" w14:textId="77777777"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өте маңызды тұжырым, өйткені, жобалау қызметі қалыптасқан тәжірибені  өзгертіп қана қоймайды,  сонымен қатар, </w:t>
      </w:r>
      <w:r w:rsidRPr="007043FE">
        <w:rPr>
          <w:rFonts w:ascii="Times New Roman" w:hAnsi="Times New Roman" w:cs="Times New Roman"/>
          <w:i/>
          <w:sz w:val="24"/>
          <w:szCs w:val="24"/>
          <w:lang w:val="kk-KZ"/>
        </w:rPr>
        <w:t>жаңа құралдар, технологиялар, жаңа құрылымдар жасауға</w:t>
      </w:r>
      <w:r w:rsidRPr="007043FE">
        <w:rPr>
          <w:rFonts w:ascii="Times New Roman" w:hAnsi="Times New Roman" w:cs="Times New Roman"/>
          <w:sz w:val="24"/>
          <w:szCs w:val="24"/>
          <w:lang w:val="kk-KZ"/>
        </w:rPr>
        <w:t xml:space="preserve"> негіз болады. Ал, жаңаны құрастыру  қоршаған ортаны ғана емес, адамның өзін, оның айналаға көзқарасын, өз ортасын өзгертуге мүмкіндік береді.  </w:t>
      </w:r>
    </w:p>
    <w:p w14:paraId="79B2EBCF" w14:textId="77777777" w:rsidR="001B32E0" w:rsidRPr="007043FE" w:rsidRDefault="00384EE9" w:rsidP="001B32E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 </w:t>
      </w:r>
      <w:r w:rsidR="001B32E0"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14:paraId="600D5544" w14:textId="77777777" w:rsidR="001B32E0" w:rsidRPr="007043FE" w:rsidRDefault="001B32E0" w:rsidP="001B32E0">
      <w:pPr>
        <w:spacing w:after="0" w:line="240" w:lineRule="auto"/>
        <w:jc w:val="both"/>
        <w:rPr>
          <w:rFonts w:ascii="Times New Roman" w:hAnsi="Times New Roman" w:cs="Times New Roman"/>
          <w:sz w:val="24"/>
          <w:szCs w:val="24"/>
          <w:lang w:val="kk-KZ"/>
        </w:rPr>
      </w:pPr>
    </w:p>
    <w:p w14:paraId="7A8CEF49" w14:textId="77777777" w:rsidR="001B32E0" w:rsidRPr="007043FE" w:rsidRDefault="001B32E0" w:rsidP="001B32E0">
      <w:pPr>
        <w:numPr>
          <w:ilvl w:val="0"/>
          <w:numId w:val="105"/>
        </w:num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14:paraId="0BC4BEB5" w14:textId="77777777" w:rsidR="001B32E0" w:rsidRPr="007043FE" w:rsidRDefault="001B32E0" w:rsidP="001B32E0">
      <w:pPr>
        <w:spacing w:after="0" w:line="240" w:lineRule="auto"/>
        <w:jc w:val="both"/>
        <w:rPr>
          <w:rFonts w:ascii="Times New Roman" w:hAnsi="Times New Roman" w:cs="Times New Roman"/>
          <w:sz w:val="24"/>
          <w:szCs w:val="24"/>
          <w:lang w:val="kk-KZ"/>
        </w:rPr>
      </w:pPr>
    </w:p>
    <w:p w14:paraId="15D4CA8C"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14:paraId="1F6B1775"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14:paraId="6A6F98A0"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14:paraId="563F2A02"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14:paraId="503B808B"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14:paraId="15BF2AF7"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14:paraId="61E010BB"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14:paraId="6BEECF51"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14:paraId="43943A28"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14:paraId="2887E161"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14:paraId="7FDE1FB3" w14:textId="77777777"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14:paraId="07731196" w14:textId="77777777" w:rsidR="00384EE9" w:rsidRPr="007043FE" w:rsidRDefault="00384EE9" w:rsidP="00FD248B">
      <w:pPr>
        <w:spacing w:after="0" w:line="240" w:lineRule="auto"/>
        <w:ind w:firstLine="709"/>
        <w:jc w:val="both"/>
        <w:rPr>
          <w:rFonts w:ascii="Times New Roman" w:hAnsi="Times New Roman" w:cs="Times New Roman"/>
          <w:b/>
          <w:sz w:val="24"/>
          <w:szCs w:val="24"/>
          <w:lang w:val="kk-KZ"/>
        </w:rPr>
      </w:pPr>
    </w:p>
    <w:p w14:paraId="64766F32" w14:textId="77777777" w:rsidR="00384EE9" w:rsidRPr="007043FE" w:rsidRDefault="00384EE9"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14:paraId="2E94CAD9" w14:textId="77777777"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жобалаудағы мақсатты айқындаудың маңызы неде?</w:t>
      </w:r>
    </w:p>
    <w:p w14:paraId="1D36C013" w14:textId="77777777"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Статегиялық мақсат қою мен жобалаудың байланысын  мысал арқылы дәлелдеңіз.</w:t>
      </w:r>
    </w:p>
    <w:p w14:paraId="58735931" w14:textId="77777777"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нәтижелері деп нені айта аламыз?</w:t>
      </w:r>
    </w:p>
    <w:p w14:paraId="5C3180CB" w14:textId="77777777"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субъектілерді дамытушылық ролі қалай айқындалған?</w:t>
      </w:r>
    </w:p>
    <w:p w14:paraId="7226DD56" w14:textId="77777777"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–бағдарлы педагогикалық жобалардың ерекшеліктері.</w:t>
      </w:r>
    </w:p>
    <w:p w14:paraId="5806142B" w14:textId="77777777"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Глоссарийді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жалғастырыңыз</w:t>
      </w:r>
      <w:proofErr w:type="spellEnd"/>
      <w:r w:rsidRPr="007043FE">
        <w:rPr>
          <w:rFonts w:ascii="Times New Roman" w:hAnsi="Times New Roman" w:cs="Times New Roman"/>
          <w:sz w:val="24"/>
          <w:szCs w:val="24"/>
        </w:rPr>
        <w:t xml:space="preserve">  </w:t>
      </w:r>
    </w:p>
    <w:p w14:paraId="7C408D0F" w14:textId="77777777" w:rsidR="00384EE9" w:rsidRPr="007043FE" w:rsidRDefault="00384EE9" w:rsidP="00FD248B">
      <w:pPr>
        <w:spacing w:after="0" w:line="240" w:lineRule="auto"/>
        <w:jc w:val="both"/>
        <w:rPr>
          <w:rFonts w:ascii="Times New Roman" w:hAnsi="Times New Roman" w:cs="Times New Roman"/>
          <w:b/>
          <w:spacing w:val="6"/>
          <w:sz w:val="24"/>
          <w:szCs w:val="24"/>
          <w:lang w:val="kk-KZ"/>
        </w:rPr>
      </w:pPr>
      <w:r w:rsidRPr="007043FE">
        <w:rPr>
          <w:rFonts w:ascii="Times New Roman" w:hAnsi="Times New Roman" w:cs="Times New Roman"/>
          <w:b/>
          <w:spacing w:val="6"/>
          <w:sz w:val="24"/>
          <w:szCs w:val="24"/>
          <w:lang w:val="kk-KZ"/>
        </w:rPr>
        <w:t>Негізгі әдебиеттер</w:t>
      </w:r>
    </w:p>
    <w:p w14:paraId="537077AD" w14:textId="77777777" w:rsidR="00384EE9" w:rsidRPr="007043FE" w:rsidRDefault="00384EE9" w:rsidP="00FD248B">
      <w:pPr>
        <w:tabs>
          <w:tab w:val="num" w:pos="1080"/>
        </w:tabs>
        <w:spacing w:after="0" w:line="240" w:lineRule="auto"/>
        <w:ind w:hanging="180"/>
        <w:jc w:val="both"/>
        <w:rPr>
          <w:rFonts w:ascii="Times New Roman" w:hAnsi="Times New Roman" w:cs="Times New Roman"/>
          <w:b/>
          <w:spacing w:val="6"/>
          <w:sz w:val="24"/>
          <w:szCs w:val="24"/>
          <w:lang w:val="kk-KZ"/>
        </w:rPr>
      </w:pPr>
    </w:p>
    <w:p w14:paraId="1CAC122C" w14:textId="77777777"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 xml:space="preserve">Монахов </w:t>
      </w:r>
      <w:proofErr w:type="spellStart"/>
      <w:r w:rsidRPr="007043FE">
        <w:rPr>
          <w:rFonts w:ascii="Times New Roman" w:hAnsi="Times New Roman" w:cs="Times New Roman"/>
          <w:spacing w:val="6"/>
          <w:sz w:val="24"/>
          <w:szCs w:val="24"/>
        </w:rPr>
        <w:t>В.Проектирование</w:t>
      </w:r>
      <w:proofErr w:type="spellEnd"/>
      <w:r w:rsidRPr="007043FE">
        <w:rPr>
          <w:rFonts w:ascii="Times New Roman" w:hAnsi="Times New Roman" w:cs="Times New Roman"/>
          <w:spacing w:val="6"/>
          <w:sz w:val="24"/>
          <w:szCs w:val="24"/>
        </w:rPr>
        <w:t xml:space="preserve"> и внедрение новых технологий обучения // Сов.  </w:t>
      </w:r>
      <w:r w:rsidRPr="007043FE">
        <w:rPr>
          <w:rFonts w:ascii="Times New Roman" w:hAnsi="Times New Roman" w:cs="Times New Roman"/>
          <w:spacing w:val="6"/>
          <w:sz w:val="24"/>
          <w:szCs w:val="24"/>
          <w:lang w:val="kk-KZ"/>
        </w:rPr>
        <w:t>п</w:t>
      </w:r>
      <w:proofErr w:type="spellStart"/>
      <w:r w:rsidRPr="007043FE">
        <w:rPr>
          <w:rFonts w:ascii="Times New Roman" w:hAnsi="Times New Roman" w:cs="Times New Roman"/>
          <w:spacing w:val="6"/>
          <w:sz w:val="24"/>
          <w:szCs w:val="24"/>
        </w:rPr>
        <w:t>едагогика</w:t>
      </w:r>
      <w:proofErr w:type="spellEnd"/>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1990</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№7.</w:t>
      </w:r>
    </w:p>
    <w:p w14:paraId="1041F229" w14:textId="77777777"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lang w:val="kk-KZ"/>
        </w:rPr>
      </w:pPr>
      <w:proofErr w:type="spellStart"/>
      <w:r w:rsidRPr="007043FE">
        <w:rPr>
          <w:rFonts w:ascii="Times New Roman" w:hAnsi="Times New Roman" w:cs="Times New Roman"/>
          <w:spacing w:val="6"/>
          <w:sz w:val="24"/>
          <w:szCs w:val="24"/>
        </w:rPr>
        <w:t>Сластенин</w:t>
      </w:r>
      <w:proofErr w:type="spellEnd"/>
      <w:r w:rsidRPr="007043FE">
        <w:rPr>
          <w:rFonts w:ascii="Times New Roman" w:hAnsi="Times New Roman" w:cs="Times New Roman"/>
          <w:spacing w:val="6"/>
          <w:sz w:val="24"/>
          <w:szCs w:val="24"/>
        </w:rPr>
        <w:t xml:space="preserve"> В. А., </w:t>
      </w:r>
      <w:proofErr w:type="spellStart"/>
      <w:r w:rsidRPr="007043FE">
        <w:rPr>
          <w:rFonts w:ascii="Times New Roman" w:hAnsi="Times New Roman" w:cs="Times New Roman"/>
          <w:spacing w:val="6"/>
          <w:sz w:val="24"/>
          <w:szCs w:val="24"/>
        </w:rPr>
        <w:t>Подымова</w:t>
      </w:r>
      <w:proofErr w:type="spellEnd"/>
      <w:r w:rsidRPr="007043FE">
        <w:rPr>
          <w:rFonts w:ascii="Times New Roman" w:hAnsi="Times New Roman" w:cs="Times New Roman"/>
          <w:spacing w:val="6"/>
          <w:sz w:val="24"/>
          <w:szCs w:val="24"/>
        </w:rPr>
        <w:t xml:space="preserve"> Л. С. Педагогика: Инновационная деятельность. - М., 1997</w:t>
      </w:r>
      <w:r w:rsidRPr="007043FE">
        <w:rPr>
          <w:rFonts w:ascii="Times New Roman" w:hAnsi="Times New Roman" w:cs="Times New Roman"/>
          <w:spacing w:val="6"/>
          <w:sz w:val="24"/>
          <w:szCs w:val="24"/>
          <w:lang w:val="kk-KZ"/>
        </w:rPr>
        <w:t>.  − с.342</w:t>
      </w:r>
    </w:p>
    <w:p w14:paraId="4CF3D002" w14:textId="77777777"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proofErr w:type="spellStart"/>
      <w:r w:rsidRPr="007043FE">
        <w:rPr>
          <w:rFonts w:ascii="Times New Roman" w:hAnsi="Times New Roman" w:cs="Times New Roman"/>
          <w:spacing w:val="6"/>
          <w:sz w:val="24"/>
          <w:szCs w:val="24"/>
        </w:rPr>
        <w:t>Таубаева</w:t>
      </w:r>
      <w:proofErr w:type="spellEnd"/>
      <w:r w:rsidRPr="007043FE">
        <w:rPr>
          <w:rFonts w:ascii="Times New Roman" w:hAnsi="Times New Roman" w:cs="Times New Roman"/>
          <w:spacing w:val="6"/>
          <w:sz w:val="24"/>
          <w:szCs w:val="24"/>
        </w:rPr>
        <w:t xml:space="preserve"> Ш.</w:t>
      </w:r>
      <w:r w:rsidRPr="007043FE">
        <w:rPr>
          <w:rFonts w:ascii="Times New Roman" w:hAnsi="Times New Roman" w:cs="Times New Roman"/>
          <w:spacing w:val="6"/>
          <w:sz w:val="24"/>
          <w:szCs w:val="24"/>
          <w:lang w:val="kk-KZ"/>
        </w:rPr>
        <w:t>Т</w:t>
      </w:r>
      <w:r w:rsidRPr="007043FE">
        <w:rPr>
          <w:rFonts w:ascii="Times New Roman" w:hAnsi="Times New Roman" w:cs="Times New Roman"/>
          <w:spacing w:val="6"/>
          <w:sz w:val="24"/>
          <w:szCs w:val="24"/>
        </w:rPr>
        <w:t>.Исследовательская культура учителя. Методология, теории и практика. -</w:t>
      </w:r>
      <w:proofErr w:type="spellStart"/>
      <w:r w:rsidRPr="007043FE">
        <w:rPr>
          <w:rFonts w:ascii="Times New Roman" w:hAnsi="Times New Roman" w:cs="Times New Roman"/>
          <w:spacing w:val="6"/>
          <w:sz w:val="24"/>
          <w:szCs w:val="24"/>
        </w:rPr>
        <w:t>Алматы:Алем</w:t>
      </w:r>
      <w:proofErr w:type="spellEnd"/>
      <w:r w:rsidRPr="007043FE">
        <w:rPr>
          <w:rFonts w:ascii="Times New Roman" w:hAnsi="Times New Roman" w:cs="Times New Roman"/>
          <w:spacing w:val="6"/>
          <w:sz w:val="24"/>
          <w:szCs w:val="24"/>
        </w:rPr>
        <w:t>, 2000</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-381с.</w:t>
      </w:r>
    </w:p>
    <w:p w14:paraId="407FB0A6" w14:textId="77777777"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proofErr w:type="spellStart"/>
      <w:r w:rsidRPr="007043FE">
        <w:rPr>
          <w:rFonts w:ascii="Times New Roman" w:hAnsi="Times New Roman" w:cs="Times New Roman"/>
          <w:spacing w:val="6"/>
          <w:sz w:val="24"/>
          <w:szCs w:val="24"/>
        </w:rPr>
        <w:t>Бейсенбаева</w:t>
      </w:r>
      <w:proofErr w:type="spellEnd"/>
      <w:r w:rsidRPr="007043FE">
        <w:rPr>
          <w:rFonts w:ascii="Times New Roman" w:hAnsi="Times New Roman" w:cs="Times New Roman"/>
          <w:spacing w:val="6"/>
          <w:sz w:val="24"/>
          <w:szCs w:val="24"/>
        </w:rPr>
        <w:t xml:space="preserve"> </w:t>
      </w:r>
      <w:proofErr w:type="spellStart"/>
      <w:r w:rsidRPr="007043FE">
        <w:rPr>
          <w:rFonts w:ascii="Times New Roman" w:hAnsi="Times New Roman" w:cs="Times New Roman"/>
          <w:spacing w:val="6"/>
          <w:sz w:val="24"/>
          <w:szCs w:val="24"/>
        </w:rPr>
        <w:t>А.А.Теория</w:t>
      </w:r>
      <w:proofErr w:type="spellEnd"/>
      <w:r w:rsidRPr="007043FE">
        <w:rPr>
          <w:rFonts w:ascii="Times New Roman" w:hAnsi="Times New Roman" w:cs="Times New Roman"/>
          <w:spacing w:val="6"/>
          <w:sz w:val="24"/>
          <w:szCs w:val="24"/>
        </w:rPr>
        <w:t xml:space="preserve"> и практика гуманизации школьного образования: Монография. -Алматы:</w:t>
      </w:r>
      <w:r w:rsidRPr="007043FE">
        <w:rPr>
          <w:rFonts w:ascii="Times New Roman" w:hAnsi="Times New Roman" w:cs="Times New Roman"/>
          <w:spacing w:val="6"/>
          <w:sz w:val="24"/>
          <w:szCs w:val="24"/>
          <w:lang w:val="kk-KZ"/>
        </w:rPr>
        <w:t xml:space="preserve"> Ғ</w:t>
      </w:r>
      <w:proofErr w:type="spellStart"/>
      <w:r w:rsidRPr="007043FE">
        <w:rPr>
          <w:rFonts w:ascii="Times New Roman" w:hAnsi="Times New Roman" w:cs="Times New Roman"/>
          <w:spacing w:val="6"/>
          <w:sz w:val="24"/>
          <w:szCs w:val="24"/>
        </w:rPr>
        <w:t>ылым</w:t>
      </w:r>
      <w:proofErr w:type="spellEnd"/>
      <w:r w:rsidRPr="007043FE">
        <w:rPr>
          <w:rFonts w:ascii="Times New Roman" w:hAnsi="Times New Roman" w:cs="Times New Roman"/>
          <w:spacing w:val="6"/>
          <w:sz w:val="24"/>
          <w:szCs w:val="24"/>
        </w:rPr>
        <w:t>, 1998.-225</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с.</w:t>
      </w:r>
    </w:p>
    <w:p w14:paraId="7DA89490" w14:textId="77777777"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lastRenderedPageBreak/>
        <w:t>Хмель Н.Д. Жалпы білім беретін мектептегі педагогикалық процесс.        /аударған Қ. С.Оспанов. − Алматы: Ғылым, 2002. − б.170</w:t>
      </w:r>
    </w:p>
    <w:p w14:paraId="4758445C" w14:textId="77777777"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t>Галиев Т.Т. Системный подход к интенсификации учебного процесса. − Алматы: Ғылым,</w:t>
      </w:r>
      <w:r w:rsidRPr="007043FE">
        <w:rPr>
          <w:rFonts w:ascii="Times New Roman" w:hAnsi="Times New Roman" w:cs="Times New Roman"/>
          <w:spacing w:val="6"/>
          <w:sz w:val="24"/>
          <w:szCs w:val="24"/>
        </w:rPr>
        <w:t xml:space="preserve"> 1998</w:t>
      </w:r>
      <w:r w:rsidRPr="007043FE">
        <w:rPr>
          <w:rFonts w:ascii="Times New Roman" w:hAnsi="Times New Roman" w:cs="Times New Roman"/>
          <w:spacing w:val="6"/>
          <w:sz w:val="24"/>
          <w:szCs w:val="24"/>
          <w:lang w:val="kk-KZ"/>
        </w:rPr>
        <w:t>. −С</w:t>
      </w:r>
      <w:r w:rsidRPr="007043FE">
        <w:rPr>
          <w:rFonts w:ascii="Times New Roman" w:hAnsi="Times New Roman" w:cs="Times New Roman"/>
          <w:spacing w:val="6"/>
          <w:sz w:val="24"/>
          <w:szCs w:val="24"/>
        </w:rPr>
        <w:t>.308</w:t>
      </w:r>
      <w:r w:rsidRPr="007043FE">
        <w:rPr>
          <w:rFonts w:ascii="Times New Roman" w:hAnsi="Times New Roman" w:cs="Times New Roman"/>
          <w:spacing w:val="6"/>
          <w:sz w:val="24"/>
          <w:szCs w:val="24"/>
          <w:lang w:val="kk-KZ"/>
        </w:rPr>
        <w:t>.</w:t>
      </w:r>
    </w:p>
    <w:p w14:paraId="20435491" w14:textId="77777777"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«ҚР Білім туралы Заңы», 2007. − Астана</w:t>
      </w:r>
    </w:p>
    <w:p w14:paraId="520FFBAB" w14:textId="77777777"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Заир–Бек Е.С.  Теоретические основы обучения педагогическому проектированию.,СПб.,1995. − с.164</w:t>
      </w:r>
    </w:p>
    <w:p w14:paraId="4A36A36A" w14:textId="77777777"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Масюкова Н.А. Проектирование в образоваии. − Минск, 2005. − </w:t>
      </w:r>
      <w:r w:rsidRPr="007043FE">
        <w:rPr>
          <w:rFonts w:ascii="Times New Roman" w:hAnsi="Times New Roman" w:cs="Times New Roman"/>
          <w:spacing w:val="6"/>
          <w:sz w:val="24"/>
          <w:szCs w:val="24"/>
        </w:rPr>
        <w:t>36 с.</w:t>
      </w:r>
    </w:p>
    <w:p w14:paraId="2D28009C" w14:textId="77777777"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Шамова Г.И.</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 xml:space="preserve">Давыденко </w:t>
      </w:r>
      <w:proofErr w:type="spellStart"/>
      <w:r w:rsidRPr="007043FE">
        <w:rPr>
          <w:rFonts w:ascii="Times New Roman" w:hAnsi="Times New Roman" w:cs="Times New Roman"/>
          <w:spacing w:val="6"/>
          <w:sz w:val="24"/>
          <w:szCs w:val="24"/>
        </w:rPr>
        <w:t>Т.М.Управление</w:t>
      </w:r>
      <w:proofErr w:type="spellEnd"/>
      <w:r w:rsidRPr="007043FE">
        <w:rPr>
          <w:rFonts w:ascii="Times New Roman" w:hAnsi="Times New Roman" w:cs="Times New Roman"/>
          <w:spacing w:val="6"/>
          <w:sz w:val="24"/>
          <w:szCs w:val="24"/>
        </w:rPr>
        <w:t xml:space="preserve"> образовательным процессом в адаптивной школе. </w:t>
      </w:r>
      <w:r w:rsidRPr="007043FE">
        <w:rPr>
          <w:rFonts w:ascii="Times New Roman" w:hAnsi="Times New Roman" w:cs="Times New Roman"/>
          <w:spacing w:val="6"/>
          <w:sz w:val="24"/>
          <w:szCs w:val="24"/>
          <w:lang w:val="kk-KZ"/>
        </w:rPr>
        <w:t>−</w:t>
      </w:r>
      <w:r w:rsidRPr="007043FE">
        <w:rPr>
          <w:rFonts w:ascii="Times New Roman" w:hAnsi="Times New Roman" w:cs="Times New Roman"/>
          <w:spacing w:val="6"/>
          <w:sz w:val="24"/>
          <w:szCs w:val="24"/>
        </w:rPr>
        <w:t>М.:</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Центр "Педагогический поиск", 2002.</w:t>
      </w:r>
    </w:p>
    <w:p w14:paraId="72AC381C" w14:textId="77777777"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Бахишева С.М. Қазіргі мектепті басқарудың  менеджменті. −Орал, 2007.</w:t>
      </w:r>
    </w:p>
    <w:p w14:paraId="53F18966" w14:textId="77777777" w:rsidR="00AD6B0B" w:rsidRPr="007043FE" w:rsidRDefault="00AD6B0B" w:rsidP="00FD248B">
      <w:pPr>
        <w:tabs>
          <w:tab w:val="left" w:pos="0"/>
        </w:tabs>
        <w:spacing w:after="0" w:line="240" w:lineRule="auto"/>
        <w:ind w:firstLine="567"/>
        <w:jc w:val="center"/>
        <w:rPr>
          <w:rFonts w:ascii="Times New Roman" w:hAnsi="Times New Roman" w:cs="Times New Roman"/>
          <w:b/>
          <w:i/>
          <w:sz w:val="24"/>
          <w:szCs w:val="24"/>
          <w:lang w:val="kk-KZ"/>
        </w:rPr>
      </w:pPr>
    </w:p>
    <w:p w14:paraId="7430F860"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ІІ. ПЕДАГОГИКАЛЫҚ ЖОБАЛАУДЫҢ ТЕХНОЛОГИЯЛАРЫ</w:t>
      </w:r>
    </w:p>
    <w:p w14:paraId="15B5716A"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p>
    <w:p w14:paraId="6CCCB0C5"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03A6576D"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1F74ACC4"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5A14AF92"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66A0621B"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31E09F7E"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11537E04"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4B161FBE"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2ACC9005"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04BDDB0C"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02891CED"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61276119"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3EC4F458"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24DEB2E8"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0E822715"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3221F7F8"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5C32A66E"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1E27B2CA"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7402A747"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24D83BF7"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16813F3C"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7763A5BA"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44D9D4F8"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73CC066E"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751FB014"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5BB2F4DD"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7B689707"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7676D217"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4766A195"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4751BA41"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25632363"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67514349"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338F3BCF"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18F64A72"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3B92AD83"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051759FA"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6BE3880F" w14:textId="77777777"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14:paraId="12E7A927" w14:textId="77777777" w:rsidR="00AD6B0B" w:rsidRPr="007043FE" w:rsidRDefault="00AD6B0B"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5-дәріс: Педагогикалық жобалауды ұйымдастыру мазмұны мен құрылымы. Жобалау әрекетінің логикасы және ұйымдастыру кезеңдері.</w:t>
      </w:r>
    </w:p>
    <w:p w14:paraId="5C5100D4"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5.1. Педагогикалық жобалауды ұйымдастыру  мазмұны  мен құрылымы</w:t>
      </w:r>
    </w:p>
    <w:p w14:paraId="2A999FAE"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5.2. Жобалық іс-әрекетті ұйымдастыру логикасы</w:t>
      </w:r>
    </w:p>
    <w:p w14:paraId="628FA7CE" w14:textId="77777777" w:rsidR="00AD6B0B" w:rsidRPr="007043FE" w:rsidRDefault="00AD6B0B" w:rsidP="00D53832">
      <w:pPr>
        <w:spacing w:after="0" w:line="240" w:lineRule="auto"/>
        <w:jc w:val="both"/>
        <w:rPr>
          <w:rFonts w:ascii="Times New Roman" w:hAnsi="Times New Roman" w:cs="Times New Roman"/>
          <w:b/>
          <w:i/>
          <w:sz w:val="24"/>
          <w:szCs w:val="24"/>
          <w:lang w:val="kk-KZ"/>
        </w:rPr>
      </w:pPr>
    </w:p>
    <w:p w14:paraId="3C25829F" w14:textId="77777777" w:rsidR="00AD6B0B" w:rsidRPr="007043FE" w:rsidRDefault="00AD6B0B"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5.1. Педагогикалық жобалауды ұйымдастыру  мазмұны  мен құрылымы.</w:t>
      </w:r>
    </w:p>
    <w:p w14:paraId="0610E01D"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білім беру жүйесінің   қоғамдағы орны мен ролі, құндылықтық бағдарының өзгеруіне байланысты түрлі деңгейлерде педагогикалық  жобалау нысандары ретінде жаңа білім беру нәтижелерін қалыптастыруды, білім беру үрдісін жаңартуды,   тәрбиелік шараларды ұйымдастыруды алуға болады.</w:t>
      </w:r>
    </w:p>
    <w:p w14:paraId="50725D8D"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ұйымдастырушыларға көптеген жаңа бағыттардың ішінен болашақта нәтижелі өзгерістерді қамтамасыз ететін  инновациялық (инвестициялық, дамытушылық, зерттеушілік) жобаларды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 керек. Сонымен қатар, оның сипаттамасын, рәсімдеуін, тиісті  құжаттарын дайындау жолдары мен төмендегі алгоритмін терең меңгеру аса қажет.</w:t>
      </w:r>
    </w:p>
    <w:p w14:paraId="4E7BB9B9"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білім беру ұйымының мақсатты – бағдарлы дамуын қамтамасыз ететін бағдарлама  және жоба ретінде ұйымдастырудың құрылымы төмендегі жобалау  компоненттерінен тұрады (сурет 7):</w:t>
      </w:r>
    </w:p>
    <w:p w14:paraId="7B90BD54" w14:textId="77777777"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  </w:t>
      </w:r>
      <w:r w:rsidR="00BE638B">
        <w:rPr>
          <w:rFonts w:ascii="Times New Roman" w:hAnsi="Times New Roman" w:cs="Times New Roman"/>
          <w:noProof/>
          <w:sz w:val="24"/>
          <w:szCs w:val="24"/>
        </w:rPr>
        <mc:AlternateContent>
          <mc:Choice Requires="wpc">
            <w:drawing>
              <wp:inline distT="0" distB="0" distL="0" distR="0" wp14:anchorId="41CC9683" wp14:editId="60B7021E">
                <wp:extent cx="4572000" cy="2400300"/>
                <wp:effectExtent l="0" t="0" r="3175" b="4445"/>
                <wp:docPr id="153" name="Полотно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Rectangle 121"/>
                        <wps:cNvSpPr>
                          <a:spLocks noChangeArrowheads="1"/>
                        </wps:cNvSpPr>
                        <wps:spPr bwMode="auto">
                          <a:xfrm>
                            <a:off x="114158" y="114027"/>
                            <a:ext cx="1600645" cy="686620"/>
                          </a:xfrm>
                          <a:prstGeom prst="rect">
                            <a:avLst/>
                          </a:prstGeom>
                          <a:solidFill>
                            <a:srgbClr val="FFFFFF"/>
                          </a:solidFill>
                          <a:ln w="9525">
                            <a:solidFill>
                              <a:srgbClr val="000000"/>
                            </a:solidFill>
                            <a:miter lim="800000"/>
                            <a:headEnd/>
                            <a:tailEnd/>
                          </a:ln>
                        </wps:spPr>
                        <wps:txbx>
                          <w:txbxContent>
                            <w:p w14:paraId="2242B99C" w14:textId="77777777" w:rsidR="00D53832" w:rsidRDefault="00D53832" w:rsidP="00AD6B0B">
                              <w:r>
                                <w:t>Идея, т</w:t>
                              </w:r>
                              <w:r>
                                <w:rPr>
                                  <w:rFonts w:ascii="Arial" w:hAnsi="Arial" w:cs="Arial"/>
                                </w:rPr>
                                <w:t>ү</w:t>
                              </w:r>
                              <w:r>
                                <w:rPr>
                                  <w:rFonts w:ascii="Calibri" w:hAnsi="Calibri" w:cs="Calibri"/>
                                </w:rPr>
                                <w:t>пкі ниет (ма</w:t>
                              </w:r>
                              <w:r>
                                <w:rPr>
                                  <w:rFonts w:ascii="Arial" w:hAnsi="Arial" w:cs="Arial"/>
                                </w:rPr>
                                <w:t>қ</w:t>
                              </w:r>
                              <w:r>
                                <w:rPr>
                                  <w:rFonts w:ascii="Calibri" w:hAnsi="Calibri" w:cs="Calibri"/>
                                </w:rPr>
                                <w:t>сат-міндеттер, к</w:t>
                              </w:r>
                              <w:r>
                                <w:rPr>
                                  <w:rFonts w:ascii="Arial" w:hAnsi="Arial" w:cs="Arial"/>
                                </w:rPr>
                                <w:t>ү</w:t>
                              </w:r>
                              <w:r>
                                <w:rPr>
                                  <w:rFonts w:ascii="Calibri" w:hAnsi="Calibri" w:cs="Calibri"/>
                                </w:rPr>
                                <w:t>тілетін</w:t>
                              </w:r>
                              <w:r>
                                <w:t xml:space="preserve"> н</w:t>
                              </w:r>
                              <w:r>
                                <w:rPr>
                                  <w:rFonts w:ascii="Arial" w:hAnsi="Arial" w:cs="Arial"/>
                                </w:rPr>
                                <w:t>ә</w:t>
                              </w:r>
                              <w:r>
                                <w:rPr>
                                  <w:rFonts w:ascii="Calibri" w:hAnsi="Calibri" w:cs="Calibri"/>
                                </w:rPr>
                                <w:t>тижелер</w:t>
                              </w:r>
                              <w:r>
                                <w:t>)</w:t>
                              </w:r>
                            </w:p>
                          </w:txbxContent>
                        </wps:txbx>
                        <wps:bodyPr rot="0" vert="horz" wrap="square" lIns="91440" tIns="45720" rIns="91440" bIns="45720" anchor="t" anchorCtr="0" upright="1">
                          <a:noAutofit/>
                        </wps:bodyPr>
                      </wps:wsp>
                      <wps:wsp>
                        <wps:cNvPr id="148" name="Rectangle 122"/>
                        <wps:cNvSpPr>
                          <a:spLocks noChangeArrowheads="1"/>
                        </wps:cNvSpPr>
                        <wps:spPr bwMode="auto">
                          <a:xfrm>
                            <a:off x="2286405" y="1371600"/>
                            <a:ext cx="2133384" cy="914673"/>
                          </a:xfrm>
                          <a:prstGeom prst="rect">
                            <a:avLst/>
                          </a:prstGeom>
                          <a:solidFill>
                            <a:srgbClr val="FFFFFF"/>
                          </a:solidFill>
                          <a:ln w="9525">
                            <a:solidFill>
                              <a:srgbClr val="000000"/>
                            </a:solidFill>
                            <a:miter lim="800000"/>
                            <a:headEnd/>
                            <a:tailEnd/>
                          </a:ln>
                        </wps:spPr>
                        <wps:txbx>
                          <w:txbxContent>
                            <w:p w14:paraId="06C13312" w14:textId="77777777" w:rsidR="00D53832" w:rsidRDefault="00D53832" w:rsidP="00AD6B0B">
                              <w:pPr>
                                <w:rPr>
                                  <w:lang w:val="kk-KZ"/>
                                </w:rPr>
                              </w:pPr>
                              <w:r>
                                <w:t>Міндеттерді</w:t>
                              </w:r>
                              <w:r>
                                <w:rPr>
                                  <w:rFonts w:ascii="Arial" w:hAnsi="Arial" w:cs="Arial"/>
                                </w:rPr>
                                <w:t>ң</w:t>
                              </w:r>
                              <w:r>
                                <w:rPr>
                                  <w:rFonts w:ascii="Calibri" w:hAnsi="Calibri" w:cs="Calibri"/>
                                </w:rPr>
                                <w:t xml:space="preserve"> орындалу н</w:t>
                              </w:r>
                              <w:r>
                                <w:rPr>
                                  <w:rFonts w:ascii="Arial" w:hAnsi="Arial" w:cs="Arial"/>
                                </w:rPr>
                                <w:t>ә</w:t>
                              </w:r>
                              <w:r>
                                <w:rPr>
                                  <w:rFonts w:ascii="Calibri" w:hAnsi="Calibri" w:cs="Calibri"/>
                                </w:rPr>
                                <w:t>тижелер</w:t>
                              </w:r>
                              <w:r>
                                <w:t>і</w:t>
                              </w:r>
                            </w:p>
                            <w:p w14:paraId="3CD0DEA1" w14:textId="77777777" w:rsidR="00D53832" w:rsidRDefault="00D53832" w:rsidP="00AD6B0B">
                              <w:r>
                                <w:t>(ма</w:t>
                              </w:r>
                              <w:r>
                                <w:rPr>
                                  <w:rFonts w:ascii="Arial" w:hAnsi="Arial" w:cs="Arial"/>
                                </w:rPr>
                                <w:t>қ</w:t>
                              </w:r>
                              <w:r>
                                <w:rPr>
                                  <w:rFonts w:ascii="Calibri" w:hAnsi="Calibri" w:cs="Calibri"/>
                                </w:rPr>
                                <w:t>сат</w:t>
                              </w:r>
                              <w:r>
                                <w:rPr>
                                  <w:rFonts w:ascii="Arial" w:hAnsi="Arial" w:cs="Arial"/>
                                </w:rPr>
                                <w:t>қ</w:t>
                              </w:r>
                              <w:r>
                                <w:rPr>
                                  <w:rFonts w:ascii="Calibri" w:hAnsi="Calibri" w:cs="Calibri"/>
                                </w:rPr>
                                <w:t>а с</w:t>
                              </w:r>
                              <w:r>
                                <w:rPr>
                                  <w:rFonts w:ascii="Arial" w:hAnsi="Arial" w:cs="Arial"/>
                                </w:rPr>
                                <w:t>ә</w:t>
                              </w:r>
                              <w:r>
                                <w:rPr>
                                  <w:rFonts w:ascii="Calibri" w:hAnsi="Calibri" w:cs="Calibri"/>
                                </w:rPr>
                                <w:t>йкестік</w:t>
                              </w:r>
                              <w:r>
                                <w:t>)</w:t>
                              </w:r>
                            </w:p>
                          </w:txbxContent>
                        </wps:txbx>
                        <wps:bodyPr rot="0" vert="horz" wrap="square" lIns="91440" tIns="45720" rIns="91440" bIns="45720" anchor="t" anchorCtr="0" upright="1">
                          <a:noAutofit/>
                        </wps:bodyPr>
                      </wps:wsp>
                      <wps:wsp>
                        <wps:cNvPr id="149" name="Rectangle 123"/>
                        <wps:cNvSpPr>
                          <a:spLocks noChangeArrowheads="1"/>
                        </wps:cNvSpPr>
                        <wps:spPr bwMode="auto">
                          <a:xfrm>
                            <a:off x="2628880" y="114027"/>
                            <a:ext cx="1600645" cy="686620"/>
                          </a:xfrm>
                          <a:prstGeom prst="rect">
                            <a:avLst/>
                          </a:prstGeom>
                          <a:solidFill>
                            <a:srgbClr val="FFFFFF"/>
                          </a:solidFill>
                          <a:ln w="9525">
                            <a:solidFill>
                              <a:srgbClr val="000000"/>
                            </a:solidFill>
                            <a:miter lim="800000"/>
                            <a:headEnd/>
                            <a:tailEnd/>
                          </a:ln>
                        </wps:spPr>
                        <wps:txbx>
                          <w:txbxContent>
                            <w:p w14:paraId="0A072E03" w14:textId="77777777" w:rsidR="00D53832" w:rsidRDefault="00D53832" w:rsidP="00AD6B0B">
                              <w:r>
                                <w:t>Жобаны ж</w:t>
                              </w:r>
                              <w:r>
                                <w:rPr>
                                  <w:rFonts w:ascii="Arial" w:hAnsi="Arial" w:cs="Arial"/>
                                </w:rPr>
                                <w:t>ү</w:t>
                              </w:r>
                              <w:r>
                                <w:rPr>
                                  <w:rFonts w:ascii="Calibri" w:hAnsi="Calibri" w:cs="Calibri"/>
                                </w:rPr>
                                <w:t xml:space="preserve">зеге асыру (жолдары, </w:t>
                              </w:r>
                              <w:r>
                                <w:rPr>
                                  <w:rFonts w:ascii="Arial" w:hAnsi="Arial" w:cs="Arial"/>
                                </w:rPr>
                                <w:t>құ</w:t>
                              </w:r>
                              <w:r>
                                <w:rPr>
                                  <w:rFonts w:ascii="Calibri" w:hAnsi="Calibri" w:cs="Calibri"/>
                                </w:rPr>
                                <w:t>ралдары</w:t>
                              </w:r>
                              <w:r>
                                <w:t>)</w:t>
                              </w:r>
                            </w:p>
                            <w:p w14:paraId="507CD5BF" w14:textId="77777777" w:rsidR="00D53832" w:rsidRDefault="00D53832" w:rsidP="00AD6B0B"/>
                          </w:txbxContent>
                        </wps:txbx>
                        <wps:bodyPr rot="0" vert="horz" wrap="square" lIns="91440" tIns="45720" rIns="91440" bIns="45720" anchor="t" anchorCtr="0" upright="1">
                          <a:noAutofit/>
                        </wps:bodyPr>
                      </wps:wsp>
                      <wps:wsp>
                        <wps:cNvPr id="150" name="AutoShape 124"/>
                        <wps:cNvSpPr>
                          <a:spLocks noChangeArrowheads="1"/>
                        </wps:cNvSpPr>
                        <wps:spPr bwMode="auto">
                          <a:xfrm>
                            <a:off x="1714804" y="342900"/>
                            <a:ext cx="914076" cy="343720"/>
                          </a:xfrm>
                          <a:prstGeom prst="rightArrow">
                            <a:avLst>
                              <a:gd name="adj1" fmla="val 50000"/>
                              <a:gd name="adj2" fmla="val 673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AutoShape 125"/>
                        <wps:cNvSpPr>
                          <a:spLocks noChangeArrowheads="1"/>
                        </wps:cNvSpPr>
                        <wps:spPr bwMode="auto">
                          <a:xfrm>
                            <a:off x="3086323" y="799827"/>
                            <a:ext cx="457443" cy="571773"/>
                          </a:xfrm>
                          <a:prstGeom prst="downArrow">
                            <a:avLst>
                              <a:gd name="adj1" fmla="val 50000"/>
                              <a:gd name="adj2" fmla="val 30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19" o:spid="_x0000_s1026" editas="canvas" style="width:5in;height:189pt;mso-position-horizontal-relative:char;mso-position-vertical-relative:line" coordsize="4572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24003;visibility:visible;mso-wrap-style:square">
                  <v:fill o:detectmouseclick="t"/>
                  <v:path o:connecttype="none"/>
                </v:shape>
                <v:rect id="Rectangle 121" o:spid="_x0000_s1028" style="position:absolute;left:1141;top:1140;width:16007;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textbox>
                    <w:txbxContent>
                      <w:p w:rsidR="00D53832" w:rsidRDefault="00D53832" w:rsidP="00AD6B0B">
                        <w:r>
                          <w:t>Идея, т</w:t>
                        </w:r>
                        <w:r>
                          <w:rPr>
                            <w:rFonts w:ascii="Arial" w:hAnsi="Arial" w:cs="Arial"/>
                          </w:rPr>
                          <w:t>ү</w:t>
                        </w:r>
                        <w:r>
                          <w:rPr>
                            <w:rFonts w:ascii="Calibri" w:hAnsi="Calibri" w:cs="Calibri"/>
                          </w:rPr>
                          <w:t>пкі ниет (ма</w:t>
                        </w:r>
                        <w:r>
                          <w:rPr>
                            <w:rFonts w:ascii="Arial" w:hAnsi="Arial" w:cs="Arial"/>
                          </w:rPr>
                          <w:t>қ</w:t>
                        </w:r>
                        <w:r>
                          <w:rPr>
                            <w:rFonts w:ascii="Calibri" w:hAnsi="Calibri" w:cs="Calibri"/>
                          </w:rPr>
                          <w:t>сат-міндеттер, к</w:t>
                        </w:r>
                        <w:r>
                          <w:rPr>
                            <w:rFonts w:ascii="Arial" w:hAnsi="Arial" w:cs="Arial"/>
                          </w:rPr>
                          <w:t>ү</w:t>
                        </w:r>
                        <w:r>
                          <w:rPr>
                            <w:rFonts w:ascii="Calibri" w:hAnsi="Calibri" w:cs="Calibri"/>
                          </w:rPr>
                          <w:t>тілетін</w:t>
                        </w:r>
                        <w:r>
                          <w:t xml:space="preserve"> н</w:t>
                        </w:r>
                        <w:r>
                          <w:rPr>
                            <w:rFonts w:ascii="Arial" w:hAnsi="Arial" w:cs="Arial"/>
                          </w:rPr>
                          <w:t>ә</w:t>
                        </w:r>
                        <w:r>
                          <w:rPr>
                            <w:rFonts w:ascii="Calibri" w:hAnsi="Calibri" w:cs="Calibri"/>
                          </w:rPr>
                          <w:t>тижелер</w:t>
                        </w:r>
                        <w:r>
                          <w:t>)</w:t>
                        </w:r>
                      </w:p>
                    </w:txbxContent>
                  </v:textbox>
                </v:rect>
                <v:rect id="Rectangle 122" o:spid="_x0000_s1029" style="position:absolute;left:22864;top:13716;width:2133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D53832" w:rsidRDefault="00D53832" w:rsidP="00AD6B0B">
                        <w:pPr>
                          <w:rPr>
                            <w:lang w:val="kk-KZ"/>
                          </w:rPr>
                        </w:pPr>
                        <w:r>
                          <w:t>Міндеттерді</w:t>
                        </w:r>
                        <w:r>
                          <w:rPr>
                            <w:rFonts w:ascii="Arial" w:hAnsi="Arial" w:cs="Arial"/>
                          </w:rPr>
                          <w:t>ң</w:t>
                        </w:r>
                        <w:r>
                          <w:rPr>
                            <w:rFonts w:ascii="Calibri" w:hAnsi="Calibri" w:cs="Calibri"/>
                          </w:rPr>
                          <w:t xml:space="preserve"> орындалу н</w:t>
                        </w:r>
                        <w:r>
                          <w:rPr>
                            <w:rFonts w:ascii="Arial" w:hAnsi="Arial" w:cs="Arial"/>
                          </w:rPr>
                          <w:t>ә</w:t>
                        </w:r>
                        <w:r>
                          <w:rPr>
                            <w:rFonts w:ascii="Calibri" w:hAnsi="Calibri" w:cs="Calibri"/>
                          </w:rPr>
                          <w:t>тижелер</w:t>
                        </w:r>
                        <w:r>
                          <w:t>і</w:t>
                        </w:r>
                      </w:p>
                      <w:p w:rsidR="00D53832" w:rsidRDefault="00D53832" w:rsidP="00AD6B0B">
                        <w:r>
                          <w:t>(ма</w:t>
                        </w:r>
                        <w:r>
                          <w:rPr>
                            <w:rFonts w:ascii="Arial" w:hAnsi="Arial" w:cs="Arial"/>
                          </w:rPr>
                          <w:t>қ</w:t>
                        </w:r>
                        <w:r>
                          <w:rPr>
                            <w:rFonts w:ascii="Calibri" w:hAnsi="Calibri" w:cs="Calibri"/>
                          </w:rPr>
                          <w:t>сат</w:t>
                        </w:r>
                        <w:r>
                          <w:rPr>
                            <w:rFonts w:ascii="Arial" w:hAnsi="Arial" w:cs="Arial"/>
                          </w:rPr>
                          <w:t>қ</w:t>
                        </w:r>
                        <w:r>
                          <w:rPr>
                            <w:rFonts w:ascii="Calibri" w:hAnsi="Calibri" w:cs="Calibri"/>
                          </w:rPr>
                          <w:t>а с</w:t>
                        </w:r>
                        <w:r>
                          <w:rPr>
                            <w:rFonts w:ascii="Arial" w:hAnsi="Arial" w:cs="Arial"/>
                          </w:rPr>
                          <w:t>ә</w:t>
                        </w:r>
                        <w:r>
                          <w:rPr>
                            <w:rFonts w:ascii="Calibri" w:hAnsi="Calibri" w:cs="Calibri"/>
                          </w:rPr>
                          <w:t>йкестік</w:t>
                        </w:r>
                        <w:r>
                          <w:t>)</w:t>
                        </w:r>
                      </w:p>
                    </w:txbxContent>
                  </v:textbox>
                </v:rect>
                <v:rect id="Rectangle 123" o:spid="_x0000_s1030" style="position:absolute;left:26288;top:1140;width:16007;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D53832" w:rsidRDefault="00D53832" w:rsidP="00AD6B0B">
                        <w:r>
                          <w:t>Жобаны ж</w:t>
                        </w:r>
                        <w:r>
                          <w:rPr>
                            <w:rFonts w:ascii="Arial" w:hAnsi="Arial" w:cs="Arial"/>
                          </w:rPr>
                          <w:t>ү</w:t>
                        </w:r>
                        <w:r>
                          <w:rPr>
                            <w:rFonts w:ascii="Calibri" w:hAnsi="Calibri" w:cs="Calibri"/>
                          </w:rPr>
                          <w:t xml:space="preserve">зеге асыру (жолдары, </w:t>
                        </w:r>
                        <w:r>
                          <w:rPr>
                            <w:rFonts w:ascii="Arial" w:hAnsi="Arial" w:cs="Arial"/>
                          </w:rPr>
                          <w:t>құ</w:t>
                        </w:r>
                        <w:r>
                          <w:rPr>
                            <w:rFonts w:ascii="Calibri" w:hAnsi="Calibri" w:cs="Calibri"/>
                          </w:rPr>
                          <w:t>ралдары</w:t>
                        </w:r>
                        <w:r>
                          <w:t>)</w:t>
                        </w:r>
                      </w:p>
                      <w:p w:rsidR="00D53832" w:rsidRDefault="00D53832" w:rsidP="00AD6B0B"/>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4" o:spid="_x0000_s1031" type="#_x0000_t13" style="position:absolute;left:17148;top:3429;width:914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ytsUA&#10;AADcAAAADwAAAGRycy9kb3ducmV2LnhtbESPQWsCMRCF7wX/Qxihl6LZCi2yGkWkQm2hoC14HZJx&#10;d3EzWZKo2/76zkHwNsN7894382XvW3WhmJrABp7HBShiG1zDlYGf781oCiplZIdtYDLwSwmWi8HD&#10;HEsXrryjyz5XSkI4lWigzrkrtU62Jo9pHDpi0Y4hesyyxkq7iFcJ962eFMWr9tiwNNTY0bome9qf&#10;vYHV1+HvPElsP55yfNtuyO4+t9aYx2G/moHK1Oe7+Xb97gT/Rf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DK2xQAAANwAAAAPAAAAAAAAAAAAAAAAAJgCAABkcnMv&#10;ZG93bnJldi54bWxQSwUGAAAAAAQABAD1AAAAigMAAAAA&#10;" adj="1612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5" o:spid="_x0000_s1032" type="#_x0000_t67" style="position:absolute;left:30863;top:7998;width:4574;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nWsQA&#10;AADcAAAADwAAAGRycy9kb3ducmV2LnhtbESP3YrCMBCF74V9hzALe6fpCop2TYssCBYU8ecBhmS2&#10;LTaT2kTtvr0RBO9mOGfOd2aR97YRN+p87VjB9ygBQaydqblUcDquhjMQPiAbbByTgn/ykGcfgwWm&#10;xt15T7dDKEUMYZ+igiqENpXS64os+pFriaP25zqLIa5dKU2H9xhuGzlOkqm0WHMkVNjSb0X6fLja&#10;CNlNN7ze1qem2BeXY1/o+WWilfr67Jc/IAL14W1+Xa9NrD8Zw/OZOIH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6p1rEAAAA3AAAAA8AAAAAAAAAAAAAAAAAmAIAAGRycy9k&#10;b3ducmV2LnhtbFBLBQYAAAAABAAEAPUAAACJAwAAAAA=&#10;" adj="16270"/>
                <w10:anchorlock/>
              </v:group>
            </w:pict>
          </mc:Fallback>
        </mc:AlternateContent>
      </w:r>
    </w:p>
    <w:p w14:paraId="7ABC3886"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Сурет 7 –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w:t>
      </w:r>
      <w:proofErr w:type="spellEnd"/>
      <w:r w:rsidRPr="007043FE">
        <w:rPr>
          <w:rFonts w:ascii="Times New Roman" w:hAnsi="Times New Roman" w:cs="Times New Roman"/>
          <w:sz w:val="24"/>
          <w:szCs w:val="24"/>
          <w:lang w:val="kk-KZ"/>
        </w:rPr>
        <w:t xml:space="preserve"> мен компонентері</w:t>
      </w:r>
    </w:p>
    <w:p w14:paraId="21D15402" w14:textId="77777777" w:rsidR="00AD6B0B" w:rsidRPr="007043FE" w:rsidRDefault="00AD6B0B" w:rsidP="00FD248B">
      <w:pPr>
        <w:spacing w:after="0" w:line="240" w:lineRule="auto"/>
        <w:ind w:firstLine="709"/>
        <w:jc w:val="both"/>
        <w:rPr>
          <w:rFonts w:ascii="Times New Roman" w:hAnsi="Times New Roman" w:cs="Times New Roman"/>
          <w:sz w:val="24"/>
          <w:szCs w:val="24"/>
        </w:rPr>
      </w:pPr>
    </w:p>
    <w:p w14:paraId="769096C8"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құрылымға</w:t>
      </w:r>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ұйымдарының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таңдау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идеялар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жинақталып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түпкі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ниет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мақсат-міндеттер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айқындалды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кейін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таңдалып</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жобаны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белгіленеді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асырылғаннан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кейін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алынған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алдын</w:t>
      </w:r>
      <w:proofErr w:type="spellEnd"/>
      <w:r w:rsidRPr="007043FE">
        <w:rPr>
          <w:rFonts w:ascii="Times New Roman" w:hAnsi="Times New Roman" w:cs="Times New Roman"/>
          <w:sz w:val="24"/>
          <w:szCs w:val="24"/>
        </w:rPr>
        <w:t xml:space="preserve"> ала </w:t>
      </w:r>
      <w:proofErr w:type="spellStart"/>
      <w:r w:rsidRPr="007043FE">
        <w:rPr>
          <w:rFonts w:ascii="Times New Roman" w:hAnsi="Times New Roman" w:cs="Times New Roman"/>
          <w:sz w:val="24"/>
          <w:szCs w:val="24"/>
        </w:rPr>
        <w:t>белгіленген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сәйкестігі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бағаланады</w:t>
      </w:r>
      <w:proofErr w:type="spellEnd"/>
      <w:r w:rsidRPr="007043FE">
        <w:rPr>
          <w:rFonts w:ascii="Times New Roman" w:hAnsi="Times New Roman" w:cs="Times New Roman"/>
          <w:sz w:val="24"/>
          <w:szCs w:val="24"/>
        </w:rPr>
        <w:t>.</w:t>
      </w:r>
      <w:r w:rsidRPr="007043FE">
        <w:rPr>
          <w:rFonts w:ascii="Times New Roman" w:hAnsi="Times New Roman" w:cs="Times New Roman"/>
          <w:sz w:val="24"/>
          <w:szCs w:val="24"/>
          <w:lang w:val="kk-KZ"/>
        </w:rPr>
        <w:t xml:space="preserve"> </w:t>
      </w:r>
    </w:p>
    <w:p w14:paraId="23F5707E"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  инновациялық процесс. Ол өзгеріске қажеттілікті анықтаудан өзгерістерді жүзеге асыруға дейінгі нақты кезеңдерден өтеді. (сурет 8):</w:t>
      </w:r>
    </w:p>
    <w:p w14:paraId="19E952BD" w14:textId="77777777" w:rsidR="00AD6B0B" w:rsidRPr="007043FE" w:rsidRDefault="00BE638B" w:rsidP="00FD248B">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c">
            <w:drawing>
              <wp:anchor distT="0" distB="0" distL="114300" distR="114300" simplePos="0" relativeHeight="251659776" behindDoc="1" locked="0" layoutInCell="1" allowOverlap="1" wp14:anchorId="67D933A1" wp14:editId="129E9590">
                <wp:simplePos x="0" y="0"/>
                <wp:positionH relativeFrom="character">
                  <wp:posOffset>-335915</wp:posOffset>
                </wp:positionH>
                <wp:positionV relativeFrom="line">
                  <wp:posOffset>102235</wp:posOffset>
                </wp:positionV>
                <wp:extent cx="5192395" cy="5252085"/>
                <wp:effectExtent l="3810" t="0" r="4445" b="0"/>
                <wp:wrapThrough wrapText="bothSides">
                  <wp:wrapPolygon edited="0">
                    <wp:start x="555" y="588"/>
                    <wp:lineTo x="515" y="2471"/>
                    <wp:lineTo x="1902" y="3097"/>
                    <wp:lineTo x="1942" y="19602"/>
                    <wp:lineTo x="11454" y="19913"/>
                    <wp:lineTo x="16528" y="19913"/>
                    <wp:lineTo x="20966" y="19913"/>
                    <wp:lineTo x="21006" y="18072"/>
                    <wp:lineTo x="20491" y="17719"/>
                    <wp:lineTo x="20055" y="17523"/>
                    <wp:lineTo x="18311" y="16270"/>
                    <wp:lineTo x="18192" y="16074"/>
                    <wp:lineTo x="17873" y="15601"/>
                    <wp:lineTo x="17556" y="15249"/>
                    <wp:lineTo x="17202" y="15014"/>
                    <wp:lineTo x="16568" y="14387"/>
                    <wp:lineTo x="16605" y="14191"/>
                    <wp:lineTo x="15894" y="13760"/>
                    <wp:lineTo x="15456" y="13760"/>
                    <wp:lineTo x="15535" y="13368"/>
                    <wp:lineTo x="15379" y="13251"/>
                    <wp:lineTo x="14505" y="13131"/>
                    <wp:lineTo x="14584" y="12624"/>
                    <wp:lineTo x="15178" y="12504"/>
                    <wp:lineTo x="15456" y="12308"/>
                    <wp:lineTo x="15456" y="10545"/>
                    <wp:lineTo x="15218" y="10350"/>
                    <wp:lineTo x="14505" y="9919"/>
                    <wp:lineTo x="14309" y="9684"/>
                    <wp:lineTo x="13871" y="9370"/>
                    <wp:lineTo x="13237" y="8741"/>
                    <wp:lineTo x="13276" y="8506"/>
                    <wp:lineTo x="12563" y="8114"/>
                    <wp:lineTo x="12088" y="8114"/>
                    <wp:lineTo x="12127" y="7487"/>
                    <wp:lineTo x="11969" y="7291"/>
                    <wp:lineTo x="11533" y="6861"/>
                    <wp:lineTo x="11097" y="6116"/>
                    <wp:lineTo x="10661" y="5764"/>
                    <wp:lineTo x="10225" y="5607"/>
                    <wp:lineTo x="10305" y="5291"/>
                    <wp:lineTo x="9988" y="5252"/>
                    <wp:lineTo x="5072" y="4980"/>
                    <wp:lineTo x="9671" y="4860"/>
                    <wp:lineTo x="9829" y="4703"/>
                    <wp:lineTo x="9275" y="4351"/>
                    <wp:lineTo x="8680" y="3724"/>
                    <wp:lineTo x="8086" y="3254"/>
                    <wp:lineTo x="7888" y="3019"/>
                    <wp:lineTo x="7650" y="2823"/>
                    <wp:lineTo x="6937" y="2429"/>
                    <wp:lineTo x="6620" y="2079"/>
                    <wp:lineTo x="6263" y="1841"/>
                    <wp:lineTo x="4953" y="588"/>
                    <wp:lineTo x="555" y="588"/>
                  </wp:wrapPolygon>
                </wp:wrapThrough>
                <wp:docPr id="146" name="Полотно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 name="Rectangle 128"/>
                        <wps:cNvSpPr>
                          <a:spLocks noChangeArrowheads="1"/>
                        </wps:cNvSpPr>
                        <wps:spPr bwMode="auto">
                          <a:xfrm>
                            <a:off x="153027" y="151771"/>
                            <a:ext cx="1029087" cy="457773"/>
                          </a:xfrm>
                          <a:prstGeom prst="rect">
                            <a:avLst/>
                          </a:prstGeom>
                          <a:solidFill>
                            <a:srgbClr val="FFFFFF"/>
                          </a:solidFill>
                          <a:ln w="9525">
                            <a:solidFill>
                              <a:srgbClr val="000000"/>
                            </a:solidFill>
                            <a:miter lim="800000"/>
                            <a:headEnd/>
                            <a:tailEnd/>
                          </a:ln>
                        </wps:spPr>
                        <wps:txbx>
                          <w:txbxContent>
                            <w:p w14:paraId="68DC23AB" w14:textId="77777777" w:rsidR="00D53832" w:rsidRDefault="00D53832" w:rsidP="00AD6B0B">
                              <w:r>
                                <w:t>Болаша</w:t>
                              </w:r>
                              <w:r>
                                <w:rPr>
                                  <w:rFonts w:ascii="Arial" w:hAnsi="Arial" w:cs="Arial"/>
                                </w:rPr>
                                <w:t>қ</w:t>
                              </w:r>
                              <w:r>
                                <w:rPr>
                                  <w:rFonts w:ascii="Calibri" w:hAnsi="Calibri" w:cs="Calibri"/>
                                </w:rPr>
                                <w:t xml:space="preserve"> к</w:t>
                              </w:r>
                              <w:r>
                                <w:rPr>
                                  <w:rFonts w:ascii="Arial" w:hAnsi="Arial" w:cs="Arial"/>
                                </w:rPr>
                                <w:t>ө</w:t>
                              </w:r>
                              <w:r>
                                <w:rPr>
                                  <w:rFonts w:ascii="Calibri" w:hAnsi="Calibri" w:cs="Calibri"/>
                                </w:rPr>
                                <w:t>рініс</w:t>
                              </w:r>
                              <w:r>
                                <w:t>і</w:t>
                              </w:r>
                            </w:p>
                          </w:txbxContent>
                        </wps:txbx>
                        <wps:bodyPr rot="0" vert="horz" wrap="square" lIns="91440" tIns="45720" rIns="91440" bIns="45720" anchor="t" anchorCtr="0" upright="1">
                          <a:noAutofit/>
                        </wps:bodyPr>
                      </wps:wsp>
                      <wps:wsp>
                        <wps:cNvPr id="219" name="Rectangle 129"/>
                        <wps:cNvSpPr>
                          <a:spLocks noChangeArrowheads="1"/>
                        </wps:cNvSpPr>
                        <wps:spPr bwMode="auto">
                          <a:xfrm>
                            <a:off x="843673" y="728499"/>
                            <a:ext cx="1029087" cy="457773"/>
                          </a:xfrm>
                          <a:prstGeom prst="rect">
                            <a:avLst/>
                          </a:prstGeom>
                          <a:solidFill>
                            <a:srgbClr val="FFFFFF"/>
                          </a:solidFill>
                          <a:ln w="9525">
                            <a:solidFill>
                              <a:srgbClr val="000000"/>
                            </a:solidFill>
                            <a:miter lim="800000"/>
                            <a:headEnd/>
                            <a:tailEnd/>
                          </a:ln>
                        </wps:spPr>
                        <wps:txbx>
                          <w:txbxContent>
                            <w:p w14:paraId="2A762980" w14:textId="77777777" w:rsidR="00D53832" w:rsidRDefault="00D53832" w:rsidP="00AD6B0B">
                              <w:r>
                                <w:t xml:space="preserve">Миссиясы </w:t>
                              </w:r>
                            </w:p>
                          </w:txbxContent>
                        </wps:txbx>
                        <wps:bodyPr rot="0" vert="horz" wrap="square" lIns="91440" tIns="45720" rIns="91440" bIns="45720" anchor="t" anchorCtr="0" upright="1">
                          <a:noAutofit/>
                        </wps:bodyPr>
                      </wps:wsp>
                      <wps:wsp>
                        <wps:cNvPr id="221" name="Rectangle 130"/>
                        <wps:cNvSpPr>
                          <a:spLocks noChangeArrowheads="1"/>
                        </wps:cNvSpPr>
                        <wps:spPr bwMode="auto">
                          <a:xfrm>
                            <a:off x="1415298" y="1300305"/>
                            <a:ext cx="1029087" cy="456953"/>
                          </a:xfrm>
                          <a:prstGeom prst="rect">
                            <a:avLst/>
                          </a:prstGeom>
                          <a:solidFill>
                            <a:srgbClr val="FFFFFF"/>
                          </a:solidFill>
                          <a:ln w="9525">
                            <a:solidFill>
                              <a:srgbClr val="000000"/>
                            </a:solidFill>
                            <a:miter lim="800000"/>
                            <a:headEnd/>
                            <a:tailEnd/>
                          </a:ln>
                        </wps:spPr>
                        <wps:txbx>
                          <w:txbxContent>
                            <w:p w14:paraId="5E2F1459" w14:textId="77777777" w:rsidR="00D53832" w:rsidRDefault="00D53832" w:rsidP="00AD6B0B">
                              <w:r>
                                <w:t>Ма</w:t>
                              </w:r>
                              <w:r>
                                <w:rPr>
                                  <w:rFonts w:ascii="Arial" w:hAnsi="Arial" w:cs="Arial"/>
                                </w:rPr>
                                <w:t>қ</w:t>
                              </w:r>
                              <w:r>
                                <w:rPr>
                                  <w:rFonts w:ascii="Calibri" w:hAnsi="Calibri" w:cs="Calibri"/>
                                </w:rPr>
                                <w:t>сат</w:t>
                              </w:r>
                              <w:r>
                                <w:t>ы</w:t>
                              </w:r>
                            </w:p>
                          </w:txbxContent>
                        </wps:txbx>
                        <wps:bodyPr rot="0" vert="horz" wrap="square" lIns="91440" tIns="45720" rIns="91440" bIns="45720" anchor="t" anchorCtr="0" upright="1">
                          <a:noAutofit/>
                        </wps:bodyPr>
                      </wps:wsp>
                      <wps:wsp>
                        <wps:cNvPr id="222" name="Rectangle 131"/>
                        <wps:cNvSpPr>
                          <a:spLocks noChangeArrowheads="1"/>
                        </wps:cNvSpPr>
                        <wps:spPr bwMode="auto">
                          <a:xfrm>
                            <a:off x="1872760" y="1986145"/>
                            <a:ext cx="1028277" cy="456953"/>
                          </a:xfrm>
                          <a:prstGeom prst="rect">
                            <a:avLst/>
                          </a:prstGeom>
                          <a:solidFill>
                            <a:srgbClr val="FFFFFF"/>
                          </a:solidFill>
                          <a:ln w="9525">
                            <a:solidFill>
                              <a:srgbClr val="000000"/>
                            </a:solidFill>
                            <a:miter lim="800000"/>
                            <a:headEnd/>
                            <a:tailEnd/>
                          </a:ln>
                        </wps:spPr>
                        <wps:txbx>
                          <w:txbxContent>
                            <w:p w14:paraId="7B0F2403" w14:textId="77777777" w:rsidR="00D53832" w:rsidRDefault="00D53832" w:rsidP="00AD6B0B">
                              <w:r>
                                <w:t xml:space="preserve">Стратегиясы </w:t>
                              </w:r>
                            </w:p>
                          </w:txbxContent>
                        </wps:txbx>
                        <wps:bodyPr rot="0" vert="horz" wrap="square" lIns="91440" tIns="45720" rIns="91440" bIns="45720" anchor="t" anchorCtr="0" upright="1">
                          <a:noAutofit/>
                        </wps:bodyPr>
                      </wps:wsp>
                      <wps:wsp>
                        <wps:cNvPr id="223" name="Rectangle 132"/>
                        <wps:cNvSpPr>
                          <a:spLocks noChangeArrowheads="1"/>
                        </wps:cNvSpPr>
                        <wps:spPr bwMode="auto">
                          <a:xfrm>
                            <a:off x="2672711" y="2557951"/>
                            <a:ext cx="1028277" cy="456132"/>
                          </a:xfrm>
                          <a:prstGeom prst="rect">
                            <a:avLst/>
                          </a:prstGeom>
                          <a:solidFill>
                            <a:srgbClr val="FFFFFF"/>
                          </a:solidFill>
                          <a:ln w="9525">
                            <a:solidFill>
                              <a:srgbClr val="000000"/>
                            </a:solidFill>
                            <a:miter lim="800000"/>
                            <a:headEnd/>
                            <a:tailEnd/>
                          </a:ln>
                        </wps:spPr>
                        <wps:txbx>
                          <w:txbxContent>
                            <w:p w14:paraId="130EC1D4" w14:textId="77777777" w:rsidR="00D53832" w:rsidRDefault="00D53832" w:rsidP="00AD6B0B">
                              <w:r>
                                <w:t xml:space="preserve">Тактикасы </w:t>
                              </w:r>
                            </w:p>
                          </w:txbxContent>
                        </wps:txbx>
                        <wps:bodyPr rot="0" vert="horz" wrap="square" lIns="91440" tIns="45720" rIns="91440" bIns="45720" anchor="t" anchorCtr="0" upright="1">
                          <a:noAutofit/>
                        </wps:bodyPr>
                      </wps:wsp>
                      <wps:wsp>
                        <wps:cNvPr id="128" name="Rectangle 133"/>
                        <wps:cNvSpPr>
                          <a:spLocks noChangeArrowheads="1"/>
                        </wps:cNvSpPr>
                        <wps:spPr bwMode="auto">
                          <a:xfrm>
                            <a:off x="2672711" y="3243790"/>
                            <a:ext cx="1029087" cy="456132"/>
                          </a:xfrm>
                          <a:prstGeom prst="rect">
                            <a:avLst/>
                          </a:prstGeom>
                          <a:solidFill>
                            <a:srgbClr val="FFFFFF"/>
                          </a:solidFill>
                          <a:ln w="9525">
                            <a:solidFill>
                              <a:srgbClr val="000000"/>
                            </a:solidFill>
                            <a:miter lim="800000"/>
                            <a:headEnd/>
                            <a:tailEnd/>
                          </a:ln>
                        </wps:spPr>
                        <wps:txbx>
                          <w:txbxContent>
                            <w:p w14:paraId="6FA26380" w14:textId="77777777" w:rsidR="00D53832" w:rsidRDefault="00D53832" w:rsidP="00AD6B0B">
                              <w:r>
                                <w:t>Іс</w:t>
                              </w:r>
                              <w:r>
                                <w:rPr>
                                  <w:lang w:val="en-US"/>
                                </w:rPr>
                                <w:t xml:space="preserve"> </w:t>
                              </w:r>
                              <w:r>
                                <w:rPr>
                                  <w:rFonts w:ascii="Arial" w:hAnsi="Arial" w:cs="Arial"/>
                                </w:rPr>
                                <w:t>ә</w:t>
                              </w:r>
                              <w:r>
                                <w:rPr>
                                  <w:rFonts w:ascii="Calibri" w:hAnsi="Calibri" w:cs="Calibri"/>
                                </w:rPr>
                                <w:t>рекеттер</w:t>
                              </w:r>
                              <w:r>
                                <w:t>,</w:t>
                              </w:r>
                            </w:p>
                            <w:p w14:paraId="43D0227B" w14:textId="77777777" w:rsidR="00D53832" w:rsidRDefault="00D53832" w:rsidP="00AD6B0B">
                              <w:r>
                                <w:t>ережелер</w:t>
                              </w:r>
                            </w:p>
                          </w:txbxContent>
                        </wps:txbx>
                        <wps:bodyPr rot="0" vert="horz" wrap="square" lIns="91440" tIns="45720" rIns="91440" bIns="45720" anchor="t" anchorCtr="0" upright="1">
                          <a:noAutofit/>
                        </wps:bodyPr>
                      </wps:wsp>
                      <wps:wsp>
                        <wps:cNvPr id="129" name="Rectangle 134"/>
                        <wps:cNvSpPr>
                          <a:spLocks noChangeArrowheads="1"/>
                        </wps:cNvSpPr>
                        <wps:spPr bwMode="auto">
                          <a:xfrm>
                            <a:off x="3358499" y="3929629"/>
                            <a:ext cx="1028277" cy="459414"/>
                          </a:xfrm>
                          <a:prstGeom prst="rect">
                            <a:avLst/>
                          </a:prstGeom>
                          <a:solidFill>
                            <a:srgbClr val="FFFFFF"/>
                          </a:solidFill>
                          <a:ln w="9525">
                            <a:solidFill>
                              <a:srgbClr val="000000"/>
                            </a:solidFill>
                            <a:miter lim="800000"/>
                            <a:headEnd/>
                            <a:tailEnd/>
                          </a:ln>
                        </wps:spPr>
                        <wps:txbx>
                          <w:txbxContent>
                            <w:p w14:paraId="5F9041E7" w14:textId="77777777" w:rsidR="00D53832" w:rsidRDefault="00D53832" w:rsidP="00AD6B0B">
                              <w:r>
                                <w:rPr>
                                  <w:rFonts w:ascii="Arial" w:hAnsi="Arial" w:cs="Arial"/>
                                </w:rPr>
                                <w:t>Құ</w:t>
                              </w:r>
                              <w:r>
                                <w:rPr>
                                  <w:rFonts w:ascii="Calibri" w:hAnsi="Calibri" w:cs="Calibri"/>
                                </w:rPr>
                                <w:t>рылым</w:t>
                              </w:r>
                              <w:r>
                                <w:t xml:space="preserve"> </w:t>
                              </w:r>
                            </w:p>
                          </w:txbxContent>
                        </wps:txbx>
                        <wps:bodyPr rot="0" vert="horz" wrap="square" lIns="91440" tIns="45720" rIns="91440" bIns="45720" anchor="t" anchorCtr="0" upright="1">
                          <a:noAutofit/>
                        </wps:bodyPr>
                      </wps:wsp>
                      <wps:wsp>
                        <wps:cNvPr id="130" name="Rectangle 135"/>
                        <wps:cNvSpPr>
                          <a:spLocks noChangeArrowheads="1"/>
                        </wps:cNvSpPr>
                        <wps:spPr bwMode="auto">
                          <a:xfrm>
                            <a:off x="4000565" y="4398067"/>
                            <a:ext cx="1028277" cy="455312"/>
                          </a:xfrm>
                          <a:prstGeom prst="rect">
                            <a:avLst/>
                          </a:prstGeom>
                          <a:solidFill>
                            <a:srgbClr val="FFFFFF"/>
                          </a:solidFill>
                          <a:ln w="9525">
                            <a:solidFill>
                              <a:srgbClr val="000000"/>
                            </a:solidFill>
                            <a:miter lim="800000"/>
                            <a:headEnd/>
                            <a:tailEnd/>
                          </a:ln>
                        </wps:spPr>
                        <wps:txbx>
                          <w:txbxContent>
                            <w:p w14:paraId="0FEA55CA" w14:textId="77777777" w:rsidR="00D53832" w:rsidRDefault="00D53832" w:rsidP="00AD6B0B">
                              <w:r>
                                <w:t>Н</w:t>
                              </w:r>
                              <w:r>
                                <w:rPr>
                                  <w:rFonts w:ascii="Arial" w:hAnsi="Arial" w:cs="Arial"/>
                                </w:rPr>
                                <w:t>ә</w:t>
                              </w:r>
                              <w:r>
                                <w:rPr>
                                  <w:rFonts w:ascii="Calibri" w:hAnsi="Calibri" w:cs="Calibri"/>
                                </w:rPr>
                                <w:t>тижеле</w:t>
                              </w:r>
                              <w:r>
                                <w:t>р</w:t>
                              </w:r>
                            </w:p>
                          </w:txbxContent>
                        </wps:txbx>
                        <wps:bodyPr rot="0" vert="horz" wrap="square" lIns="91440" tIns="45720" rIns="91440" bIns="45720" anchor="t" anchorCtr="0" upright="1">
                          <a:noAutofit/>
                        </wps:bodyPr>
                      </wps:wsp>
                      <wps:wsp>
                        <wps:cNvPr id="131" name="Line 136"/>
                        <wps:cNvCnPr>
                          <a:cxnSpLocks noChangeShapeType="1"/>
                        </wps:cNvCnPr>
                        <wps:spPr bwMode="auto">
                          <a:xfrm flipH="1">
                            <a:off x="501184" y="4722939"/>
                            <a:ext cx="3538245" cy="6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37"/>
                        <wps:cNvCnPr>
                          <a:cxnSpLocks noChangeShapeType="1"/>
                        </wps:cNvCnPr>
                        <wps:spPr bwMode="auto">
                          <a:xfrm flipV="1">
                            <a:off x="496326" y="608723"/>
                            <a:ext cx="810" cy="41150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38"/>
                        <wps:cNvCnPr>
                          <a:cxnSpLocks noChangeShapeType="1"/>
                        </wps:cNvCnPr>
                        <wps:spPr bwMode="auto">
                          <a:xfrm flipH="1" flipV="1">
                            <a:off x="615347" y="614466"/>
                            <a:ext cx="228326"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39"/>
                        <wps:cNvCnPr>
                          <a:cxnSpLocks noChangeShapeType="1"/>
                        </wps:cNvCnPr>
                        <wps:spPr bwMode="auto">
                          <a:xfrm flipV="1">
                            <a:off x="1186972" y="1185452"/>
                            <a:ext cx="0" cy="3544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40"/>
                        <wps:cNvCnPr>
                          <a:cxnSpLocks noChangeShapeType="1"/>
                        </wps:cNvCnPr>
                        <wps:spPr bwMode="auto">
                          <a:xfrm flipV="1">
                            <a:off x="2101086" y="2443097"/>
                            <a:ext cx="810" cy="2286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141"/>
                        <wps:cNvCnPr>
                          <a:cxnSpLocks noChangeShapeType="1"/>
                        </wps:cNvCnPr>
                        <wps:spPr bwMode="auto">
                          <a:xfrm flipH="1" flipV="1">
                            <a:off x="2901847" y="3700743"/>
                            <a:ext cx="810" cy="103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42"/>
                        <wps:cNvCnPr>
                          <a:cxnSpLocks noChangeShapeType="1"/>
                        </wps:cNvCnPr>
                        <wps:spPr bwMode="auto">
                          <a:xfrm>
                            <a:off x="3016010" y="3700743"/>
                            <a:ext cx="342489" cy="458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43"/>
                        <wps:cNvCnPr>
                          <a:cxnSpLocks noChangeShapeType="1"/>
                        </wps:cNvCnPr>
                        <wps:spPr bwMode="auto">
                          <a:xfrm>
                            <a:off x="1301135" y="271546"/>
                            <a:ext cx="343299"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144"/>
                        <wps:cNvCnPr>
                          <a:cxnSpLocks noChangeShapeType="1"/>
                        </wps:cNvCnPr>
                        <wps:spPr bwMode="auto">
                          <a:xfrm>
                            <a:off x="1986923" y="842532"/>
                            <a:ext cx="343299"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45"/>
                        <wps:cNvCnPr>
                          <a:cxnSpLocks noChangeShapeType="1"/>
                        </wps:cNvCnPr>
                        <wps:spPr bwMode="auto">
                          <a:xfrm>
                            <a:off x="2558548" y="1414338"/>
                            <a:ext cx="343299" cy="457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46"/>
                        <wps:cNvCnPr>
                          <a:cxnSpLocks noChangeShapeType="1"/>
                        </wps:cNvCnPr>
                        <wps:spPr bwMode="auto">
                          <a:xfrm>
                            <a:off x="3016010" y="1986145"/>
                            <a:ext cx="451794" cy="451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47"/>
                        <wps:cNvCnPr>
                          <a:cxnSpLocks noChangeShapeType="1"/>
                        </wps:cNvCnPr>
                        <wps:spPr bwMode="auto">
                          <a:xfrm flipV="1">
                            <a:off x="3472662" y="3014904"/>
                            <a:ext cx="0" cy="228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48"/>
                        <wps:cNvCnPr>
                          <a:cxnSpLocks noChangeShapeType="1"/>
                        </wps:cNvCnPr>
                        <wps:spPr bwMode="auto">
                          <a:xfrm>
                            <a:off x="3016010" y="3014904"/>
                            <a:ext cx="0" cy="228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49"/>
                        <wps:cNvCnPr>
                          <a:cxnSpLocks noChangeShapeType="1"/>
                        </wps:cNvCnPr>
                        <wps:spPr bwMode="auto">
                          <a:xfrm>
                            <a:off x="3815961" y="3357823"/>
                            <a:ext cx="457462" cy="456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50"/>
                        <wps:cNvCnPr>
                          <a:cxnSpLocks noChangeShapeType="1"/>
                        </wps:cNvCnPr>
                        <wps:spPr bwMode="auto">
                          <a:xfrm>
                            <a:off x="4501749" y="4043662"/>
                            <a:ext cx="457462"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26" o:spid="_x0000_s1033" editas="canvas" style="position:absolute;margin-left:-26.45pt;margin-top:8.05pt;width:408.85pt;height:413.55pt;z-index:-251656704;mso-position-horizontal-relative:char;mso-position-vertical-relative:line" coordsize="51923,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">
                <v:shape id="_x0000_s1034" type="#_x0000_t75" style="position:absolute;width:51923;height:52520;visibility:visible;mso-wrap-style:square">
                  <v:fill o:detectmouseclick="t"/>
                  <v:path o:connecttype="none"/>
                </v:shape>
                <v:rect id="Rectangle 128" o:spid="_x0000_s1035" style="position:absolute;left:1530;top:1517;width:1029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D53832" w:rsidRDefault="00D53832" w:rsidP="00AD6B0B">
                        <w:r>
                          <w:t>Болаша</w:t>
                        </w:r>
                        <w:r>
                          <w:rPr>
                            <w:rFonts w:ascii="Arial" w:hAnsi="Arial" w:cs="Arial"/>
                          </w:rPr>
                          <w:t>қ</w:t>
                        </w:r>
                        <w:r>
                          <w:rPr>
                            <w:rFonts w:ascii="Calibri" w:hAnsi="Calibri" w:cs="Calibri"/>
                          </w:rPr>
                          <w:t xml:space="preserve"> к</w:t>
                        </w:r>
                        <w:r>
                          <w:rPr>
                            <w:rFonts w:ascii="Arial" w:hAnsi="Arial" w:cs="Arial"/>
                          </w:rPr>
                          <w:t>ө</w:t>
                        </w:r>
                        <w:r>
                          <w:rPr>
                            <w:rFonts w:ascii="Calibri" w:hAnsi="Calibri" w:cs="Calibri"/>
                          </w:rPr>
                          <w:t>рініс</w:t>
                        </w:r>
                        <w:r>
                          <w:t>і</w:t>
                        </w:r>
                      </w:p>
                    </w:txbxContent>
                  </v:textbox>
                </v:rect>
                <v:rect id="Rectangle 129" o:spid="_x0000_s1036" style="position:absolute;left:8436;top:7284;width:1029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D53832" w:rsidRDefault="00D53832" w:rsidP="00AD6B0B">
                        <w:r>
                          <w:t xml:space="preserve">Миссиясы </w:t>
                        </w:r>
                      </w:p>
                    </w:txbxContent>
                  </v:textbox>
                </v:rect>
                <v:rect id="Rectangle 130" o:spid="_x0000_s1037" style="position:absolute;left:14152;top:13003;width:1029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rsidR="00D53832" w:rsidRDefault="00D53832" w:rsidP="00AD6B0B">
                        <w:r>
                          <w:t>Ма</w:t>
                        </w:r>
                        <w:r>
                          <w:rPr>
                            <w:rFonts w:ascii="Arial" w:hAnsi="Arial" w:cs="Arial"/>
                          </w:rPr>
                          <w:t>қ</w:t>
                        </w:r>
                        <w:r>
                          <w:rPr>
                            <w:rFonts w:ascii="Calibri" w:hAnsi="Calibri" w:cs="Calibri"/>
                          </w:rPr>
                          <w:t>сат</w:t>
                        </w:r>
                        <w:r>
                          <w:t>ы</w:t>
                        </w:r>
                      </w:p>
                    </w:txbxContent>
                  </v:textbox>
                </v:rect>
                <v:rect id="Rectangle 131" o:spid="_x0000_s1038" style="position:absolute;left:18727;top:19861;width:1028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w:txbxContent>
                      <w:p w:rsidR="00D53832" w:rsidRDefault="00D53832" w:rsidP="00AD6B0B">
                        <w:r>
                          <w:t xml:space="preserve">Стратегиясы </w:t>
                        </w:r>
                      </w:p>
                    </w:txbxContent>
                  </v:textbox>
                </v:rect>
                <v:rect id="Rectangle 132" o:spid="_x0000_s1039" style="position:absolute;left:26727;top:25579;width:10282;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w:txbxContent>
                      <w:p w:rsidR="00D53832" w:rsidRDefault="00D53832" w:rsidP="00AD6B0B">
                        <w:r>
                          <w:t xml:space="preserve">Тактикасы </w:t>
                        </w:r>
                      </w:p>
                    </w:txbxContent>
                  </v:textbox>
                </v:rect>
                <v:rect id="Rectangle 133" o:spid="_x0000_s1040" style="position:absolute;left:26727;top:32437;width:10290;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textbox>
                    <w:txbxContent>
                      <w:p w:rsidR="00D53832" w:rsidRDefault="00D53832" w:rsidP="00AD6B0B">
                        <w:r>
                          <w:t>Іс</w:t>
                        </w:r>
                        <w:r>
                          <w:rPr>
                            <w:lang w:val="en-US"/>
                          </w:rPr>
                          <w:t xml:space="preserve"> </w:t>
                        </w:r>
                        <w:r>
                          <w:rPr>
                            <w:rFonts w:ascii="Arial" w:hAnsi="Arial" w:cs="Arial"/>
                          </w:rPr>
                          <w:t>ә</w:t>
                        </w:r>
                        <w:r>
                          <w:rPr>
                            <w:rFonts w:ascii="Calibri" w:hAnsi="Calibri" w:cs="Calibri"/>
                          </w:rPr>
                          <w:t>рекеттер</w:t>
                        </w:r>
                        <w:r>
                          <w:t>,</w:t>
                        </w:r>
                      </w:p>
                      <w:p w:rsidR="00D53832" w:rsidRDefault="00D53832" w:rsidP="00AD6B0B">
                        <w:r>
                          <w:t>ережелер</w:t>
                        </w:r>
                      </w:p>
                    </w:txbxContent>
                  </v:textbox>
                </v:rect>
                <v:rect id="Rectangle 134" o:spid="_x0000_s1041" style="position:absolute;left:33584;top:39296;width:10283;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D53832" w:rsidRDefault="00D53832" w:rsidP="00AD6B0B">
                        <w:r>
                          <w:rPr>
                            <w:rFonts w:ascii="Arial" w:hAnsi="Arial" w:cs="Arial"/>
                          </w:rPr>
                          <w:t>Құ</w:t>
                        </w:r>
                        <w:r>
                          <w:rPr>
                            <w:rFonts w:ascii="Calibri" w:hAnsi="Calibri" w:cs="Calibri"/>
                          </w:rPr>
                          <w:t>рылым</w:t>
                        </w:r>
                        <w:r>
                          <w:t xml:space="preserve"> </w:t>
                        </w:r>
                      </w:p>
                    </w:txbxContent>
                  </v:textbox>
                </v:rect>
                <v:rect id="Rectangle 135" o:spid="_x0000_s1042" style="position:absolute;left:40005;top:43980;width:10283;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D53832" w:rsidRDefault="00D53832" w:rsidP="00AD6B0B">
                        <w:r>
                          <w:t>Н</w:t>
                        </w:r>
                        <w:r>
                          <w:rPr>
                            <w:rFonts w:ascii="Arial" w:hAnsi="Arial" w:cs="Arial"/>
                          </w:rPr>
                          <w:t>ә</w:t>
                        </w:r>
                        <w:r>
                          <w:rPr>
                            <w:rFonts w:ascii="Calibri" w:hAnsi="Calibri" w:cs="Calibri"/>
                          </w:rPr>
                          <w:t>тижеле</w:t>
                        </w:r>
                        <w:r>
                          <w:t>р</w:t>
                        </w:r>
                      </w:p>
                    </w:txbxContent>
                  </v:textbox>
                </v:rect>
                <v:line id="Line 136" o:spid="_x0000_s1043" style="position:absolute;flip:x;visibility:visible;mso-wrap-style:square" from="5011,47229" to="40394,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line id="Line 137" o:spid="_x0000_s1044" style="position:absolute;flip:y;visibility:visible;mso-wrap-style:square" from="4963,6087" to="4971,4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138" o:spid="_x0000_s1045" style="position:absolute;flip:x y;visibility:visible;mso-wrap-style:square" from="6153,6144" to="8436,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TA8IAAADcAAAADwAAAGRycy9kb3ducmV2LnhtbERPTYvCMBC9L/gfwgje1tQVRKtRRBD2&#10;4EVd9DptZpuuzaRtYq3/frMg7G0e73NWm95WoqPWl44VTMYJCOLc6ZILBV/n/fschA/IGivHpOBJ&#10;HjbrwdsKU+0efKTuFAoRQ9inqMCEUKdS+tyQRT92NXHkvl1rMUTYFlK3+IjhtpIfSTKTFkuODQZr&#10;2hnKb6e7VdBl98nP5XC8+ezaLLK5aXaHZqbUaNhvlyAC9eFf/HJ/6jh/OoW/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lTA8IAAADcAAAADwAAAAAAAAAAAAAA&#10;AAChAgAAZHJzL2Rvd25yZXYueG1sUEsFBgAAAAAEAAQA+QAAAJADAAAAAA==&#10;">
                  <v:stroke endarrow="block"/>
                </v:line>
                <v:line id="Line 139" o:spid="_x0000_s1046" style="position:absolute;flip:y;visibility:visible;mso-wrap-style:square" from="11869,11854" to="11869,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line id="Line 140" o:spid="_x0000_s1047" style="position:absolute;flip:y;visibility:visible;mso-wrap-style:square" from="21010,24430" to="21018,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line id="Line 141" o:spid="_x0000_s1048" style="position:absolute;flip:x y;visibility:visible;mso-wrap-style:square" from="29018,37007" to="29026,4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7wm8MAAADcAAAADwAAAGRycy9kb3ducmV2LnhtbERPTWvCQBC9F/oflil4qxstBE1dRQSh&#10;By/aotdJdpqNZmeT7Brjv3eFQm/zeJ+zWA22Fj11vnKsYDJOQBAXTldcKvj53r7PQPiArLF2TAru&#10;5GG1fH1ZYKbdjffUH0IpYgj7DBWYEJpMSl8YsujHriGO3K/rLIYIu1LqDm8x3NZymiSptFhxbDDY&#10;0MZQcTlcrYI+v07Ox93+4vNTO89npt3s2lSp0duw/gQRaAj/4j/3l47zP1J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8JvDAAAA3AAAAA8AAAAAAAAAAAAA&#10;AAAAoQIAAGRycy9kb3ducmV2LnhtbFBLBQYAAAAABAAEAPkAAACRAwAAAAA=&#10;">
                  <v:stroke endarrow="block"/>
                </v:line>
                <v:line id="Line 142" o:spid="_x0000_s1049" style="position:absolute;visibility:visible;mso-wrap-style:square" from="30160,37007" to="33584,4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143" o:spid="_x0000_s1050" style="position:absolute;visibility:visible;mso-wrap-style:square" from="13011,2715" to="16444,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144" o:spid="_x0000_s1051" style="position:absolute;visibility:visible;mso-wrap-style:square" from="19869,8425" to="23302,1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145" o:spid="_x0000_s1052" style="position:absolute;visibility:visible;mso-wrap-style:square" from="25585,14143" to="29018,1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146" o:spid="_x0000_s1053" style="position:absolute;visibility:visible;mso-wrap-style:square" from="30160,19861" to="34678,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147" o:spid="_x0000_s1054" style="position:absolute;flip:y;visibility:visible;mso-wrap-style:square" from="34726,30149" to="34726,3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148" o:spid="_x0000_s1055" style="position:absolute;visibility:visible;mso-wrap-style:square" from="30160,30149" to="30160,3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149" o:spid="_x0000_s1056" style="position:absolute;visibility:visible;mso-wrap-style:square" from="38159,33578" to="42734,3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Line 150" o:spid="_x0000_s1057" style="position:absolute;visibility:visible;mso-wrap-style:square" from="45017,40436" to="49592,4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w10:wrap type="through" anchory="line"/>
              </v:group>
            </w:pict>
          </mc:Fallback>
        </mc:AlternateContent>
      </w:r>
    </w:p>
    <w:p w14:paraId="2717E2A5"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Нені өзгерту керек?</w:t>
      </w:r>
    </w:p>
    <w:p w14:paraId="5A5EA071"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14:paraId="7B3DFA58"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14:paraId="13BA065F"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Неліктен өзгерту керек?</w:t>
      </w:r>
    </w:p>
    <w:p w14:paraId="62931C7D"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14:paraId="40B8C72B"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14:paraId="0BBD9BB5"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Ол үшін не істеледі?</w:t>
      </w:r>
      <w:r w:rsidRPr="007043FE">
        <w:rPr>
          <w:rFonts w:ascii="Times New Roman" w:hAnsi="Times New Roman" w:cs="Times New Roman"/>
          <w:sz w:val="24"/>
          <w:szCs w:val="24"/>
          <w:lang w:val="kk-KZ"/>
        </w:rPr>
        <w:t xml:space="preserve"> </w:t>
      </w:r>
    </w:p>
    <w:p w14:paraId="040B357D"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p>
    <w:p w14:paraId="3D0FC1DF"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 xml:space="preserve">Ол </w:t>
      </w:r>
      <w:proofErr w:type="spellStart"/>
      <w:r w:rsidRPr="007043FE">
        <w:rPr>
          <w:rFonts w:ascii="Times New Roman" w:hAnsi="Times New Roman" w:cs="Times New Roman"/>
          <w:i/>
          <w:sz w:val="24"/>
          <w:szCs w:val="24"/>
        </w:rPr>
        <w:t>қалай</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істеледі</w:t>
      </w:r>
      <w:proofErr w:type="spellEnd"/>
      <w:r w:rsidRPr="007043FE">
        <w:rPr>
          <w:rFonts w:ascii="Times New Roman" w:hAnsi="Times New Roman" w:cs="Times New Roman"/>
          <w:i/>
          <w:sz w:val="24"/>
          <w:szCs w:val="24"/>
        </w:rPr>
        <w:t>?</w:t>
      </w:r>
    </w:p>
    <w:p w14:paraId="208D4A1A"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14:paraId="676082DD"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w:t>
      </w:r>
    </w:p>
    <w:p w14:paraId="7C8933B2"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rPr>
      </w:pPr>
      <w:proofErr w:type="spellStart"/>
      <w:r w:rsidRPr="007043FE">
        <w:rPr>
          <w:rFonts w:ascii="Times New Roman" w:hAnsi="Times New Roman" w:cs="Times New Roman"/>
          <w:i/>
          <w:sz w:val="24"/>
          <w:szCs w:val="24"/>
        </w:rPr>
        <w:t>Оған</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нелер</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қажет</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болады</w:t>
      </w:r>
      <w:proofErr w:type="spellEnd"/>
      <w:r w:rsidRPr="007043FE">
        <w:rPr>
          <w:rFonts w:ascii="Times New Roman" w:hAnsi="Times New Roman" w:cs="Times New Roman"/>
          <w:i/>
          <w:sz w:val="24"/>
          <w:szCs w:val="24"/>
        </w:rPr>
        <w:t xml:space="preserve">?                          </w:t>
      </w:r>
    </w:p>
    <w:p w14:paraId="36912495"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14:paraId="793537C6" w14:textId="77777777"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14:paraId="09A9AA5C" w14:textId="77777777"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rPr>
      </w:pPr>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Іс</w:t>
      </w:r>
      <w:proofErr w:type="spellEnd"/>
      <w:r w:rsidRPr="007043FE">
        <w:rPr>
          <w:rFonts w:ascii="Times New Roman" w:hAnsi="Times New Roman" w:cs="Times New Roman"/>
          <w:i/>
          <w:sz w:val="24"/>
          <w:szCs w:val="24"/>
        </w:rPr>
        <w:t xml:space="preserve"> - </w:t>
      </w:r>
      <w:proofErr w:type="spellStart"/>
      <w:r w:rsidRPr="007043FE">
        <w:rPr>
          <w:rFonts w:ascii="Times New Roman" w:hAnsi="Times New Roman" w:cs="Times New Roman"/>
          <w:i/>
          <w:sz w:val="24"/>
          <w:szCs w:val="24"/>
        </w:rPr>
        <w:t>әрекет</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жоспары</w:t>
      </w:r>
      <w:proofErr w:type="spellEnd"/>
    </w:p>
    <w:p w14:paraId="4CF92F9D" w14:textId="77777777" w:rsidR="00AD6B0B" w:rsidRPr="007043FE" w:rsidRDefault="00AD6B0B" w:rsidP="00FD248B">
      <w:pPr>
        <w:tabs>
          <w:tab w:val="left" w:pos="1095"/>
          <w:tab w:val="left" w:pos="9720"/>
        </w:tabs>
        <w:spacing w:after="0" w:line="240" w:lineRule="auto"/>
        <w:ind w:firstLine="709"/>
        <w:rPr>
          <w:rFonts w:ascii="Times New Roman" w:hAnsi="Times New Roman" w:cs="Times New Roman"/>
          <w:sz w:val="24"/>
          <w:szCs w:val="24"/>
        </w:rPr>
      </w:pPr>
      <w:r w:rsidRPr="007043FE">
        <w:rPr>
          <w:rFonts w:ascii="Times New Roman" w:hAnsi="Times New Roman" w:cs="Times New Roman"/>
          <w:sz w:val="24"/>
          <w:szCs w:val="24"/>
        </w:rPr>
        <w:t xml:space="preserve">            </w:t>
      </w:r>
    </w:p>
    <w:p w14:paraId="0EA4699D" w14:textId="77777777"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rPr>
      </w:pPr>
    </w:p>
    <w:p w14:paraId="54745BC3" w14:textId="77777777"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lang w:val="kk-KZ"/>
        </w:rPr>
      </w:pPr>
      <w:r w:rsidRPr="007043FE">
        <w:rPr>
          <w:rFonts w:ascii="Times New Roman" w:hAnsi="Times New Roman" w:cs="Times New Roman"/>
          <w:i/>
          <w:sz w:val="24"/>
          <w:szCs w:val="24"/>
        </w:rPr>
        <w:t xml:space="preserve">                          </w:t>
      </w:r>
      <w:r w:rsidRPr="007043FE">
        <w:rPr>
          <w:rFonts w:ascii="Times New Roman" w:hAnsi="Times New Roman" w:cs="Times New Roman"/>
          <w:i/>
          <w:sz w:val="24"/>
          <w:szCs w:val="24"/>
          <w:lang w:val="kk-KZ"/>
        </w:rPr>
        <w:t xml:space="preserve">      </w:t>
      </w:r>
    </w:p>
    <w:p w14:paraId="0EF13CBB" w14:textId="77777777"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lang w:val="kk-KZ"/>
        </w:rPr>
      </w:pPr>
    </w:p>
    <w:p w14:paraId="57B39332" w14:textId="77777777"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14:paraId="1F22C706" w14:textId="77777777" w:rsidR="00AD6B0B" w:rsidRPr="007043FE" w:rsidRDefault="00AD6B0B" w:rsidP="00FD248B">
      <w:pPr>
        <w:spacing w:after="0" w:line="240" w:lineRule="auto"/>
        <w:ind w:firstLine="360"/>
        <w:jc w:val="right"/>
        <w:rPr>
          <w:rFonts w:ascii="Times New Roman" w:hAnsi="Times New Roman" w:cs="Times New Roman"/>
          <w:i/>
          <w:iCs/>
          <w:sz w:val="24"/>
          <w:szCs w:val="24"/>
        </w:rPr>
      </w:pPr>
      <w:r w:rsidRPr="007043FE">
        <w:rPr>
          <w:rFonts w:ascii="Times New Roman" w:hAnsi="Times New Roman" w:cs="Times New Roman"/>
          <w:i/>
          <w:sz w:val="24"/>
          <w:szCs w:val="24"/>
          <w:lang w:val="kk-KZ"/>
        </w:rPr>
        <w:t xml:space="preserve">                                 </w:t>
      </w:r>
      <w:r w:rsidRPr="007043FE">
        <w:rPr>
          <w:rFonts w:ascii="Times New Roman" w:hAnsi="Times New Roman" w:cs="Times New Roman"/>
          <w:i/>
          <w:iCs/>
          <w:sz w:val="24"/>
          <w:szCs w:val="24"/>
          <w:lang w:val="kk-KZ"/>
        </w:rPr>
        <w:t>Не к</w:t>
      </w:r>
      <w:proofErr w:type="spellStart"/>
      <w:r w:rsidRPr="007043FE">
        <w:rPr>
          <w:rFonts w:ascii="Times New Roman" w:hAnsi="Times New Roman" w:cs="Times New Roman"/>
          <w:i/>
          <w:iCs/>
          <w:sz w:val="24"/>
          <w:szCs w:val="24"/>
        </w:rPr>
        <w:t>үтіледі</w:t>
      </w:r>
      <w:proofErr w:type="spellEnd"/>
      <w:r w:rsidRPr="007043FE">
        <w:rPr>
          <w:rFonts w:ascii="Times New Roman" w:hAnsi="Times New Roman" w:cs="Times New Roman"/>
          <w:i/>
          <w:iCs/>
          <w:sz w:val="24"/>
          <w:szCs w:val="24"/>
        </w:rPr>
        <w:t>?</w:t>
      </w:r>
    </w:p>
    <w:p w14:paraId="1439ED33" w14:textId="77777777"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rPr>
      </w:pPr>
      <w:r w:rsidRPr="007043FE">
        <w:rPr>
          <w:rFonts w:ascii="Times New Roman" w:hAnsi="Times New Roman" w:cs="Times New Roman"/>
          <w:i/>
          <w:sz w:val="24"/>
          <w:szCs w:val="24"/>
        </w:rPr>
        <w:t xml:space="preserve">         </w:t>
      </w:r>
    </w:p>
    <w:p w14:paraId="0D4D83F7" w14:textId="77777777" w:rsidR="00AD6B0B" w:rsidRPr="007043FE" w:rsidRDefault="00AD6B0B" w:rsidP="00FD248B">
      <w:pPr>
        <w:tabs>
          <w:tab w:val="left" w:pos="1095"/>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8–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жобасының</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мазмұндық</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w:t>
      </w:r>
      <w:proofErr w:type="spellEnd"/>
      <w:r w:rsidRPr="007043FE">
        <w:rPr>
          <w:rFonts w:ascii="Times New Roman" w:hAnsi="Times New Roman" w:cs="Times New Roman"/>
          <w:sz w:val="24"/>
          <w:szCs w:val="24"/>
        </w:rPr>
        <w:t xml:space="preserve"> </w:t>
      </w:r>
    </w:p>
    <w:p w14:paraId="71CC4450" w14:textId="77777777"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p>
    <w:p w14:paraId="4465A9FF"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бөліктер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құрады</w:t>
      </w:r>
      <w:proofErr w:type="spellEnd"/>
      <w:r w:rsidRPr="007043FE">
        <w:rPr>
          <w:rFonts w:ascii="Times New Roman" w:hAnsi="Times New Roman" w:cs="Times New Roman"/>
          <w:sz w:val="24"/>
          <w:szCs w:val="24"/>
        </w:rPr>
        <w:t>:</w:t>
      </w:r>
    </w:p>
    <w:p w14:paraId="0B377C13" w14:textId="77777777" w:rsidR="00AD6B0B" w:rsidRPr="007043FE" w:rsidRDefault="00AD6B0B" w:rsidP="00FD248B">
      <w:pPr>
        <w:numPr>
          <w:ilvl w:val="0"/>
          <w:numId w:val="4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сипаттама</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жоба</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алды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талдау</w:t>
      </w:r>
      <w:proofErr w:type="spellEnd"/>
      <w:r w:rsidRPr="007043FE">
        <w:rPr>
          <w:rFonts w:ascii="Times New Roman" w:hAnsi="Times New Roman" w:cs="Times New Roman"/>
          <w:sz w:val="24"/>
          <w:szCs w:val="24"/>
        </w:rPr>
        <w:t>;</w:t>
      </w:r>
    </w:p>
    <w:p w14:paraId="6A9F8F9C" w14:textId="77777777" w:rsidR="00AD6B0B" w:rsidRPr="007043FE" w:rsidRDefault="00AD6B0B" w:rsidP="00FD248B">
      <w:pPr>
        <w:numPr>
          <w:ilvl w:val="0"/>
          <w:numId w:val="40"/>
        </w:numPr>
        <w:spacing w:after="0" w:line="240" w:lineRule="auto"/>
        <w:ind w:left="0"/>
        <w:jc w:val="both"/>
        <w:rPr>
          <w:rFonts w:ascii="Times New Roman" w:hAnsi="Times New Roman" w:cs="Times New Roman"/>
          <w:i/>
          <w:sz w:val="24"/>
          <w:szCs w:val="24"/>
        </w:rPr>
      </w:pPr>
      <w:proofErr w:type="spellStart"/>
      <w:r w:rsidRPr="007043FE">
        <w:rPr>
          <w:rFonts w:ascii="Times New Roman" w:hAnsi="Times New Roman" w:cs="Times New Roman"/>
          <w:sz w:val="24"/>
          <w:szCs w:val="24"/>
        </w:rPr>
        <w:t>Болашақта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сипаттама</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i/>
          <w:sz w:val="24"/>
          <w:szCs w:val="24"/>
        </w:rPr>
        <w:t>бұл</w:t>
      </w:r>
      <w:proofErr w:type="spellEnd"/>
      <w:r w:rsidRPr="007043FE">
        <w:rPr>
          <w:rFonts w:ascii="Times New Roman" w:hAnsi="Times New Roman" w:cs="Times New Roman"/>
          <w:i/>
          <w:sz w:val="24"/>
          <w:szCs w:val="24"/>
        </w:rPr>
        <w:t xml:space="preserve"> </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жобаның</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тұжырымдамасы</w:t>
      </w:r>
      <w:proofErr w:type="spellEnd"/>
      <w:r w:rsidRPr="007043FE">
        <w:rPr>
          <w:rFonts w:ascii="Times New Roman" w:hAnsi="Times New Roman" w:cs="Times New Roman"/>
          <w:i/>
          <w:sz w:val="24"/>
          <w:szCs w:val="24"/>
        </w:rPr>
        <w:t>;</w:t>
      </w:r>
    </w:p>
    <w:p w14:paraId="0655420C" w14:textId="77777777" w:rsidR="00AD6B0B" w:rsidRPr="007043FE" w:rsidRDefault="00AD6B0B" w:rsidP="00FD248B">
      <w:pPr>
        <w:numPr>
          <w:ilvl w:val="0"/>
          <w:numId w:val="4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өтудің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стратегиясы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тактикасы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бұл</w:t>
      </w:r>
      <w:proofErr w:type="spellEnd"/>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инновациялық</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үрдістің</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моделі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ресурстары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құралдары</w:t>
      </w:r>
      <w:proofErr w:type="spellEnd"/>
      <w:r w:rsidRPr="007043FE">
        <w:rPr>
          <w:rFonts w:ascii="Times New Roman" w:hAnsi="Times New Roman" w:cs="Times New Roman"/>
          <w:sz w:val="24"/>
          <w:szCs w:val="24"/>
        </w:rPr>
        <w:t>.</w:t>
      </w:r>
    </w:p>
    <w:p w14:paraId="0FD368D4"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жаңалықтарды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тарату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қолдану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сияқты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кезеңдерден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ұйымдарында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қажеттіктерін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ортасында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сапасы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жетістіктері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туралы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мәліметтер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жинақтау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алдын</w:t>
      </w:r>
      <w:proofErr w:type="spellEnd"/>
      <w:r w:rsidRPr="007043FE">
        <w:rPr>
          <w:rFonts w:ascii="Times New Roman" w:hAnsi="Times New Roman" w:cs="Times New Roman"/>
          <w:sz w:val="24"/>
          <w:szCs w:val="24"/>
        </w:rPr>
        <w:t xml:space="preserve">-ала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таңдау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ендіру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туралы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шешімді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қабылдау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жаңалықты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сыннан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өткізу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ендіру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бекіту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институализациялау</w:t>
      </w:r>
      <w:proofErr w:type="spellEnd"/>
      <w:r w:rsidRPr="007043FE">
        <w:rPr>
          <w:rFonts w:ascii="Times New Roman" w:hAnsi="Times New Roman" w:cs="Times New Roman"/>
          <w:sz w:val="24"/>
          <w:szCs w:val="24"/>
        </w:rPr>
        <w:t xml:space="preserve"> ( лат. – </w:t>
      </w:r>
      <w:proofErr w:type="spellStart"/>
      <w:r w:rsidRPr="007043FE">
        <w:rPr>
          <w:rFonts w:ascii="Times New Roman" w:hAnsi="Times New Roman" w:cs="Times New Roman"/>
          <w:sz w:val="24"/>
          <w:szCs w:val="24"/>
        </w:rPr>
        <w:t>орнықтыру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немесе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жаңалықты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үнемі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қолдану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нәтижесінде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күнделікті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элементіне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айналады</w:t>
      </w:r>
      <w:proofErr w:type="spellEnd"/>
      <w:r w:rsidRPr="007043FE">
        <w:rPr>
          <w:rFonts w:ascii="Times New Roman" w:hAnsi="Times New Roman" w:cs="Times New Roman"/>
          <w:sz w:val="24"/>
          <w:szCs w:val="24"/>
        </w:rPr>
        <w:t>.</w:t>
      </w:r>
    </w:p>
    <w:p w14:paraId="3C6955C6"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құрамындағы қызметтік және субъектілік компоненттердің өзара қатынастары мен жүйенің өзіндік дамыту ресурстарын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арқылы  педагогикалық жүйені дамытудың  күтілетін нәтижелер қамтамасыз етіледі. </w:t>
      </w:r>
    </w:p>
    <w:p w14:paraId="300C4EB8"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Инновациялық үрдістерді жобалау  білім беру жүйесіндегі жаңа бағыттарды, институционалдық  өзгерістерді ендіруде теориялық және практикалық жағынан құндылық болып табылады. </w:t>
      </w:r>
    </w:p>
    <w:p w14:paraId="6334AEC0"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Жобалау негізінде педагогикалық ұжымның төмендегі өзгерістері қамтамасыз етіледі: </w:t>
      </w:r>
    </w:p>
    <w:p w14:paraId="7720E7A5" w14:textId="77777777"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ұжымның инновациялық мүмкіндігін дамытылып, нәтижелі білім беруге жағдайлар жасалады. </w:t>
      </w:r>
    </w:p>
    <w:p w14:paraId="4463945C" w14:textId="77777777"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қарым – қатынастар  қайта құрылып,  субъектілердің  мүмкіндіктерін дамыту және  субъектаралық қатынастар жүзеге асырылады. </w:t>
      </w:r>
    </w:p>
    <w:p w14:paraId="3B3F6B28" w14:textId="77777777"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ұжымды дамыту бағдарламасы  жасалып,  әр құрылымның жаңа міндеттері нақтыланады;</w:t>
      </w:r>
    </w:p>
    <w:p w14:paraId="0AFEC04A" w14:textId="77777777"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ортаның  дәстүрлі құндылықтарының тиімділерін сақтай отырып, қоғам талабына сай өзгерген жаңа сапасы қалыптастырылады;</w:t>
      </w:r>
    </w:p>
    <w:p w14:paraId="6A2399CB"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өзгерістерді жобалауда   төмендегі талаптар ескерілу қажет, олар:</w:t>
      </w:r>
    </w:p>
    <w:p w14:paraId="72CFE273"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нәтижелері алдын ала белгіленеді;</w:t>
      </w:r>
    </w:p>
    <w:p w14:paraId="2C2F5096"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тиімділігі мен оны жүзеге асыруға жұмсалатын ресурстар алдын ала сәйкестендіріледі;</w:t>
      </w:r>
    </w:p>
    <w:p w14:paraId="2E33593E"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барысындағы тәуекел жағдайлар алдын ала ескеріледі;</w:t>
      </w:r>
    </w:p>
    <w:p w14:paraId="02F375B2"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Ұжымда жаңа құрылымдар жасалу мүмкіндігі  қарастырылады.</w:t>
      </w:r>
    </w:p>
    <w:p w14:paraId="50F6DCCB" w14:textId="77777777" w:rsidR="00AD6B0B" w:rsidRPr="007043FE" w:rsidRDefault="00AD6B0B"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Жобалауды ұйымдастыру барысында ұжымдық жұмыстардың дәстүрден тыс  әдістері қажет болуы мүмкін, олар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желілік басқару дағдыларын меңгеру; шығармашылық белсенділікті қолдау; командалық бірлестіктер құру, т.б</w:t>
      </w:r>
      <w:r w:rsidRPr="007043FE">
        <w:rPr>
          <w:rFonts w:ascii="Times New Roman" w:hAnsi="Times New Roman" w:cs="Times New Roman"/>
          <w:i/>
          <w:sz w:val="24"/>
          <w:szCs w:val="24"/>
          <w:lang w:val="kk-KZ"/>
        </w:rPr>
        <w:t>.</w:t>
      </w:r>
    </w:p>
    <w:p w14:paraId="29813B41"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lang w:val="kk-KZ"/>
        </w:rPr>
        <w:t xml:space="preserve"> </w:t>
      </w:r>
      <w:proofErr w:type="spellStart"/>
      <w:r w:rsidRPr="007043FE">
        <w:rPr>
          <w:rFonts w:ascii="Times New Roman" w:hAnsi="Times New Roman" w:cs="Times New Roman"/>
          <w:sz w:val="24"/>
          <w:szCs w:val="24"/>
        </w:rPr>
        <w:t>жобаларға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белгілер</w:t>
      </w:r>
      <w:proofErr w:type="spellEnd"/>
      <w:r w:rsidRPr="007043FE">
        <w:rPr>
          <w:rFonts w:ascii="Times New Roman" w:hAnsi="Times New Roman" w:cs="Times New Roman"/>
          <w:sz w:val="24"/>
          <w:szCs w:val="24"/>
        </w:rPr>
        <w:t>:</w:t>
      </w:r>
    </w:p>
    <w:p w14:paraId="5DCAFF7C" w14:textId="77777777"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матрицалық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w:t>
      </w:r>
      <w:proofErr w:type="spellEnd"/>
      <w:r w:rsidRPr="007043FE">
        <w:rPr>
          <w:rFonts w:ascii="Times New Roman" w:hAnsi="Times New Roman" w:cs="Times New Roman"/>
          <w:sz w:val="24"/>
          <w:szCs w:val="24"/>
        </w:rPr>
        <w:t>;</w:t>
      </w:r>
    </w:p>
    <w:p w14:paraId="4FB80DD7" w14:textId="77777777"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жұмыс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уақытшалық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сипаты</w:t>
      </w:r>
      <w:proofErr w:type="spellEnd"/>
      <w:r w:rsidRPr="007043FE">
        <w:rPr>
          <w:rFonts w:ascii="Times New Roman" w:hAnsi="Times New Roman" w:cs="Times New Roman"/>
          <w:sz w:val="24"/>
          <w:szCs w:val="24"/>
        </w:rPr>
        <w:t>;</w:t>
      </w:r>
    </w:p>
    <w:p w14:paraId="62F7CA1E" w14:textId="77777777"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шешуін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негізінен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интегративтік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w:t>
      </w:r>
    </w:p>
    <w:p w14:paraId="5711D902" w14:textId="77777777"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ұжымды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синергиялық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желілік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ұйымдастырылуы</w:t>
      </w:r>
      <w:proofErr w:type="spellEnd"/>
      <w:r w:rsidRPr="007043FE">
        <w:rPr>
          <w:rFonts w:ascii="Times New Roman" w:hAnsi="Times New Roman" w:cs="Times New Roman"/>
          <w:sz w:val="24"/>
          <w:szCs w:val="24"/>
        </w:rPr>
        <w:t>;</w:t>
      </w:r>
    </w:p>
    <w:p w14:paraId="62BF0215" w14:textId="77777777"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проблемалардың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негізінен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стандарттық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w:t>
      </w:r>
    </w:p>
    <w:p w14:paraId="54BFD018" w14:textId="77777777"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П</w:t>
      </w:r>
      <w:r w:rsidRPr="007043FE">
        <w:rPr>
          <w:rFonts w:ascii="Times New Roman" w:hAnsi="Times New Roman" w:cs="Times New Roman"/>
          <w:sz w:val="24"/>
          <w:szCs w:val="24"/>
          <w:lang w:val="kk-KZ"/>
        </w:rPr>
        <w:t>едагогикалық п</w:t>
      </w:r>
      <w:proofErr w:type="spellStart"/>
      <w:r w:rsidRPr="007043FE">
        <w:rPr>
          <w:rFonts w:ascii="Times New Roman" w:hAnsi="Times New Roman" w:cs="Times New Roman"/>
          <w:sz w:val="24"/>
          <w:szCs w:val="24"/>
        </w:rPr>
        <w:t>роблемалардың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негізінен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стандарттық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шешілуі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неғұрлым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орындаушылардың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құрамы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ұйымдардан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бөлек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тәуелсіз</w:t>
      </w:r>
      <w:proofErr w:type="spellEnd"/>
      <w:r w:rsidRPr="007043FE">
        <w:rPr>
          <w:rFonts w:ascii="Times New Roman" w:hAnsi="Times New Roman" w:cs="Times New Roman"/>
          <w:sz w:val="24"/>
          <w:szCs w:val="24"/>
        </w:rPr>
        <w:t xml:space="preserve"> команда </w:t>
      </w:r>
      <w:proofErr w:type="spellStart"/>
      <w:r w:rsidRPr="007043FE">
        <w:rPr>
          <w:rFonts w:ascii="Times New Roman" w:hAnsi="Times New Roman" w:cs="Times New Roman"/>
          <w:sz w:val="24"/>
          <w:szCs w:val="24"/>
        </w:rPr>
        <w:t>болуын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көздеген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жауапкершіліктерінің</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жоғары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жауап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жетекшінің</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шеңберінде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билік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құзіреттіліктерінің</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жоғары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етеді</w:t>
      </w:r>
      <w:proofErr w:type="spellEnd"/>
      <w:r w:rsidRPr="007043FE">
        <w:rPr>
          <w:rFonts w:ascii="Times New Roman" w:hAnsi="Times New Roman" w:cs="Times New Roman"/>
          <w:sz w:val="24"/>
          <w:szCs w:val="24"/>
        </w:rPr>
        <w:t>.</w:t>
      </w:r>
    </w:p>
    <w:p w14:paraId="5D9F1B35" w14:textId="77777777"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w:t>
      </w:r>
      <w:proofErr w:type="spellStart"/>
      <w:r w:rsidRPr="007043FE">
        <w:rPr>
          <w:rFonts w:ascii="Times New Roman" w:hAnsi="Times New Roman" w:cs="Times New Roman"/>
          <w:sz w:val="24"/>
          <w:szCs w:val="24"/>
        </w:rPr>
        <w:t>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педагогикалық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оқытудың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технологияларын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ойлау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тудырады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процесіндегі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субъектілердің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технологиялары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т.б</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алынады.Жобалау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қажеттіліктің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туындауы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ендірілген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жаңалықтың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институализациялауға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дейінгі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кезеңдердің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жиынтығы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циклды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қалыптастырады</w:t>
      </w:r>
      <w:proofErr w:type="spellEnd"/>
      <w:r w:rsidRPr="007043FE">
        <w:rPr>
          <w:rFonts w:ascii="Times New Roman" w:hAnsi="Times New Roman" w:cs="Times New Roman"/>
          <w:sz w:val="24"/>
          <w:szCs w:val="24"/>
        </w:rPr>
        <w:t xml:space="preserve">. </w:t>
      </w:r>
    </w:p>
    <w:p w14:paraId="3BE3AF13"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құрастырушылар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жобалауды</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алдында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төмендегі құрылым бойынша даярлық жұмыстарын жүргізулері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жобалаушы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тарапынан</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w:t>
      </w:r>
    </w:p>
    <w:p w14:paraId="28C0382E"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ниетпен</w:t>
      </w:r>
      <w:proofErr w:type="spellEnd"/>
      <w:r w:rsidRPr="007043FE">
        <w:rPr>
          <w:rFonts w:ascii="Times New Roman" w:hAnsi="Times New Roman" w:cs="Times New Roman"/>
          <w:sz w:val="24"/>
          <w:szCs w:val="24"/>
        </w:rPr>
        <w:t xml:space="preserve">, не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асырылуы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тиіс</w:t>
      </w:r>
      <w:proofErr w:type="spellEnd"/>
      <w:r w:rsidRPr="007043FE">
        <w:rPr>
          <w:rFonts w:ascii="Times New Roman" w:hAnsi="Times New Roman" w:cs="Times New Roman"/>
          <w:sz w:val="24"/>
          <w:szCs w:val="24"/>
        </w:rPr>
        <w:t>?</w:t>
      </w:r>
    </w:p>
    <w:p w14:paraId="7138131A"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қаншалықты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маңызды</w:t>
      </w:r>
      <w:proofErr w:type="spellEnd"/>
      <w:r w:rsidRPr="007043FE">
        <w:rPr>
          <w:rFonts w:ascii="Times New Roman" w:hAnsi="Times New Roman" w:cs="Times New Roman"/>
          <w:sz w:val="24"/>
          <w:szCs w:val="24"/>
        </w:rPr>
        <w:t>?</w:t>
      </w:r>
    </w:p>
    <w:p w14:paraId="0F41B6D9"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жерде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асырылады</w:t>
      </w:r>
      <w:proofErr w:type="spellEnd"/>
      <w:r w:rsidRPr="007043FE">
        <w:rPr>
          <w:rFonts w:ascii="Times New Roman" w:hAnsi="Times New Roman" w:cs="Times New Roman"/>
          <w:sz w:val="24"/>
          <w:szCs w:val="24"/>
        </w:rPr>
        <w:t>?</w:t>
      </w:r>
    </w:p>
    <w:p w14:paraId="6710539C"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Кім</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асырады</w:t>
      </w:r>
      <w:proofErr w:type="spellEnd"/>
      <w:r w:rsidRPr="007043FE">
        <w:rPr>
          <w:rFonts w:ascii="Times New Roman" w:hAnsi="Times New Roman" w:cs="Times New Roman"/>
          <w:sz w:val="24"/>
          <w:szCs w:val="24"/>
        </w:rPr>
        <w:t>?</w:t>
      </w:r>
    </w:p>
    <w:p w14:paraId="78646B06"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w:t>
      </w:r>
    </w:p>
    <w:p w14:paraId="3F6ABFD6"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мерзімде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асырылады</w:t>
      </w:r>
      <w:proofErr w:type="spellEnd"/>
      <w:r w:rsidRPr="007043FE">
        <w:rPr>
          <w:rFonts w:ascii="Times New Roman" w:hAnsi="Times New Roman" w:cs="Times New Roman"/>
          <w:sz w:val="24"/>
          <w:szCs w:val="24"/>
        </w:rPr>
        <w:t>?</w:t>
      </w:r>
    </w:p>
    <w:p w14:paraId="7D4E5BEA"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қаржы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w:t>
      </w:r>
    </w:p>
    <w:p w14:paraId="422924C8"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Егер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ұсыныс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ниетпен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бөлуді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алған</w:t>
      </w:r>
      <w:proofErr w:type="spellEnd"/>
      <w:r w:rsidRPr="007043FE">
        <w:rPr>
          <w:rFonts w:ascii="Times New Roman" w:hAnsi="Times New Roman" w:cs="Times New Roman"/>
          <w:sz w:val="24"/>
          <w:szCs w:val="24"/>
        </w:rPr>
        <w:t xml:space="preserve"> инвестор, </w:t>
      </w:r>
      <w:proofErr w:type="spellStart"/>
      <w:r w:rsidRPr="007043FE">
        <w:rPr>
          <w:rFonts w:ascii="Times New Roman" w:hAnsi="Times New Roman" w:cs="Times New Roman"/>
          <w:sz w:val="24"/>
          <w:szCs w:val="24"/>
        </w:rPr>
        <w:t>немесе</w:t>
      </w:r>
      <w:proofErr w:type="spellEnd"/>
      <w:r w:rsidRPr="007043FE">
        <w:rPr>
          <w:rFonts w:ascii="Times New Roman" w:hAnsi="Times New Roman" w:cs="Times New Roman"/>
          <w:sz w:val="24"/>
          <w:szCs w:val="24"/>
        </w:rPr>
        <w:t xml:space="preserve">, грант </w:t>
      </w:r>
      <w:proofErr w:type="spellStart"/>
      <w:r w:rsidRPr="007043FE">
        <w:rPr>
          <w:rFonts w:ascii="Times New Roman" w:hAnsi="Times New Roman" w:cs="Times New Roman"/>
          <w:sz w:val="24"/>
          <w:szCs w:val="24"/>
        </w:rPr>
        <w:t>беруші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дайындалып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жатса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жұмсалатыны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көрсетіледі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ұсыныс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даярлау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басқарушылар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ұйымдастырушылар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ресурстардың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дәл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бағыттары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жолдарын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алады</w:t>
      </w:r>
      <w:proofErr w:type="spellEnd"/>
      <w:r w:rsidRPr="007043FE">
        <w:rPr>
          <w:rFonts w:ascii="Times New Roman" w:hAnsi="Times New Roman" w:cs="Times New Roman"/>
          <w:sz w:val="24"/>
          <w:szCs w:val="24"/>
        </w:rPr>
        <w:t xml:space="preserve">. </w:t>
      </w:r>
    </w:p>
    <w:p w14:paraId="3F74E167" w14:textId="77777777" w:rsidR="00AD6B0B" w:rsidRPr="007043FE" w:rsidRDefault="00AD6B0B" w:rsidP="00FD248B">
      <w:pPr>
        <w:spacing w:after="0" w:line="240" w:lineRule="auto"/>
        <w:ind w:firstLine="709"/>
        <w:jc w:val="both"/>
        <w:rPr>
          <w:rFonts w:ascii="Times New Roman" w:hAnsi="Times New Roman" w:cs="Times New Roman"/>
          <w:i/>
          <w:sz w:val="24"/>
          <w:szCs w:val="24"/>
        </w:rPr>
      </w:pPr>
      <w:proofErr w:type="spellStart"/>
      <w:r w:rsidRPr="007043FE">
        <w:rPr>
          <w:rFonts w:ascii="Times New Roman" w:hAnsi="Times New Roman" w:cs="Times New Roman"/>
          <w:i/>
          <w:sz w:val="24"/>
          <w:szCs w:val="24"/>
        </w:rPr>
        <w:t>Жобаның</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негізгі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бөлімдері</w:t>
      </w:r>
      <w:proofErr w:type="spellEnd"/>
      <w:r w:rsidRPr="007043FE">
        <w:rPr>
          <w:rFonts w:ascii="Times New Roman" w:hAnsi="Times New Roman" w:cs="Times New Roman"/>
          <w:i/>
          <w:sz w:val="24"/>
          <w:szCs w:val="24"/>
        </w:rPr>
        <w:t>:</w:t>
      </w:r>
    </w:p>
    <w:p w14:paraId="01F7F09B"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lastRenderedPageBreak/>
        <w:t>Аталуы</w:t>
      </w:r>
      <w:proofErr w:type="spellEnd"/>
      <w:r w:rsidRPr="007043FE">
        <w:rPr>
          <w:rFonts w:ascii="Times New Roman" w:hAnsi="Times New Roman" w:cs="Times New Roman"/>
          <w:sz w:val="24"/>
          <w:szCs w:val="24"/>
        </w:rPr>
        <w:t>;</w:t>
      </w:r>
    </w:p>
    <w:p w14:paraId="1FD62907"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Түйіндемесі</w:t>
      </w:r>
      <w:proofErr w:type="spellEnd"/>
      <w:r w:rsidRPr="007043FE">
        <w:rPr>
          <w:rFonts w:ascii="Times New Roman" w:hAnsi="Times New Roman" w:cs="Times New Roman"/>
          <w:sz w:val="24"/>
          <w:szCs w:val="24"/>
        </w:rPr>
        <w:t>;</w:t>
      </w:r>
    </w:p>
    <w:p w14:paraId="75F0A64B"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Кіріспе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проблема </w:t>
      </w:r>
      <w:proofErr w:type="spellStart"/>
      <w:r w:rsidRPr="007043FE">
        <w:rPr>
          <w:rFonts w:ascii="Times New Roman" w:hAnsi="Times New Roman" w:cs="Times New Roman"/>
          <w:sz w:val="24"/>
          <w:szCs w:val="24"/>
        </w:rPr>
        <w:t>қою</w:t>
      </w:r>
      <w:proofErr w:type="spellEnd"/>
      <w:r w:rsidRPr="007043FE">
        <w:rPr>
          <w:rFonts w:ascii="Times New Roman" w:hAnsi="Times New Roman" w:cs="Times New Roman"/>
          <w:sz w:val="24"/>
          <w:szCs w:val="24"/>
        </w:rPr>
        <w:t>);</w:t>
      </w:r>
    </w:p>
    <w:p w14:paraId="2C28774B"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күнтізбелік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кезеңдері</w:t>
      </w:r>
      <w:proofErr w:type="spellEnd"/>
      <w:r w:rsidRPr="007043FE">
        <w:rPr>
          <w:rFonts w:ascii="Times New Roman" w:hAnsi="Times New Roman" w:cs="Times New Roman"/>
          <w:sz w:val="24"/>
          <w:szCs w:val="24"/>
        </w:rPr>
        <w:t>;</w:t>
      </w:r>
    </w:p>
    <w:p w14:paraId="27754F64"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мониторингі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нәтижелері</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тиімділігін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отыру</w:t>
      </w:r>
      <w:proofErr w:type="spellEnd"/>
      <w:r w:rsidRPr="007043FE">
        <w:rPr>
          <w:rFonts w:ascii="Times New Roman" w:hAnsi="Times New Roman" w:cs="Times New Roman"/>
          <w:sz w:val="24"/>
          <w:szCs w:val="24"/>
        </w:rPr>
        <w:t>;</w:t>
      </w:r>
    </w:p>
    <w:p w14:paraId="5A736C52"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жалпы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нәтижесі</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өміршеңдігін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w:t>
      </w:r>
      <w:proofErr w:type="spellEnd"/>
      <w:r w:rsidRPr="007043FE">
        <w:rPr>
          <w:rFonts w:ascii="Times New Roman" w:hAnsi="Times New Roman" w:cs="Times New Roman"/>
          <w:sz w:val="24"/>
          <w:szCs w:val="24"/>
        </w:rPr>
        <w:t>;</w:t>
      </w:r>
    </w:p>
    <w:p w14:paraId="190F5A16"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Жоспарланған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бюджеті</w:t>
      </w:r>
      <w:proofErr w:type="spellEnd"/>
      <w:r w:rsidRPr="007043FE">
        <w:rPr>
          <w:rFonts w:ascii="Times New Roman" w:hAnsi="Times New Roman" w:cs="Times New Roman"/>
          <w:sz w:val="24"/>
          <w:szCs w:val="24"/>
        </w:rPr>
        <w:t>.</w:t>
      </w:r>
    </w:p>
    <w:p w14:paraId="7CFFBEBA"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i/>
          <w:sz w:val="24"/>
          <w:szCs w:val="24"/>
        </w:rPr>
        <w:t>Аталуы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ниетін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идеясын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айқын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білдіретіндей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жөн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аталуынан</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кім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асыратыны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көрініп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ешқандай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сөз</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болмағаны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аталуына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көңіл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аудару</w:t>
      </w:r>
      <w:proofErr w:type="spellEnd"/>
      <w:r w:rsidRPr="007043FE">
        <w:rPr>
          <w:rFonts w:ascii="Times New Roman" w:hAnsi="Times New Roman" w:cs="Times New Roman"/>
          <w:sz w:val="24"/>
          <w:szCs w:val="24"/>
        </w:rPr>
        <w:t xml:space="preserve"> аса </w:t>
      </w:r>
      <w:proofErr w:type="spellStart"/>
      <w:r w:rsidRPr="007043FE">
        <w:rPr>
          <w:rFonts w:ascii="Times New Roman" w:hAnsi="Times New Roman" w:cs="Times New Roman"/>
          <w:sz w:val="24"/>
          <w:szCs w:val="24"/>
        </w:rPr>
        <w:t>маңызды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өйткені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мақсатқа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адамдардың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назарын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аудара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алады</w:t>
      </w:r>
      <w:proofErr w:type="spellEnd"/>
      <w:r w:rsidRPr="007043FE">
        <w:rPr>
          <w:rFonts w:ascii="Times New Roman" w:hAnsi="Times New Roman" w:cs="Times New Roman"/>
          <w:sz w:val="24"/>
          <w:szCs w:val="24"/>
        </w:rPr>
        <w:t>.</w:t>
      </w:r>
    </w:p>
    <w:p w14:paraId="7A44E35F"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i/>
          <w:sz w:val="24"/>
          <w:szCs w:val="24"/>
        </w:rPr>
        <w:t>Түйіндемесі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немесе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ұсыныстар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міндетті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өйткені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нақтыланады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түсіндіріледі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Түйіндеме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қысқа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айқын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әдетте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жазбаша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мәтіннің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мұқабасы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авторлар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туралы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мәлімет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w:t>
      </w:r>
      <w:r w:rsidRPr="007043FE">
        <w:rPr>
          <w:rFonts w:ascii="Times New Roman" w:hAnsi="Times New Roman" w:cs="Times New Roman"/>
          <w:b/>
          <w:sz w:val="24"/>
          <w:szCs w:val="24"/>
        </w:rPr>
        <w:t>-</w:t>
      </w:r>
      <w:r w:rsidRPr="007043FE">
        <w:rPr>
          <w:rFonts w:ascii="Times New Roman" w:hAnsi="Times New Roman" w:cs="Times New Roman"/>
          <w:sz w:val="24"/>
          <w:szCs w:val="24"/>
        </w:rPr>
        <w:t>міндеттері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болса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қаржылану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көздері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беріледі</w:t>
      </w:r>
      <w:proofErr w:type="spellEnd"/>
      <w:r w:rsidRPr="007043FE">
        <w:rPr>
          <w:rFonts w:ascii="Times New Roman" w:hAnsi="Times New Roman" w:cs="Times New Roman"/>
          <w:sz w:val="24"/>
          <w:szCs w:val="24"/>
        </w:rPr>
        <w:t>.</w:t>
      </w:r>
    </w:p>
    <w:p w14:paraId="3FD3B2D1"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i/>
          <w:sz w:val="24"/>
          <w:szCs w:val="24"/>
        </w:rPr>
        <w:t>Кіріспе</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бөлімі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жағдайды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талдау</w:t>
      </w:r>
      <w:proofErr w:type="spellEnd"/>
      <w:r w:rsidRPr="007043FE">
        <w:rPr>
          <w:rFonts w:ascii="Times New Roman" w:hAnsi="Times New Roman" w:cs="Times New Roman"/>
          <w:i/>
          <w:sz w:val="24"/>
          <w:szCs w:val="24"/>
        </w:rPr>
        <w:t xml:space="preserve">, проблема </w:t>
      </w:r>
      <w:proofErr w:type="spellStart"/>
      <w:r w:rsidRPr="007043FE">
        <w:rPr>
          <w:rFonts w:ascii="Times New Roman" w:hAnsi="Times New Roman" w:cs="Times New Roman"/>
          <w:i/>
          <w:sz w:val="24"/>
          <w:szCs w:val="24"/>
        </w:rPr>
        <w:t>қою</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нысаны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туралы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жалпы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баяндаудан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қадамдары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ретпен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көрсетіледі</w:t>
      </w:r>
      <w:proofErr w:type="spellEnd"/>
      <w:r w:rsidRPr="007043FE">
        <w:rPr>
          <w:rFonts w:ascii="Times New Roman" w:hAnsi="Times New Roman" w:cs="Times New Roman"/>
          <w:sz w:val="24"/>
          <w:szCs w:val="24"/>
        </w:rPr>
        <w:t xml:space="preserve">: </w:t>
      </w:r>
    </w:p>
    <w:p w14:paraId="377FC6C8"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Алғашқы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негізінде</w:t>
      </w:r>
      <w:proofErr w:type="spellEnd"/>
      <w:r w:rsidRPr="007043FE">
        <w:rPr>
          <w:rFonts w:ascii="Times New Roman" w:hAnsi="Times New Roman" w:cs="Times New Roman"/>
          <w:sz w:val="24"/>
          <w:szCs w:val="24"/>
        </w:rPr>
        <w:t xml:space="preserve"> проблема </w:t>
      </w:r>
      <w:proofErr w:type="spellStart"/>
      <w:r w:rsidRPr="007043FE">
        <w:rPr>
          <w:rFonts w:ascii="Times New Roman" w:hAnsi="Times New Roman" w:cs="Times New Roman"/>
          <w:sz w:val="24"/>
          <w:szCs w:val="24"/>
        </w:rPr>
        <w:t>нақтыланып</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шешудің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негізделеді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өзекті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болып</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табылатын</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проблеманы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айқындау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шешудің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көрсетіледі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қоғамдық</w:t>
      </w:r>
      <w:proofErr w:type="spellEnd"/>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тарихи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ұлттық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жергілікті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ерекшеліктер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талаптарға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міндетті</w:t>
      </w:r>
      <w:proofErr w:type="spellEnd"/>
      <w:r w:rsidRPr="007043FE">
        <w:rPr>
          <w:rFonts w:ascii="Times New Roman" w:hAnsi="Times New Roman" w:cs="Times New Roman"/>
          <w:sz w:val="24"/>
          <w:szCs w:val="24"/>
        </w:rPr>
        <w:t xml:space="preserve">. </w:t>
      </w:r>
    </w:p>
    <w:p w14:paraId="3BF9ABBE"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Екінші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мен  проблема </w:t>
      </w:r>
      <w:proofErr w:type="spellStart"/>
      <w:r w:rsidRPr="007043FE">
        <w:rPr>
          <w:rFonts w:ascii="Times New Roman" w:hAnsi="Times New Roman" w:cs="Times New Roman"/>
          <w:sz w:val="24"/>
          <w:szCs w:val="24"/>
        </w:rPr>
        <w:t>қою</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жобаның</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мақсат</w:t>
      </w:r>
      <w:proofErr w:type="spellEnd"/>
      <w:r w:rsidRPr="007043FE">
        <w:rPr>
          <w:rFonts w:ascii="Times New Roman" w:hAnsi="Times New Roman" w:cs="Times New Roman"/>
          <w:b/>
          <w:i/>
          <w:sz w:val="24"/>
          <w:szCs w:val="24"/>
        </w:rPr>
        <w:t xml:space="preserve"> </w:t>
      </w:r>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міндеттері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нақтыланады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әдетте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материалдық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әкімшілік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қоғамдық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т.б</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жатқызылады</w:t>
      </w:r>
      <w:proofErr w:type="spellEnd"/>
      <w:r w:rsidRPr="007043FE">
        <w:rPr>
          <w:rFonts w:ascii="Times New Roman" w:hAnsi="Times New Roman" w:cs="Times New Roman"/>
          <w:sz w:val="24"/>
          <w:szCs w:val="24"/>
        </w:rPr>
        <w:t xml:space="preserve">. </w:t>
      </w:r>
    </w:p>
    <w:p w14:paraId="743E5DA1"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Үшінші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жағдайға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sz w:val="24"/>
          <w:szCs w:val="24"/>
        </w:rPr>
        <w:t>міндеттерін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мазмұндық</w:t>
      </w:r>
      <w:proofErr w:type="spellEnd"/>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сипаттау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кезеңінен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тұрады</w:t>
      </w:r>
      <w:proofErr w:type="spellEnd"/>
      <w:r w:rsidRPr="007043FE">
        <w:rPr>
          <w:rFonts w:ascii="Times New Roman" w:hAnsi="Times New Roman" w:cs="Times New Roman"/>
          <w:sz w:val="24"/>
          <w:szCs w:val="24"/>
        </w:rPr>
        <w:t xml:space="preserve">. </w:t>
      </w:r>
    </w:p>
    <w:p w14:paraId="179ADFE1"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идеяларын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ұсынудың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бірнеше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әдістері</w:t>
      </w:r>
      <w:proofErr w:type="spellEnd"/>
      <w:r w:rsidRPr="007043FE">
        <w:rPr>
          <w:rFonts w:ascii="Times New Roman" w:hAnsi="Times New Roman" w:cs="Times New Roman"/>
          <w:sz w:val="24"/>
          <w:szCs w:val="24"/>
        </w:rPr>
        <w:t xml:space="preserve"> бар,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қарапайымы</w:t>
      </w:r>
      <w:proofErr w:type="spellEnd"/>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w:t>
      </w:r>
      <w:proofErr w:type="spellStart"/>
      <w:r w:rsidRPr="007043FE">
        <w:rPr>
          <w:rFonts w:ascii="Times New Roman" w:hAnsi="Times New Roman" w:cs="Times New Roman"/>
          <w:i/>
          <w:sz w:val="24"/>
          <w:szCs w:val="24"/>
        </w:rPr>
        <w:t>ойға</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шабуыл</w:t>
      </w:r>
      <w:proofErr w:type="spellEnd"/>
      <w:r w:rsidRPr="007043FE">
        <w:rPr>
          <w:rFonts w:ascii="Times New Roman" w:hAnsi="Times New Roman" w:cs="Times New Roman"/>
          <w:i/>
          <w:sz w:val="24"/>
          <w:szCs w:val="24"/>
        </w:rPr>
        <w:t>»</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пайдаланылады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яғни</w:t>
      </w:r>
      <w:proofErr w:type="spellEnd"/>
      <w:r w:rsidRPr="007043FE">
        <w:rPr>
          <w:rFonts w:ascii="Times New Roman" w:hAnsi="Times New Roman" w:cs="Times New Roman"/>
          <w:sz w:val="24"/>
          <w:szCs w:val="24"/>
        </w:rPr>
        <w:t xml:space="preserve">, «осы </w:t>
      </w:r>
      <w:proofErr w:type="spellStart"/>
      <w:r w:rsidRPr="007043FE">
        <w:rPr>
          <w:rFonts w:ascii="Times New Roman" w:hAnsi="Times New Roman" w:cs="Times New Roman"/>
          <w:sz w:val="24"/>
          <w:szCs w:val="24"/>
        </w:rPr>
        <w:t>өзгерістерді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не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керек» </w:t>
      </w:r>
      <w:proofErr w:type="spellStart"/>
      <w:r w:rsidRPr="007043FE">
        <w:rPr>
          <w:rFonts w:ascii="Times New Roman" w:hAnsi="Times New Roman" w:cs="Times New Roman"/>
          <w:sz w:val="24"/>
          <w:szCs w:val="24"/>
        </w:rPr>
        <w:t>деген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сияқты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сұрақтарға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жауап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ойға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шабуыл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беруде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бірнеше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әлеуметтік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мүдделері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тоғысатындықтан</w:t>
      </w:r>
      <w:proofErr w:type="spellEnd"/>
      <w:r w:rsidRPr="007043FE">
        <w:rPr>
          <w:rFonts w:ascii="Times New Roman" w:hAnsi="Times New Roman" w:cs="Times New Roman"/>
          <w:sz w:val="24"/>
          <w:szCs w:val="24"/>
        </w:rPr>
        <w:t xml:space="preserve"> осы </w:t>
      </w:r>
      <w:proofErr w:type="spellStart"/>
      <w:r w:rsidRPr="007043FE">
        <w:rPr>
          <w:rFonts w:ascii="Times New Roman" w:hAnsi="Times New Roman" w:cs="Times New Roman"/>
          <w:sz w:val="24"/>
          <w:szCs w:val="24"/>
        </w:rPr>
        <w:t>әдіспен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кездесулерде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жобалаушыларға</w:t>
      </w:r>
      <w:proofErr w:type="spellEnd"/>
      <w:r w:rsidRPr="007043FE">
        <w:rPr>
          <w:rFonts w:ascii="Times New Roman" w:hAnsi="Times New Roman" w:cs="Times New Roman"/>
          <w:sz w:val="24"/>
          <w:szCs w:val="24"/>
        </w:rPr>
        <w:t xml:space="preserve"> сан </w:t>
      </w:r>
      <w:proofErr w:type="spellStart"/>
      <w:r w:rsidRPr="007043FE">
        <w:rPr>
          <w:rFonts w:ascii="Times New Roman" w:hAnsi="Times New Roman" w:cs="Times New Roman"/>
          <w:sz w:val="24"/>
          <w:szCs w:val="24"/>
        </w:rPr>
        <w:t>алуан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құнды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идеялар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мүмкіндігі</w:t>
      </w:r>
      <w:proofErr w:type="spellEnd"/>
      <w:r w:rsidRPr="007043FE">
        <w:rPr>
          <w:rFonts w:ascii="Times New Roman" w:hAnsi="Times New Roman" w:cs="Times New Roman"/>
          <w:sz w:val="24"/>
          <w:szCs w:val="24"/>
        </w:rPr>
        <w:t xml:space="preserve"> бар.</w:t>
      </w:r>
    </w:p>
    <w:p w14:paraId="2B8B6DEA"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Қазіргі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тәжірибесінде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таратыла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бастаған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тиімділігі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дәлелденген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қатарында</w:t>
      </w:r>
      <w:proofErr w:type="spellEnd"/>
      <w:r w:rsidRPr="007043FE">
        <w:rPr>
          <w:rFonts w:ascii="Times New Roman" w:hAnsi="Times New Roman" w:cs="Times New Roman"/>
          <w:sz w:val="24"/>
          <w:szCs w:val="24"/>
        </w:rPr>
        <w:t xml:space="preserve">  SWOT-</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PEST- </w:t>
      </w:r>
      <w:proofErr w:type="spellStart"/>
      <w:r w:rsidRPr="007043FE">
        <w:rPr>
          <w:rFonts w:ascii="Times New Roman" w:hAnsi="Times New Roman" w:cs="Times New Roman"/>
          <w:sz w:val="24"/>
          <w:szCs w:val="24"/>
        </w:rPr>
        <w:t>талдауды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пайдалануға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маркетнигтік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зерттеулерде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қолданысқа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енген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берудің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әлеуметтік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ролін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бағалауда</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орынды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танылуда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Мысалы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әлеуметтік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маңызды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немесе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ұзақ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мерзімдік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ресурстарды</w:t>
      </w:r>
      <w:proofErr w:type="spellEnd"/>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 xml:space="preserve">SWOT - </w:t>
      </w:r>
      <w:proofErr w:type="spellStart"/>
      <w:r w:rsidRPr="007043FE">
        <w:rPr>
          <w:rFonts w:ascii="Times New Roman" w:hAnsi="Times New Roman" w:cs="Times New Roman"/>
          <w:i/>
          <w:sz w:val="24"/>
          <w:szCs w:val="24"/>
        </w:rPr>
        <w:t>әдісі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Strengths</w:t>
      </w:r>
      <w:proofErr w:type="spellEnd"/>
      <w:r w:rsidRPr="007043FE">
        <w:rPr>
          <w:rFonts w:ascii="Times New Roman" w:hAnsi="Times New Roman" w:cs="Times New Roman"/>
          <w:i/>
          <w:sz w:val="24"/>
          <w:szCs w:val="24"/>
        </w:rPr>
        <w:t xml:space="preserve"> – </w:t>
      </w:r>
      <w:proofErr w:type="spellStart"/>
      <w:r w:rsidRPr="007043FE">
        <w:rPr>
          <w:rFonts w:ascii="Times New Roman" w:hAnsi="Times New Roman" w:cs="Times New Roman"/>
          <w:i/>
          <w:sz w:val="24"/>
          <w:szCs w:val="24"/>
        </w:rPr>
        <w:t>мықты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жақтары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Weaknesses</w:t>
      </w:r>
      <w:proofErr w:type="spellEnd"/>
      <w:r w:rsidRPr="007043FE">
        <w:rPr>
          <w:rFonts w:ascii="Times New Roman" w:hAnsi="Times New Roman" w:cs="Times New Roman"/>
          <w:i/>
          <w:sz w:val="24"/>
          <w:szCs w:val="24"/>
        </w:rPr>
        <w:t xml:space="preserve"> - </w:t>
      </w:r>
      <w:proofErr w:type="spellStart"/>
      <w:r w:rsidRPr="007043FE">
        <w:rPr>
          <w:rFonts w:ascii="Times New Roman" w:hAnsi="Times New Roman" w:cs="Times New Roman"/>
          <w:i/>
          <w:sz w:val="24"/>
          <w:szCs w:val="24"/>
        </w:rPr>
        <w:t>әлсіз</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жақтары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Opportunities</w:t>
      </w:r>
      <w:proofErr w:type="spellEnd"/>
      <w:r w:rsidRPr="007043FE">
        <w:rPr>
          <w:rFonts w:ascii="Times New Roman" w:hAnsi="Times New Roman" w:cs="Times New Roman"/>
          <w:i/>
          <w:sz w:val="24"/>
          <w:szCs w:val="24"/>
        </w:rPr>
        <w:t xml:space="preserve"> – </w:t>
      </w:r>
      <w:proofErr w:type="spellStart"/>
      <w:r w:rsidRPr="007043FE">
        <w:rPr>
          <w:rFonts w:ascii="Times New Roman" w:hAnsi="Times New Roman" w:cs="Times New Roman"/>
          <w:i/>
          <w:sz w:val="24"/>
          <w:szCs w:val="24"/>
        </w:rPr>
        <w:t>мүмкіндіктері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және</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Threats</w:t>
      </w:r>
      <w:proofErr w:type="spellEnd"/>
      <w:r w:rsidRPr="007043FE">
        <w:rPr>
          <w:rFonts w:ascii="Times New Roman" w:hAnsi="Times New Roman" w:cs="Times New Roman"/>
          <w:i/>
          <w:sz w:val="24"/>
          <w:szCs w:val="24"/>
        </w:rPr>
        <w:t xml:space="preserve"> – </w:t>
      </w:r>
      <w:proofErr w:type="spellStart"/>
      <w:r w:rsidRPr="007043FE">
        <w:rPr>
          <w:rFonts w:ascii="Times New Roman" w:hAnsi="Times New Roman" w:cs="Times New Roman"/>
          <w:i/>
          <w:sz w:val="24"/>
          <w:szCs w:val="24"/>
        </w:rPr>
        <w:t>қауіпті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жақтары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мықты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әлсіз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ұйымішілік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жеткілікті</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жеткіліксіздігін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қауіпті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немесе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ықпал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тұстарына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Осылайша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сапалы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жеткіліктілік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мақсатына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жеткізу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жеткіліктілігі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қажеттілік</w:t>
      </w:r>
      <w:proofErr w:type="spellEnd"/>
      <w:r w:rsidRPr="007043FE">
        <w:rPr>
          <w:rFonts w:ascii="Times New Roman" w:hAnsi="Times New Roman" w:cs="Times New Roman"/>
          <w:i/>
          <w:sz w:val="24"/>
          <w:szCs w:val="24"/>
        </w:rPr>
        <w:t xml:space="preserve"> </w:t>
      </w:r>
      <w:r w:rsidRPr="007043FE">
        <w:rPr>
          <w:rFonts w:ascii="Times New Roman" w:hAnsi="Times New Roman" w:cs="Times New Roman"/>
          <w:sz w:val="24"/>
          <w:szCs w:val="24"/>
        </w:rPr>
        <w:t>(</w:t>
      </w:r>
      <w:proofErr w:type="spellStart"/>
      <w:r w:rsidRPr="007043FE">
        <w:rPr>
          <w:rFonts w:ascii="Times New Roman" w:hAnsi="Times New Roman" w:cs="Times New Roman"/>
          <w:sz w:val="24"/>
          <w:szCs w:val="24"/>
        </w:rPr>
        <w:t>ресурстардың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кезеңдері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қажетттілікке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бөлінуі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бірін</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бірі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толықтырып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принциптерін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сақтауға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береді</w:t>
      </w:r>
      <w:proofErr w:type="spellEnd"/>
      <w:r w:rsidRPr="007043FE">
        <w:rPr>
          <w:rFonts w:ascii="Times New Roman" w:hAnsi="Times New Roman" w:cs="Times New Roman"/>
          <w:sz w:val="24"/>
          <w:szCs w:val="24"/>
        </w:rPr>
        <w:t xml:space="preserve">.    </w:t>
      </w:r>
    </w:p>
    <w:p w14:paraId="1F04862C" w14:textId="77777777"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lastRenderedPageBreak/>
        <w:t xml:space="preserve"> SWOT- </w:t>
      </w:r>
      <w:proofErr w:type="spellStart"/>
      <w:r w:rsidRPr="007043FE">
        <w:rPr>
          <w:rFonts w:ascii="Times New Roman" w:hAnsi="Times New Roman" w:cs="Times New Roman"/>
          <w:sz w:val="24"/>
          <w:szCs w:val="24"/>
        </w:rPr>
        <w:t>талдаудың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ережелердің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сақталуына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тығыз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байланысты</w:t>
      </w:r>
      <w:proofErr w:type="spellEnd"/>
      <w:r w:rsidRPr="007043FE">
        <w:rPr>
          <w:rFonts w:ascii="Times New Roman" w:hAnsi="Times New Roman" w:cs="Times New Roman"/>
          <w:sz w:val="24"/>
          <w:szCs w:val="24"/>
        </w:rPr>
        <w:t xml:space="preserve">: </w:t>
      </w:r>
    </w:p>
    <w:p w14:paraId="0B9C0980" w14:textId="77777777" w:rsidR="00AD6B0B" w:rsidRPr="007043FE" w:rsidRDefault="00AD6B0B" w:rsidP="00FD248B">
      <w:pPr>
        <w:numPr>
          <w:ilvl w:val="0"/>
          <w:numId w:val="43"/>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Әрбір</w:t>
      </w:r>
      <w:proofErr w:type="spellEnd"/>
      <w:r w:rsidRPr="007043FE">
        <w:rPr>
          <w:rFonts w:ascii="Times New Roman" w:hAnsi="Times New Roman" w:cs="Times New Roman"/>
          <w:sz w:val="24"/>
          <w:szCs w:val="24"/>
        </w:rPr>
        <w:t xml:space="preserve"> SWOT-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шектеулі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нысанға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жүргізілуі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дәл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жасалады</w:t>
      </w:r>
      <w:proofErr w:type="spellEnd"/>
      <w:r w:rsidRPr="007043FE">
        <w:rPr>
          <w:rFonts w:ascii="Times New Roman" w:hAnsi="Times New Roman" w:cs="Times New Roman"/>
          <w:sz w:val="24"/>
          <w:szCs w:val="24"/>
        </w:rPr>
        <w:t>.</w:t>
      </w:r>
    </w:p>
    <w:p w14:paraId="7C2519DC" w14:textId="77777777" w:rsidR="00AD6B0B" w:rsidRPr="007043FE" w:rsidRDefault="00AD6B0B" w:rsidP="00FD248B">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SWOT- </w:t>
      </w:r>
      <w:proofErr w:type="spellStart"/>
      <w:r w:rsidRPr="007043FE">
        <w:rPr>
          <w:rFonts w:ascii="Times New Roman" w:hAnsi="Times New Roman" w:cs="Times New Roman"/>
          <w:sz w:val="24"/>
          <w:szCs w:val="24"/>
        </w:rPr>
        <w:t>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элементерін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ажырату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өйткені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мықты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әлсіз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ішкі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сапалары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яғни</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қадағалауға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реттеуге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 xml:space="preserve">. Ал </w:t>
      </w:r>
      <w:proofErr w:type="spellStart"/>
      <w:r w:rsidRPr="007043FE">
        <w:rPr>
          <w:rFonts w:ascii="Times New Roman" w:hAnsi="Times New Roman" w:cs="Times New Roman"/>
          <w:sz w:val="24"/>
          <w:szCs w:val="24"/>
        </w:rPr>
        <w:t>мүмкіндіктері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қауіпті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жақтары</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сыртқы </w:t>
      </w:r>
      <w:proofErr w:type="spellStart"/>
      <w:r w:rsidRPr="007043FE">
        <w:rPr>
          <w:rFonts w:ascii="Times New Roman" w:hAnsi="Times New Roman" w:cs="Times New Roman"/>
          <w:sz w:val="24"/>
          <w:szCs w:val="24"/>
        </w:rPr>
        <w:t>ортаға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болғандықтан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ықпал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болмайды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сондықтан</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ескеру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w:t>
      </w:r>
    </w:p>
    <w:p w14:paraId="365E0D20"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Мықты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әлсіз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салыстырмалы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жатады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өте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өлшемдеріне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сапалар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маңыздылығы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іріктелгені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жөн</w:t>
      </w:r>
      <w:proofErr w:type="spellEnd"/>
      <w:r w:rsidRPr="007043FE">
        <w:rPr>
          <w:rFonts w:ascii="Times New Roman" w:hAnsi="Times New Roman" w:cs="Times New Roman"/>
          <w:sz w:val="24"/>
          <w:szCs w:val="24"/>
        </w:rPr>
        <w:t>(</w:t>
      </w:r>
      <w:proofErr w:type="spellStart"/>
      <w:r w:rsidRPr="007043FE">
        <w:rPr>
          <w:rFonts w:ascii="Times New Roman" w:hAnsi="Times New Roman" w:cs="Times New Roman"/>
          <w:sz w:val="24"/>
          <w:szCs w:val="24"/>
        </w:rPr>
        <w:t>кесте</w:t>
      </w:r>
      <w:proofErr w:type="spellEnd"/>
      <w:r w:rsidRPr="007043FE">
        <w:rPr>
          <w:rFonts w:ascii="Times New Roman" w:hAnsi="Times New Roman" w:cs="Times New Roman"/>
          <w:sz w:val="24"/>
          <w:szCs w:val="24"/>
        </w:rPr>
        <w:t xml:space="preserve"> 3).</w:t>
      </w:r>
    </w:p>
    <w:p w14:paraId="512A565F" w14:textId="77777777" w:rsidR="00AD6B0B" w:rsidRPr="007043FE" w:rsidRDefault="00AD6B0B"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Талдауға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ақпараттар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шынайы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арнайы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қорытындыларына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сүйеніп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жасалуы</w:t>
      </w:r>
      <w:proofErr w:type="spellEnd"/>
      <w:r w:rsidRPr="007043FE">
        <w:rPr>
          <w:rFonts w:ascii="Times New Roman" w:hAnsi="Times New Roman" w:cs="Times New Roman"/>
          <w:sz w:val="24"/>
          <w:szCs w:val="24"/>
        </w:rPr>
        <w:t xml:space="preserve"> керек, </w:t>
      </w:r>
      <w:proofErr w:type="spellStart"/>
      <w:r w:rsidRPr="007043FE">
        <w:rPr>
          <w:rFonts w:ascii="Times New Roman" w:hAnsi="Times New Roman" w:cs="Times New Roman"/>
          <w:sz w:val="24"/>
          <w:szCs w:val="24"/>
        </w:rPr>
        <w:t>сонда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w:t>
      </w:r>
    </w:p>
    <w:p w14:paraId="60405ADE" w14:textId="77777777" w:rsidR="00AD6B0B" w:rsidRPr="007043FE" w:rsidRDefault="00AD6B0B" w:rsidP="00FD248B">
      <w:pPr>
        <w:spacing w:after="0" w:line="240" w:lineRule="auto"/>
        <w:ind w:firstLine="709"/>
        <w:jc w:val="both"/>
        <w:rPr>
          <w:rFonts w:ascii="Times New Roman" w:hAnsi="Times New Roman" w:cs="Times New Roman"/>
          <w:sz w:val="24"/>
          <w:szCs w:val="24"/>
        </w:rPr>
      </w:pPr>
    </w:p>
    <w:p w14:paraId="1FEAE71E" w14:textId="77777777" w:rsidR="00AD6B0B" w:rsidRPr="007043FE" w:rsidRDefault="00AD6B0B" w:rsidP="00FD248B">
      <w:pPr>
        <w:spacing w:after="0" w:line="240" w:lineRule="auto"/>
        <w:ind w:firstLine="709"/>
        <w:jc w:val="both"/>
        <w:rPr>
          <w:rFonts w:ascii="Times New Roman" w:hAnsi="Times New Roman" w:cs="Times New Roman"/>
          <w:sz w:val="24"/>
          <w:szCs w:val="24"/>
          <w:lang w:val="en-US"/>
        </w:rPr>
      </w:pPr>
      <w:proofErr w:type="spellStart"/>
      <w:r w:rsidRPr="007043FE">
        <w:rPr>
          <w:rFonts w:ascii="Times New Roman" w:hAnsi="Times New Roman" w:cs="Times New Roman"/>
          <w:sz w:val="24"/>
          <w:szCs w:val="24"/>
        </w:rPr>
        <w:t>Кесте</w:t>
      </w:r>
      <w:proofErr w:type="spellEnd"/>
      <w:r w:rsidRPr="007043FE">
        <w:rPr>
          <w:rFonts w:ascii="Times New Roman" w:hAnsi="Times New Roman" w:cs="Times New Roman"/>
          <w:sz w:val="24"/>
          <w:szCs w:val="24"/>
        </w:rPr>
        <w:t xml:space="preserve"> 3 − SWOT - </w:t>
      </w:r>
      <w:proofErr w:type="spellStart"/>
      <w:r w:rsidRPr="007043FE">
        <w:rPr>
          <w:rFonts w:ascii="Times New Roman" w:hAnsi="Times New Roman" w:cs="Times New Roman"/>
          <w:sz w:val="24"/>
          <w:szCs w:val="24"/>
        </w:rPr>
        <w:t>әдісімен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p>
    <w:p w14:paraId="11B13607" w14:textId="77777777" w:rsidR="00AD6B0B" w:rsidRPr="007043FE" w:rsidRDefault="00AD6B0B" w:rsidP="00FD248B">
      <w:pPr>
        <w:spacing w:after="0" w:line="240" w:lineRule="auto"/>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2349"/>
        <w:gridCol w:w="2310"/>
      </w:tblGrid>
      <w:tr w:rsidR="00AD6B0B" w:rsidRPr="007043FE" w14:paraId="329582F9" w14:textId="77777777" w:rsidTr="00AD6B0B">
        <w:tc>
          <w:tcPr>
            <w:tcW w:w="4785" w:type="dxa"/>
            <w:tcBorders>
              <w:top w:val="single" w:sz="4" w:space="0" w:color="auto"/>
              <w:left w:val="single" w:sz="4" w:space="0" w:color="auto"/>
              <w:bottom w:val="single" w:sz="4" w:space="0" w:color="auto"/>
              <w:right w:val="single" w:sz="4" w:space="0" w:color="auto"/>
            </w:tcBorders>
            <w:hideMark/>
          </w:tcPr>
          <w:p w14:paraId="567272FF" w14:textId="77777777" w:rsidR="00AD6B0B" w:rsidRPr="007043FE" w:rsidRDefault="00AD6B0B" w:rsidP="00FD248B">
            <w:pPr>
              <w:spacing w:after="0" w:line="240" w:lineRule="auto"/>
              <w:ind w:firstLine="360"/>
              <w:jc w:val="center"/>
              <w:rPr>
                <w:rFonts w:ascii="Times New Roman" w:eastAsia="Calibri" w:hAnsi="Times New Roman" w:cs="Times New Roman"/>
                <w:sz w:val="24"/>
                <w:szCs w:val="24"/>
                <w:lang w:val="en-US"/>
              </w:rPr>
            </w:pPr>
            <w:proofErr w:type="spellStart"/>
            <w:r w:rsidRPr="007043FE">
              <w:rPr>
                <w:rFonts w:ascii="Times New Roman" w:hAnsi="Times New Roman" w:cs="Times New Roman"/>
                <w:sz w:val="24"/>
                <w:szCs w:val="24"/>
              </w:rPr>
              <w:t>Ішкі</w:t>
            </w:r>
            <w:proofErr w:type="spellEnd"/>
          </w:p>
          <w:p w14:paraId="7FB29346" w14:textId="77777777" w:rsidR="00AD6B0B" w:rsidRPr="007043FE" w:rsidRDefault="00AD6B0B" w:rsidP="00FD248B">
            <w:pPr>
              <w:spacing w:after="0" w:line="240" w:lineRule="auto"/>
              <w:rPr>
                <w:rFonts w:ascii="Times New Roman" w:eastAsia="Calibri" w:hAnsi="Times New Roman" w:cs="Times New Roman"/>
                <w:sz w:val="24"/>
                <w:szCs w:val="24"/>
                <w:lang w:val="kk-KZ"/>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lang w:val="en-US"/>
              </w:rPr>
              <w:t xml:space="preserve"> </w:t>
            </w:r>
            <w:proofErr w:type="spellStart"/>
            <w:r w:rsidRPr="007043FE">
              <w:rPr>
                <w:rFonts w:ascii="Times New Roman" w:hAnsi="Times New Roman" w:cs="Times New Roman"/>
                <w:sz w:val="24"/>
                <w:szCs w:val="24"/>
              </w:rPr>
              <w:t>нысанына</w:t>
            </w:r>
            <w:proofErr w:type="spellEnd"/>
            <w:r w:rsidRPr="007043FE">
              <w:rPr>
                <w:rFonts w:ascii="Times New Roman" w:hAnsi="Times New Roman" w:cs="Times New Roman"/>
                <w:sz w:val="24"/>
                <w:szCs w:val="24"/>
                <w:lang w:val="en-US"/>
              </w:rPr>
              <w:t xml:space="preserve"> </w:t>
            </w:r>
            <w:proofErr w:type="spellStart"/>
            <w:r w:rsidRPr="007043FE">
              <w:rPr>
                <w:rFonts w:ascii="Times New Roman" w:hAnsi="Times New Roman" w:cs="Times New Roman"/>
                <w:sz w:val="24"/>
                <w:szCs w:val="24"/>
              </w:rPr>
              <w:t>тікелей</w:t>
            </w:r>
            <w:proofErr w:type="spellEnd"/>
            <w:r w:rsidRPr="007043FE">
              <w:rPr>
                <w:rFonts w:ascii="Times New Roman" w:hAnsi="Times New Roman" w:cs="Times New Roman"/>
                <w:sz w:val="24"/>
                <w:szCs w:val="24"/>
                <w:lang w:val="en-US"/>
              </w:rPr>
              <w:t xml:space="preserve"> </w:t>
            </w:r>
            <w:proofErr w:type="spellStart"/>
            <w:r w:rsidRPr="007043FE">
              <w:rPr>
                <w:rFonts w:ascii="Times New Roman" w:hAnsi="Times New Roman" w:cs="Times New Roman"/>
                <w:sz w:val="24"/>
                <w:szCs w:val="24"/>
              </w:rPr>
              <w:t>қатысты</w:t>
            </w:r>
            <w:proofErr w:type="spellEnd"/>
            <w:r w:rsidRPr="007043FE">
              <w:rPr>
                <w:rFonts w:ascii="Times New Roman" w:hAnsi="Times New Roman" w:cs="Times New Roman"/>
                <w:sz w:val="24"/>
                <w:szCs w:val="24"/>
                <w:lang w:val="en-US"/>
              </w:rPr>
              <w:t xml:space="preserve"> </w:t>
            </w:r>
            <w:proofErr w:type="spellStart"/>
            <w:r w:rsidRPr="007043FE">
              <w:rPr>
                <w:rFonts w:ascii="Times New Roman" w:hAnsi="Times New Roman" w:cs="Times New Roman"/>
                <w:sz w:val="24"/>
                <w:szCs w:val="24"/>
              </w:rPr>
              <w:t>элементтерді</w:t>
            </w:r>
            <w:proofErr w:type="spellEnd"/>
            <w:r w:rsidRPr="007043FE">
              <w:rPr>
                <w:rFonts w:ascii="Times New Roman" w:hAnsi="Times New Roman" w:cs="Times New Roman"/>
                <w:sz w:val="24"/>
                <w:szCs w:val="24"/>
                <w:lang w:val="en-US"/>
              </w:rPr>
              <w:t xml:space="preserve"> </w:t>
            </w:r>
            <w:proofErr w:type="spellStart"/>
            <w:r w:rsidRPr="007043FE">
              <w:rPr>
                <w:rFonts w:ascii="Times New Roman" w:hAnsi="Times New Roman" w:cs="Times New Roman"/>
                <w:sz w:val="24"/>
                <w:szCs w:val="24"/>
              </w:rPr>
              <w:t>сипаттау</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00C8E131" w14:textId="77777777" w:rsidR="00AD6B0B" w:rsidRPr="007043FE" w:rsidRDefault="00AD6B0B" w:rsidP="00FD248B">
            <w:pPr>
              <w:spacing w:after="0" w:line="240" w:lineRule="auto"/>
              <w:jc w:val="center"/>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Мықты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жақтары</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3573B28C" w14:textId="77777777" w:rsidR="00AD6B0B" w:rsidRPr="007043FE" w:rsidRDefault="00AD6B0B" w:rsidP="00FD248B">
            <w:pPr>
              <w:spacing w:after="0" w:line="240" w:lineRule="auto"/>
              <w:jc w:val="center"/>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Әлсіз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жақтары</w:t>
            </w:r>
            <w:proofErr w:type="spellEnd"/>
          </w:p>
        </w:tc>
      </w:tr>
      <w:tr w:rsidR="00AD6B0B" w:rsidRPr="007043FE" w14:paraId="205D68D9" w14:textId="77777777" w:rsidTr="00AD6B0B">
        <w:tc>
          <w:tcPr>
            <w:tcW w:w="4785" w:type="dxa"/>
            <w:tcBorders>
              <w:top w:val="single" w:sz="4" w:space="0" w:color="auto"/>
              <w:left w:val="single" w:sz="4" w:space="0" w:color="auto"/>
              <w:bottom w:val="single" w:sz="4" w:space="0" w:color="auto"/>
              <w:right w:val="single" w:sz="4" w:space="0" w:color="auto"/>
            </w:tcBorders>
            <w:hideMark/>
          </w:tcPr>
          <w:p w14:paraId="2CCE4ECB" w14:textId="77777777" w:rsidR="00AD6B0B" w:rsidRPr="007043FE" w:rsidRDefault="00AD6B0B" w:rsidP="00FD248B">
            <w:pPr>
              <w:spacing w:after="0" w:line="240" w:lineRule="auto"/>
              <w:ind w:firstLine="360"/>
              <w:jc w:val="center"/>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Сыртқы</w:t>
            </w:r>
            <w:proofErr w:type="spellEnd"/>
          </w:p>
          <w:p w14:paraId="01B18E67" w14:textId="77777777" w:rsidR="00AD6B0B" w:rsidRPr="007043FE" w:rsidRDefault="00AD6B0B" w:rsidP="00FD248B">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Ортаға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мысалы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құқықтық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қоғамдық</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саяси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т.б</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факторларды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сипаттау</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13B0B1EE" w14:textId="77777777" w:rsidR="00AD6B0B" w:rsidRPr="007043FE" w:rsidRDefault="00AD6B0B" w:rsidP="00FD248B">
            <w:pPr>
              <w:spacing w:after="0" w:line="240" w:lineRule="auto"/>
              <w:jc w:val="both"/>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Мүмкіндіктері</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7CA6A6E4" w14:textId="77777777" w:rsidR="00AD6B0B" w:rsidRPr="007043FE" w:rsidRDefault="00AD6B0B" w:rsidP="00FD248B">
            <w:pPr>
              <w:spacing w:after="0" w:line="240" w:lineRule="auto"/>
              <w:jc w:val="both"/>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Қауіпті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жақтары</w:t>
            </w:r>
            <w:proofErr w:type="spellEnd"/>
          </w:p>
        </w:tc>
      </w:tr>
    </w:tbl>
    <w:p w14:paraId="3A8C1597" w14:textId="77777777" w:rsidR="00AD6B0B" w:rsidRPr="007043FE" w:rsidRDefault="00AD6B0B" w:rsidP="00FD248B">
      <w:pPr>
        <w:tabs>
          <w:tab w:val="left" w:pos="9720"/>
        </w:tabs>
        <w:spacing w:after="0" w:line="240" w:lineRule="auto"/>
        <w:ind w:firstLine="709"/>
        <w:jc w:val="center"/>
        <w:rPr>
          <w:rFonts w:ascii="Times New Roman" w:eastAsia="Calibri" w:hAnsi="Times New Roman" w:cs="Times New Roman"/>
          <w:sz w:val="24"/>
          <w:szCs w:val="24"/>
        </w:rPr>
      </w:pPr>
    </w:p>
    <w:p w14:paraId="2B2503A5" w14:textId="77777777"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p>
    <w:p w14:paraId="460996D9" w14:textId="77777777"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rPr>
        <w:t xml:space="preserve">SWOT - </w:t>
      </w:r>
      <w:proofErr w:type="spellStart"/>
      <w:r w:rsidRPr="007043FE">
        <w:rPr>
          <w:rFonts w:ascii="Times New Roman" w:hAnsi="Times New Roman" w:cs="Times New Roman"/>
          <w:iCs/>
          <w:sz w:val="24"/>
          <w:szCs w:val="24"/>
        </w:rPr>
        <w:t>әдісі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өзінің</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тұжырымдалық</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тұрғыдан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арнайы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дайындықты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қажет</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етпейтін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қарапайымдылығынан</w:t>
      </w:r>
      <w:proofErr w:type="spellEnd"/>
      <w:r w:rsidRPr="007043FE">
        <w:rPr>
          <w:rFonts w:ascii="Times New Roman" w:hAnsi="Times New Roman" w:cs="Times New Roman"/>
          <w:iCs/>
          <w:sz w:val="24"/>
          <w:szCs w:val="24"/>
        </w:rPr>
        <w:t xml:space="preserve"> оны </w:t>
      </w:r>
      <w:proofErr w:type="spellStart"/>
      <w:r w:rsidRPr="007043FE">
        <w:rPr>
          <w:rFonts w:ascii="Times New Roman" w:hAnsi="Times New Roman" w:cs="Times New Roman"/>
          <w:iCs/>
          <w:sz w:val="24"/>
          <w:szCs w:val="24"/>
        </w:rPr>
        <w:t>қолдану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тиімділігімен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қатар</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негізгі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түсініктері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дұрыс</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анықталмаса</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теріс</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ақпараттар</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қолданылса</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пайдасыз</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құралға</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айнала</w:t>
      </w:r>
      <w:proofErr w:type="spellEnd"/>
      <w:r w:rsidRPr="007043FE">
        <w:rPr>
          <w:rFonts w:ascii="Times New Roman" w:hAnsi="Times New Roman" w:cs="Times New Roman"/>
          <w:iCs/>
          <w:sz w:val="24"/>
          <w:szCs w:val="24"/>
        </w:rPr>
        <w:t xml:space="preserve"> да </w:t>
      </w:r>
      <w:proofErr w:type="spellStart"/>
      <w:r w:rsidRPr="007043FE">
        <w:rPr>
          <w:rFonts w:ascii="Times New Roman" w:hAnsi="Times New Roman" w:cs="Times New Roman"/>
          <w:iCs/>
          <w:sz w:val="24"/>
          <w:szCs w:val="24"/>
        </w:rPr>
        <w:t>алады</w:t>
      </w:r>
      <w:proofErr w:type="spellEnd"/>
      <w:r w:rsidRPr="007043FE">
        <w:rPr>
          <w:rFonts w:ascii="Times New Roman" w:hAnsi="Times New Roman" w:cs="Times New Roman"/>
          <w:iCs/>
          <w:sz w:val="24"/>
          <w:szCs w:val="24"/>
          <w:lang w:val="kk-KZ"/>
        </w:rPr>
        <w:t xml:space="preserve">. </w:t>
      </w:r>
    </w:p>
    <w:p w14:paraId="78ECEEBA" w14:textId="77777777"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lang w:val="kk-KZ"/>
        </w:rPr>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14:paraId="348F44FD" w14:textId="77777777"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PEST-</w:t>
      </w:r>
      <w:proofErr w:type="spellStart"/>
      <w:r w:rsidRPr="007043FE">
        <w:rPr>
          <w:rFonts w:ascii="Times New Roman" w:hAnsi="Times New Roman" w:cs="Times New Roman"/>
          <w:iCs/>
          <w:sz w:val="24"/>
          <w:szCs w:val="24"/>
        </w:rPr>
        <w:t>талдаудың</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принциптері</w:t>
      </w:r>
      <w:proofErr w:type="spellEnd"/>
      <w:r w:rsidRPr="007043FE">
        <w:rPr>
          <w:rFonts w:ascii="Times New Roman" w:hAnsi="Times New Roman" w:cs="Times New Roman"/>
          <w:iCs/>
          <w:sz w:val="24"/>
          <w:szCs w:val="24"/>
        </w:rPr>
        <w:t xml:space="preserve">: </w:t>
      </w:r>
    </w:p>
    <w:p w14:paraId="77567BA4" w14:textId="77777777"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proofErr w:type="spellStart"/>
      <w:r w:rsidRPr="007043FE">
        <w:rPr>
          <w:rFonts w:ascii="Times New Roman" w:hAnsi="Times New Roman" w:cs="Times New Roman"/>
          <w:iCs/>
          <w:sz w:val="24"/>
          <w:szCs w:val="24"/>
        </w:rPr>
        <w:t>Жүйелілік</w:t>
      </w:r>
      <w:proofErr w:type="spellEnd"/>
      <w:r w:rsidRPr="007043FE">
        <w:rPr>
          <w:rFonts w:ascii="Times New Roman" w:hAnsi="Times New Roman" w:cs="Times New Roman"/>
          <w:iCs/>
          <w:sz w:val="24"/>
          <w:szCs w:val="24"/>
        </w:rPr>
        <w:t xml:space="preserve"> – </w:t>
      </w:r>
      <w:proofErr w:type="spellStart"/>
      <w:r w:rsidRPr="007043FE">
        <w:rPr>
          <w:rFonts w:ascii="Times New Roman" w:hAnsi="Times New Roman" w:cs="Times New Roman"/>
          <w:iCs/>
          <w:sz w:val="24"/>
          <w:szCs w:val="24"/>
        </w:rPr>
        <w:t>әрбір</w:t>
      </w:r>
      <w:proofErr w:type="spellEnd"/>
      <w:r w:rsidRPr="007043FE">
        <w:rPr>
          <w:rFonts w:ascii="Times New Roman" w:hAnsi="Times New Roman" w:cs="Times New Roman"/>
          <w:iCs/>
          <w:sz w:val="24"/>
          <w:szCs w:val="24"/>
        </w:rPr>
        <w:t xml:space="preserve"> элемент </w:t>
      </w:r>
      <w:proofErr w:type="spellStart"/>
      <w:r w:rsidRPr="007043FE">
        <w:rPr>
          <w:rFonts w:ascii="Times New Roman" w:hAnsi="Times New Roman" w:cs="Times New Roman"/>
          <w:iCs/>
          <w:sz w:val="24"/>
          <w:szCs w:val="24"/>
        </w:rPr>
        <w:t>басқаларымен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тығыз</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байланыста</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қарастырылады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өйткені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бір</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фактордағы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өзгерістер</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міндетті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түрде</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келесі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фактордың</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өзгеруіне</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әкеледі</w:t>
      </w:r>
      <w:proofErr w:type="spellEnd"/>
      <w:r w:rsidRPr="007043FE">
        <w:rPr>
          <w:rFonts w:ascii="Times New Roman" w:hAnsi="Times New Roman" w:cs="Times New Roman"/>
          <w:iCs/>
          <w:sz w:val="24"/>
          <w:szCs w:val="24"/>
        </w:rPr>
        <w:t>.</w:t>
      </w:r>
    </w:p>
    <w:p w14:paraId="4BD24BB2" w14:textId="77777777"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proofErr w:type="spellStart"/>
      <w:r w:rsidRPr="007043FE">
        <w:rPr>
          <w:rFonts w:ascii="Times New Roman" w:hAnsi="Times New Roman" w:cs="Times New Roman"/>
          <w:iCs/>
          <w:sz w:val="24"/>
          <w:szCs w:val="24"/>
        </w:rPr>
        <w:t>Шынайылық</w:t>
      </w:r>
      <w:proofErr w:type="spellEnd"/>
      <w:r w:rsidRPr="007043FE">
        <w:rPr>
          <w:rFonts w:ascii="Times New Roman" w:hAnsi="Times New Roman" w:cs="Times New Roman"/>
          <w:iCs/>
          <w:sz w:val="24"/>
          <w:szCs w:val="24"/>
        </w:rPr>
        <w:t xml:space="preserve"> – </w:t>
      </w:r>
      <w:proofErr w:type="spellStart"/>
      <w:r w:rsidRPr="007043FE">
        <w:rPr>
          <w:rFonts w:ascii="Times New Roman" w:hAnsi="Times New Roman" w:cs="Times New Roman"/>
          <w:iCs/>
          <w:sz w:val="24"/>
          <w:szCs w:val="24"/>
        </w:rPr>
        <w:t>жобалау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нысанының</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сыртқы</w:t>
      </w:r>
      <w:proofErr w:type="spellEnd"/>
      <w:r w:rsidRPr="007043FE">
        <w:rPr>
          <w:rFonts w:ascii="Times New Roman" w:hAnsi="Times New Roman" w:cs="Times New Roman"/>
          <w:iCs/>
          <w:sz w:val="24"/>
          <w:szCs w:val="24"/>
        </w:rPr>
        <w:t xml:space="preserve"> орта </w:t>
      </w:r>
      <w:proofErr w:type="spellStart"/>
      <w:r w:rsidRPr="007043FE">
        <w:rPr>
          <w:rFonts w:ascii="Times New Roman" w:hAnsi="Times New Roman" w:cs="Times New Roman"/>
          <w:iCs/>
          <w:sz w:val="24"/>
          <w:szCs w:val="24"/>
        </w:rPr>
        <w:t>талаптарына</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сәйкестігі</w:t>
      </w:r>
      <w:proofErr w:type="spellEnd"/>
      <w:r w:rsidRPr="007043FE">
        <w:rPr>
          <w:rFonts w:ascii="Times New Roman" w:hAnsi="Times New Roman" w:cs="Times New Roman"/>
          <w:iCs/>
          <w:sz w:val="24"/>
          <w:szCs w:val="24"/>
        </w:rPr>
        <w:t xml:space="preserve">. </w:t>
      </w:r>
    </w:p>
    <w:p w14:paraId="5DAED516" w14:textId="77777777"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proofErr w:type="spellStart"/>
      <w:r w:rsidRPr="007043FE">
        <w:rPr>
          <w:rFonts w:ascii="Times New Roman" w:hAnsi="Times New Roman" w:cs="Times New Roman"/>
          <w:iCs/>
          <w:sz w:val="24"/>
          <w:szCs w:val="24"/>
        </w:rPr>
        <w:t>Проблеманы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белгілеу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және</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мақсат</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қою</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Талдаулар</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негізінде</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қайшылықтар</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анықталса</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соған</w:t>
      </w:r>
      <w:proofErr w:type="spellEnd"/>
      <w:r w:rsidRPr="007043FE">
        <w:rPr>
          <w:rFonts w:ascii="Times New Roman" w:hAnsi="Times New Roman" w:cs="Times New Roman"/>
          <w:iCs/>
          <w:sz w:val="24"/>
          <w:szCs w:val="24"/>
        </w:rPr>
        <w:t xml:space="preserve"> сай </w:t>
      </w:r>
      <w:proofErr w:type="spellStart"/>
      <w:r w:rsidRPr="007043FE">
        <w:rPr>
          <w:rFonts w:ascii="Times New Roman" w:hAnsi="Times New Roman" w:cs="Times New Roman"/>
          <w:iCs/>
          <w:sz w:val="24"/>
          <w:szCs w:val="24"/>
        </w:rPr>
        <w:t>өзгерістерді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жүзеге</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асыру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мақсатын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қоюға</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кірісу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қажет</w:t>
      </w:r>
      <w:proofErr w:type="spellEnd"/>
      <w:r w:rsidRPr="007043FE">
        <w:rPr>
          <w:rFonts w:ascii="Times New Roman" w:hAnsi="Times New Roman" w:cs="Times New Roman"/>
          <w:iCs/>
          <w:sz w:val="24"/>
          <w:szCs w:val="24"/>
        </w:rPr>
        <w:t>.</w:t>
      </w:r>
    </w:p>
    <w:p w14:paraId="17319CA3" w14:textId="77777777"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rPr>
      </w:pPr>
      <w:proofErr w:type="spellStart"/>
      <w:r w:rsidRPr="007043FE">
        <w:rPr>
          <w:rFonts w:ascii="Times New Roman" w:hAnsi="Times New Roman" w:cs="Times New Roman"/>
          <w:iCs/>
          <w:sz w:val="24"/>
          <w:szCs w:val="24"/>
        </w:rPr>
        <w:t>Сөйтіп</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бастапқы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кезеңде</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атқарылатын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жұмыстар</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жобалау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объектісінің</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қазіргі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жағдайын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талдау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диагностикалау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бағалау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орын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алып</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отырған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қайшылықтар</w:t>
      </w:r>
      <w:proofErr w:type="spellEnd"/>
      <w:r w:rsidRPr="007043FE">
        <w:rPr>
          <w:rFonts w:ascii="Times New Roman" w:hAnsi="Times New Roman" w:cs="Times New Roman"/>
          <w:iCs/>
          <w:sz w:val="24"/>
          <w:szCs w:val="24"/>
        </w:rPr>
        <w:t xml:space="preserve"> мен </w:t>
      </w:r>
      <w:proofErr w:type="spellStart"/>
      <w:r w:rsidRPr="007043FE">
        <w:rPr>
          <w:rFonts w:ascii="Times New Roman" w:hAnsi="Times New Roman" w:cs="Times New Roman"/>
          <w:iCs/>
          <w:sz w:val="24"/>
          <w:szCs w:val="24"/>
        </w:rPr>
        <w:t>кемшіліктерді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анықтау</w:t>
      </w:r>
      <w:proofErr w:type="spellEnd"/>
      <w:r w:rsidRPr="007043FE">
        <w:rPr>
          <w:rFonts w:ascii="Times New Roman" w:hAnsi="Times New Roman" w:cs="Times New Roman"/>
          <w:iCs/>
          <w:sz w:val="24"/>
          <w:szCs w:val="24"/>
        </w:rPr>
        <w:t xml:space="preserve">; осы </w:t>
      </w:r>
      <w:proofErr w:type="spellStart"/>
      <w:r w:rsidRPr="007043FE">
        <w:rPr>
          <w:rFonts w:ascii="Times New Roman" w:hAnsi="Times New Roman" w:cs="Times New Roman"/>
          <w:iCs/>
          <w:sz w:val="24"/>
          <w:szCs w:val="24"/>
        </w:rPr>
        <w:t>бағыттағы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ғылыми</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зерттеулерді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талдау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проблеманы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теориялық</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негіздеу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жобаны</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ресурстармен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қамтамасыз</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ету</w:t>
      </w:r>
      <w:proofErr w:type="spellEnd"/>
      <w:r w:rsidRPr="007043FE">
        <w:rPr>
          <w:rFonts w:ascii="Times New Roman" w:hAnsi="Times New Roman" w:cs="Times New Roman"/>
          <w:iCs/>
          <w:sz w:val="24"/>
          <w:szCs w:val="24"/>
        </w:rPr>
        <w:t>(</w:t>
      </w:r>
      <w:proofErr w:type="spellStart"/>
      <w:r w:rsidRPr="007043FE">
        <w:rPr>
          <w:rFonts w:ascii="Times New Roman" w:hAnsi="Times New Roman" w:cs="Times New Roman"/>
          <w:iCs/>
          <w:sz w:val="24"/>
          <w:szCs w:val="24"/>
        </w:rPr>
        <w:t>кесте</w:t>
      </w:r>
      <w:proofErr w:type="spellEnd"/>
      <w:r w:rsidRPr="007043FE">
        <w:rPr>
          <w:rFonts w:ascii="Times New Roman" w:hAnsi="Times New Roman" w:cs="Times New Roman"/>
          <w:iCs/>
          <w:sz w:val="24"/>
          <w:szCs w:val="24"/>
        </w:rPr>
        <w:t xml:space="preserve"> 4). </w:t>
      </w:r>
      <w:proofErr w:type="spellStart"/>
      <w:r w:rsidRPr="007043FE">
        <w:rPr>
          <w:rFonts w:ascii="Times New Roman" w:hAnsi="Times New Roman" w:cs="Times New Roman"/>
          <w:iCs/>
          <w:sz w:val="24"/>
          <w:szCs w:val="24"/>
        </w:rPr>
        <w:t>Бұл</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кезеңнің</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нәтижесі</w:t>
      </w:r>
      <w:proofErr w:type="spellEnd"/>
      <w:r w:rsidRPr="007043FE">
        <w:rPr>
          <w:rFonts w:ascii="Times New Roman" w:hAnsi="Times New Roman" w:cs="Times New Roman"/>
          <w:iCs/>
          <w:sz w:val="24"/>
          <w:szCs w:val="24"/>
        </w:rPr>
        <w:t xml:space="preserve"> – </w:t>
      </w:r>
      <w:proofErr w:type="spellStart"/>
      <w:r w:rsidRPr="007043FE">
        <w:rPr>
          <w:rFonts w:ascii="Times New Roman" w:hAnsi="Times New Roman" w:cs="Times New Roman"/>
          <w:iCs/>
          <w:sz w:val="24"/>
          <w:szCs w:val="24"/>
        </w:rPr>
        <w:t>жобалаудың</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қажеттігін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анықтау</w:t>
      </w:r>
      <w:proofErr w:type="spellEnd"/>
      <w:r w:rsidRPr="007043FE">
        <w:rPr>
          <w:rFonts w:ascii="Times New Roman" w:hAnsi="Times New Roman" w:cs="Times New Roman"/>
          <w:iCs/>
          <w:sz w:val="24"/>
          <w:szCs w:val="24"/>
        </w:rPr>
        <w:t xml:space="preserve">, оны </w:t>
      </w:r>
      <w:proofErr w:type="spellStart"/>
      <w:r w:rsidRPr="007043FE">
        <w:rPr>
          <w:rFonts w:ascii="Times New Roman" w:hAnsi="Times New Roman" w:cs="Times New Roman"/>
          <w:iCs/>
          <w:sz w:val="24"/>
          <w:szCs w:val="24"/>
        </w:rPr>
        <w:t>ақпараттық</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материалдық</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ресурстармен</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қамтамасыз</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ету</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тиісті</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жағдайлар</w:t>
      </w:r>
      <w:proofErr w:type="spellEnd"/>
      <w:r w:rsidRPr="007043FE">
        <w:rPr>
          <w:rFonts w:ascii="Times New Roman" w:hAnsi="Times New Roman" w:cs="Times New Roman"/>
          <w:iCs/>
          <w:sz w:val="24"/>
          <w:szCs w:val="24"/>
        </w:rPr>
        <w:t xml:space="preserve"> </w:t>
      </w:r>
      <w:proofErr w:type="spellStart"/>
      <w:r w:rsidRPr="007043FE">
        <w:rPr>
          <w:rFonts w:ascii="Times New Roman" w:hAnsi="Times New Roman" w:cs="Times New Roman"/>
          <w:iCs/>
          <w:sz w:val="24"/>
          <w:szCs w:val="24"/>
        </w:rPr>
        <w:t>туғызу</w:t>
      </w:r>
      <w:proofErr w:type="spellEnd"/>
      <w:r w:rsidRPr="007043FE">
        <w:rPr>
          <w:rFonts w:ascii="Times New Roman" w:hAnsi="Times New Roman" w:cs="Times New Roman"/>
          <w:iCs/>
          <w:sz w:val="24"/>
          <w:szCs w:val="24"/>
        </w:rPr>
        <w:t>.</w:t>
      </w:r>
    </w:p>
    <w:p w14:paraId="6552E56A" w14:textId="77777777" w:rsidR="00AD6B0B" w:rsidRPr="007043FE" w:rsidRDefault="00AD6B0B" w:rsidP="00FD248B">
      <w:pPr>
        <w:tabs>
          <w:tab w:val="left" w:pos="9720"/>
        </w:tabs>
        <w:spacing w:after="0" w:line="240" w:lineRule="auto"/>
        <w:ind w:firstLine="709"/>
        <w:jc w:val="center"/>
        <w:rPr>
          <w:rFonts w:ascii="Times New Roman" w:hAnsi="Times New Roman" w:cs="Times New Roman"/>
          <w:sz w:val="24"/>
          <w:szCs w:val="24"/>
        </w:rPr>
      </w:pPr>
    </w:p>
    <w:p w14:paraId="3838094C"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Кесте</w:t>
      </w:r>
      <w:proofErr w:type="spellEnd"/>
      <w:r w:rsidRPr="007043FE">
        <w:rPr>
          <w:rFonts w:ascii="Times New Roman" w:hAnsi="Times New Roman" w:cs="Times New Roman"/>
          <w:sz w:val="24"/>
          <w:szCs w:val="24"/>
        </w:rPr>
        <w:t xml:space="preserve"> 4 –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lang w:val="kk-KZ"/>
        </w:rPr>
        <w:t>лаудың</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логикалық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w:t>
      </w:r>
      <w:proofErr w:type="spellEnd"/>
    </w:p>
    <w:p w14:paraId="58C970C4" w14:textId="77777777" w:rsidR="00AD6B0B" w:rsidRPr="007043FE" w:rsidRDefault="00AD6B0B" w:rsidP="00FD248B">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182"/>
        <w:gridCol w:w="2971"/>
      </w:tblGrid>
      <w:tr w:rsidR="00AD6B0B" w:rsidRPr="007043FE" w14:paraId="63ED8880" w14:textId="77777777" w:rsidTr="00AD6B0B">
        <w:tc>
          <w:tcPr>
            <w:tcW w:w="3190" w:type="dxa"/>
            <w:tcBorders>
              <w:top w:val="single" w:sz="4" w:space="0" w:color="auto"/>
              <w:left w:val="single" w:sz="4" w:space="0" w:color="auto"/>
              <w:bottom w:val="single" w:sz="4" w:space="0" w:color="auto"/>
              <w:right w:val="single" w:sz="4" w:space="0" w:color="auto"/>
            </w:tcBorders>
            <w:hideMark/>
          </w:tcPr>
          <w:p w14:paraId="42F7E5F8" w14:textId="77777777" w:rsidR="00AD6B0B" w:rsidRPr="007043FE" w:rsidRDefault="00AD6B0B" w:rsidP="00FD248B">
            <w:pPr>
              <w:spacing w:after="0" w:line="240" w:lineRule="auto"/>
              <w:jc w:val="center"/>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компоненттері</w:t>
            </w:r>
            <w:proofErr w:type="spellEnd"/>
          </w:p>
        </w:tc>
        <w:tc>
          <w:tcPr>
            <w:tcW w:w="3290" w:type="dxa"/>
            <w:tcBorders>
              <w:top w:val="single" w:sz="4" w:space="0" w:color="auto"/>
              <w:left w:val="single" w:sz="4" w:space="0" w:color="auto"/>
              <w:bottom w:val="single" w:sz="4" w:space="0" w:color="auto"/>
              <w:right w:val="single" w:sz="4" w:space="0" w:color="auto"/>
            </w:tcBorders>
            <w:hideMark/>
          </w:tcPr>
          <w:p w14:paraId="3B3E41F9" w14:textId="77777777" w:rsidR="00AD6B0B" w:rsidRPr="007043FE" w:rsidRDefault="00AD6B0B" w:rsidP="00FD248B">
            <w:pPr>
              <w:spacing w:after="0" w:line="240" w:lineRule="auto"/>
              <w:jc w:val="center"/>
              <w:rPr>
                <w:rFonts w:ascii="Times New Roman" w:eastAsia="Calibri" w:hAnsi="Times New Roman" w:cs="Times New Roman"/>
                <w:sz w:val="24"/>
                <w:szCs w:val="24"/>
                <w:lang w:val="kk-KZ"/>
              </w:rPr>
            </w:pPr>
            <w:proofErr w:type="spellStart"/>
            <w:r w:rsidRPr="007043FE">
              <w:rPr>
                <w:rFonts w:ascii="Times New Roman" w:hAnsi="Times New Roman" w:cs="Times New Roman"/>
                <w:sz w:val="24"/>
                <w:szCs w:val="24"/>
              </w:rPr>
              <w:t>Объективті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негіздемелер</w:t>
            </w:r>
            <w:proofErr w:type="spellEnd"/>
          </w:p>
        </w:tc>
        <w:tc>
          <w:tcPr>
            <w:tcW w:w="3091" w:type="dxa"/>
            <w:tcBorders>
              <w:top w:val="single" w:sz="4" w:space="0" w:color="auto"/>
              <w:left w:val="single" w:sz="4" w:space="0" w:color="auto"/>
              <w:bottom w:val="single" w:sz="4" w:space="0" w:color="auto"/>
              <w:right w:val="single" w:sz="4" w:space="0" w:color="auto"/>
            </w:tcBorders>
            <w:hideMark/>
          </w:tcPr>
          <w:p w14:paraId="5E75AFFE" w14:textId="77777777" w:rsidR="00AD6B0B" w:rsidRPr="007043FE" w:rsidRDefault="00AD6B0B" w:rsidP="00FD248B">
            <w:pPr>
              <w:spacing w:after="0" w:line="240" w:lineRule="auto"/>
              <w:jc w:val="center"/>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Сыртқы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шарттары</w:t>
            </w:r>
            <w:proofErr w:type="spellEnd"/>
          </w:p>
        </w:tc>
      </w:tr>
      <w:tr w:rsidR="00AD6B0B" w:rsidRPr="007043FE" w14:paraId="140EE78F" w14:textId="77777777" w:rsidTr="00AD6B0B">
        <w:tc>
          <w:tcPr>
            <w:tcW w:w="3190" w:type="dxa"/>
            <w:tcBorders>
              <w:top w:val="single" w:sz="4" w:space="0" w:color="auto"/>
              <w:left w:val="single" w:sz="4" w:space="0" w:color="auto"/>
              <w:bottom w:val="single" w:sz="4" w:space="0" w:color="auto"/>
              <w:right w:val="single" w:sz="4" w:space="0" w:color="auto"/>
            </w:tcBorders>
            <w:hideMark/>
          </w:tcPr>
          <w:p w14:paraId="2A9A7F8D"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w:t>
            </w:r>
          </w:p>
          <w:p w14:paraId="041C1107"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lastRenderedPageBreak/>
              <w:t>Жобаны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неліктен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болды</w:t>
            </w:r>
            <w:proofErr w:type="spellEnd"/>
            <w:r w:rsidRPr="007043FE">
              <w:rPr>
                <w:rFonts w:ascii="Times New Roman" w:hAnsi="Times New Roman" w:cs="Times New Roman"/>
                <w:sz w:val="24"/>
                <w:szCs w:val="24"/>
              </w:rPr>
              <w:t>?</w:t>
            </w:r>
          </w:p>
          <w:p w14:paraId="43C5F3FD"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Неліктен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маңызды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w:t>
            </w:r>
            <w:proofErr w:type="spellEnd"/>
            <w:r w:rsidRPr="007043FE">
              <w:rPr>
                <w:rFonts w:ascii="Times New Roman" w:hAnsi="Times New Roman" w:cs="Times New Roman"/>
                <w:sz w:val="24"/>
                <w:szCs w:val="24"/>
              </w:rPr>
              <w:t>?</w:t>
            </w:r>
          </w:p>
        </w:tc>
        <w:tc>
          <w:tcPr>
            <w:tcW w:w="3290" w:type="dxa"/>
            <w:tcBorders>
              <w:top w:val="single" w:sz="4" w:space="0" w:color="auto"/>
              <w:left w:val="single" w:sz="4" w:space="0" w:color="auto"/>
              <w:bottom w:val="single" w:sz="4" w:space="0" w:color="auto"/>
              <w:right w:val="single" w:sz="4" w:space="0" w:color="auto"/>
            </w:tcBorders>
            <w:hideMark/>
          </w:tcPr>
          <w:p w14:paraId="1C2DFE77" w14:textId="77777777" w:rsidR="00AD6B0B" w:rsidRPr="007043FE" w:rsidRDefault="00AD6B0B" w:rsidP="00FD248B">
            <w:pPr>
              <w:spacing w:after="0" w:line="240" w:lineRule="auto"/>
              <w:jc w:val="both"/>
              <w:rPr>
                <w:rFonts w:ascii="Times New Roman" w:eastAsia="Calibri" w:hAnsi="Times New Roman" w:cs="Times New Roman"/>
                <w:sz w:val="24"/>
                <w:szCs w:val="24"/>
                <w:lang w:val="kk-KZ"/>
              </w:rPr>
            </w:pPr>
            <w:proofErr w:type="spellStart"/>
            <w:r w:rsidRPr="007043FE">
              <w:rPr>
                <w:rFonts w:ascii="Times New Roman" w:hAnsi="Times New Roman" w:cs="Times New Roman"/>
                <w:sz w:val="24"/>
                <w:szCs w:val="24"/>
              </w:rPr>
              <w:lastRenderedPageBreak/>
              <w:t>Проблеманың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мәнінде</w:t>
            </w:r>
            <w:proofErr w:type="spellEnd"/>
            <w:r w:rsidRPr="007043FE">
              <w:rPr>
                <w:rFonts w:ascii="Times New Roman" w:hAnsi="Times New Roman" w:cs="Times New Roman"/>
                <w:sz w:val="24"/>
                <w:szCs w:val="24"/>
              </w:rPr>
              <w:t xml:space="preserve"> бар </w:t>
            </w:r>
            <w:proofErr w:type="spellStart"/>
            <w:r w:rsidRPr="007043FE">
              <w:rPr>
                <w:rFonts w:ascii="Times New Roman" w:hAnsi="Times New Roman" w:cs="Times New Roman"/>
                <w:sz w:val="24"/>
                <w:szCs w:val="24"/>
              </w:rPr>
              <w:t>екенін</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шешуге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lastRenderedPageBreak/>
              <w:t>болатынын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қосымша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ақпарат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көздері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алады</w:t>
            </w:r>
            <w:proofErr w:type="spellEnd"/>
            <w:r w:rsidRPr="007043FE">
              <w:rPr>
                <w:rFonts w:ascii="Times New Roman" w:hAnsi="Times New Roman" w:cs="Times New Roman"/>
                <w:sz w:val="24"/>
                <w:szCs w:val="24"/>
              </w:rPr>
              <w:t>?</w:t>
            </w:r>
          </w:p>
        </w:tc>
        <w:tc>
          <w:tcPr>
            <w:tcW w:w="3091" w:type="dxa"/>
            <w:tcBorders>
              <w:top w:val="single" w:sz="4" w:space="0" w:color="auto"/>
              <w:left w:val="single" w:sz="4" w:space="0" w:color="auto"/>
              <w:bottom w:val="single" w:sz="4" w:space="0" w:color="auto"/>
              <w:right w:val="single" w:sz="4" w:space="0" w:color="auto"/>
            </w:tcBorders>
          </w:tcPr>
          <w:p w14:paraId="2B87CEA2" w14:textId="77777777" w:rsidR="00AD6B0B" w:rsidRPr="007043FE" w:rsidRDefault="00AD6B0B" w:rsidP="00FD248B">
            <w:pPr>
              <w:spacing w:after="0" w:line="240" w:lineRule="auto"/>
              <w:jc w:val="center"/>
              <w:rPr>
                <w:rFonts w:ascii="Times New Roman" w:eastAsia="Calibri" w:hAnsi="Times New Roman" w:cs="Times New Roman"/>
                <w:sz w:val="24"/>
                <w:szCs w:val="24"/>
              </w:rPr>
            </w:pPr>
          </w:p>
        </w:tc>
      </w:tr>
      <w:tr w:rsidR="00AD6B0B" w:rsidRPr="007043FE" w14:paraId="24EA9B1B" w14:textId="77777777" w:rsidTr="00AD6B0B">
        <w:tc>
          <w:tcPr>
            <w:tcW w:w="3190" w:type="dxa"/>
            <w:tcBorders>
              <w:top w:val="single" w:sz="4" w:space="0" w:color="auto"/>
              <w:left w:val="single" w:sz="4" w:space="0" w:color="auto"/>
              <w:bottom w:val="single" w:sz="4" w:space="0" w:color="auto"/>
              <w:right w:val="single" w:sz="4" w:space="0" w:color="auto"/>
            </w:tcBorders>
            <w:hideMark/>
          </w:tcPr>
          <w:p w14:paraId="1AD61019"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Мақсат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қою</w:t>
            </w:r>
            <w:proofErr w:type="spellEnd"/>
            <w:r w:rsidRPr="007043FE">
              <w:rPr>
                <w:rFonts w:ascii="Times New Roman" w:hAnsi="Times New Roman" w:cs="Times New Roman"/>
                <w:sz w:val="24"/>
                <w:szCs w:val="24"/>
              </w:rPr>
              <w:t>:</w:t>
            </w:r>
          </w:p>
          <w:p w14:paraId="21345CEF"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Жобалаудағы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бағытталған</w:t>
            </w:r>
            <w:proofErr w:type="spellEnd"/>
            <w:r w:rsidRPr="007043FE">
              <w:rPr>
                <w:rFonts w:ascii="Times New Roman" w:hAnsi="Times New Roman" w:cs="Times New Roman"/>
                <w:sz w:val="24"/>
                <w:szCs w:val="24"/>
              </w:rPr>
              <w:t xml:space="preserve">? Ол  </w:t>
            </w: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қаншалықты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байланысты</w:t>
            </w:r>
            <w:proofErr w:type="spellEnd"/>
            <w:r w:rsidRPr="007043FE">
              <w:rPr>
                <w:rFonts w:ascii="Times New Roman" w:hAnsi="Times New Roman" w:cs="Times New Roman"/>
                <w:sz w:val="24"/>
                <w:szCs w:val="24"/>
              </w:rPr>
              <w:t>?</w:t>
            </w:r>
          </w:p>
          <w:p w14:paraId="70DE0C18"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Мақсатқа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жеткізген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кімдер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ұтады</w:t>
            </w:r>
            <w:proofErr w:type="spellEnd"/>
            <w:r w:rsidRPr="007043FE">
              <w:rPr>
                <w:rFonts w:ascii="Times New Roman" w:hAnsi="Times New Roman" w:cs="Times New Roman"/>
                <w:sz w:val="24"/>
                <w:szCs w:val="24"/>
              </w:rPr>
              <w:t>?</w:t>
            </w:r>
          </w:p>
          <w:p w14:paraId="1182FBAB"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Жобалауда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өзгертеді</w:t>
            </w:r>
            <w:proofErr w:type="spellEnd"/>
            <w:r w:rsidRPr="007043FE">
              <w:rPr>
                <w:rFonts w:ascii="Times New Roman" w:hAnsi="Times New Roman" w:cs="Times New Roman"/>
                <w:sz w:val="24"/>
                <w:szCs w:val="24"/>
              </w:rPr>
              <w:t xml:space="preserve">? </w:t>
            </w:r>
          </w:p>
        </w:tc>
        <w:tc>
          <w:tcPr>
            <w:tcW w:w="3290" w:type="dxa"/>
            <w:tcBorders>
              <w:top w:val="single" w:sz="4" w:space="0" w:color="auto"/>
              <w:left w:val="single" w:sz="4" w:space="0" w:color="auto"/>
              <w:bottom w:val="single" w:sz="4" w:space="0" w:color="auto"/>
              <w:right w:val="single" w:sz="4" w:space="0" w:color="auto"/>
            </w:tcBorders>
          </w:tcPr>
          <w:p w14:paraId="68FD87D7"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Мақсаттың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орындалғанын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тексеруге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w:t>
            </w:r>
          </w:p>
          <w:p w14:paraId="61513033"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Тексерушілер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маңызын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алады</w:t>
            </w:r>
            <w:proofErr w:type="spellEnd"/>
            <w:r w:rsidRPr="007043FE">
              <w:rPr>
                <w:rFonts w:ascii="Times New Roman" w:hAnsi="Times New Roman" w:cs="Times New Roman"/>
                <w:sz w:val="24"/>
                <w:szCs w:val="24"/>
              </w:rPr>
              <w:t>?</w:t>
            </w:r>
          </w:p>
          <w:p w14:paraId="02B3005A" w14:textId="77777777" w:rsidR="00AD6B0B" w:rsidRPr="007043FE" w:rsidRDefault="00AD6B0B" w:rsidP="00FD248B">
            <w:pPr>
              <w:spacing w:after="0" w:line="240" w:lineRule="auto"/>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мақсатқа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бағытталғанын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өлшеуге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мәліметтер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жинау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қарастырылған</w:t>
            </w:r>
            <w:proofErr w:type="spellEnd"/>
            <w:r w:rsidRPr="007043FE">
              <w:rPr>
                <w:rFonts w:ascii="Times New Roman" w:hAnsi="Times New Roman" w:cs="Times New Roman"/>
                <w:sz w:val="24"/>
                <w:szCs w:val="24"/>
              </w:rPr>
              <w:t xml:space="preserve"> ба? </w:t>
            </w:r>
          </w:p>
          <w:p w14:paraId="28213EC9" w14:textId="77777777" w:rsidR="00AD6B0B" w:rsidRPr="007043FE" w:rsidRDefault="00AD6B0B" w:rsidP="00FD248B">
            <w:pPr>
              <w:spacing w:after="0" w:line="240" w:lineRule="auto"/>
              <w:jc w:val="both"/>
              <w:rPr>
                <w:rFonts w:ascii="Times New Roman" w:eastAsia="Calibri" w:hAnsi="Times New Roman" w:cs="Times New Roman"/>
                <w:sz w:val="24"/>
                <w:szCs w:val="24"/>
                <w:lang w:val="kk-KZ"/>
              </w:rPr>
            </w:pPr>
          </w:p>
        </w:tc>
        <w:tc>
          <w:tcPr>
            <w:tcW w:w="3091" w:type="dxa"/>
            <w:tcBorders>
              <w:top w:val="single" w:sz="4" w:space="0" w:color="auto"/>
              <w:left w:val="single" w:sz="4" w:space="0" w:color="auto"/>
              <w:bottom w:val="single" w:sz="4" w:space="0" w:color="auto"/>
              <w:right w:val="single" w:sz="4" w:space="0" w:color="auto"/>
            </w:tcBorders>
          </w:tcPr>
          <w:p w14:paraId="1E726071" w14:textId="77777777" w:rsidR="00AD6B0B" w:rsidRPr="007043FE" w:rsidRDefault="00AD6B0B" w:rsidP="00FD248B">
            <w:pPr>
              <w:spacing w:after="0" w:line="240" w:lineRule="auto"/>
              <w:jc w:val="center"/>
              <w:rPr>
                <w:rFonts w:ascii="Times New Roman" w:eastAsia="Calibri" w:hAnsi="Times New Roman" w:cs="Times New Roman"/>
                <w:sz w:val="24"/>
                <w:szCs w:val="24"/>
              </w:rPr>
            </w:pPr>
          </w:p>
        </w:tc>
      </w:tr>
      <w:tr w:rsidR="00AD6B0B" w:rsidRPr="007043FE" w14:paraId="3B8E8512" w14:textId="77777777" w:rsidTr="00AD6B0B">
        <w:tc>
          <w:tcPr>
            <w:tcW w:w="3190" w:type="dxa"/>
            <w:tcBorders>
              <w:top w:val="single" w:sz="4" w:space="0" w:color="auto"/>
              <w:left w:val="single" w:sz="4" w:space="0" w:color="auto"/>
              <w:bottom w:val="single" w:sz="4" w:space="0" w:color="auto"/>
              <w:right w:val="single" w:sz="4" w:space="0" w:color="auto"/>
            </w:tcBorders>
          </w:tcPr>
          <w:p w14:paraId="574D1C4B" w14:textId="77777777" w:rsidR="00AD6B0B" w:rsidRPr="007043FE" w:rsidRDefault="00AD6B0B" w:rsidP="00FD248B">
            <w:pPr>
              <w:spacing w:after="0" w:line="240" w:lineRule="auto"/>
              <w:rPr>
                <w:rFonts w:ascii="Times New Roman" w:eastAsia="Calibri" w:hAnsi="Times New Roman" w:cs="Times New Roman"/>
                <w:b/>
                <w:sz w:val="24"/>
                <w:szCs w:val="24"/>
              </w:rPr>
            </w:pPr>
            <w:proofErr w:type="spellStart"/>
            <w:r w:rsidRPr="007043FE">
              <w:rPr>
                <w:rFonts w:ascii="Times New Roman" w:hAnsi="Times New Roman" w:cs="Times New Roman"/>
                <w:b/>
                <w:sz w:val="24"/>
                <w:szCs w:val="24"/>
              </w:rPr>
              <w:t>Міндеттер</w:t>
            </w:r>
            <w:proofErr w:type="spellEnd"/>
            <w:r w:rsidRPr="007043FE">
              <w:rPr>
                <w:rFonts w:ascii="Times New Roman" w:hAnsi="Times New Roman" w:cs="Times New Roman"/>
                <w:b/>
                <w:sz w:val="24"/>
                <w:szCs w:val="24"/>
              </w:rPr>
              <w:t xml:space="preserve">: </w:t>
            </w:r>
          </w:p>
          <w:p w14:paraId="44436002"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Жобаны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алынуы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аяқталған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күтіледі</w:t>
            </w:r>
            <w:proofErr w:type="spellEnd"/>
            <w:r w:rsidRPr="007043FE">
              <w:rPr>
                <w:rFonts w:ascii="Times New Roman" w:hAnsi="Times New Roman" w:cs="Times New Roman"/>
                <w:sz w:val="24"/>
                <w:szCs w:val="24"/>
              </w:rPr>
              <w:t>?</w:t>
            </w:r>
          </w:p>
          <w:p w14:paraId="67C702BE" w14:textId="77777777" w:rsidR="00AD6B0B" w:rsidRPr="007043FE" w:rsidRDefault="00AD6B0B" w:rsidP="00FD248B">
            <w:pPr>
              <w:spacing w:after="0" w:line="240" w:lineRule="auto"/>
              <w:ind w:firstLine="360"/>
              <w:rPr>
                <w:rFonts w:ascii="Times New Roman" w:hAnsi="Times New Roman" w:cs="Times New Roman"/>
                <w:sz w:val="24"/>
                <w:szCs w:val="24"/>
              </w:rPr>
            </w:pPr>
            <w:proofErr w:type="spellStart"/>
            <w:r w:rsidRPr="007043FE">
              <w:rPr>
                <w:rFonts w:ascii="Times New Roman" w:hAnsi="Times New Roman" w:cs="Times New Roman"/>
                <w:sz w:val="24"/>
                <w:szCs w:val="24"/>
              </w:rPr>
              <w:t>Белгіленген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мақсатқа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жетуді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етеді</w:t>
            </w:r>
            <w:proofErr w:type="spellEnd"/>
            <w:r w:rsidRPr="007043FE">
              <w:rPr>
                <w:rFonts w:ascii="Times New Roman" w:hAnsi="Times New Roman" w:cs="Times New Roman"/>
                <w:sz w:val="24"/>
                <w:szCs w:val="24"/>
              </w:rPr>
              <w:t xml:space="preserve">?  </w:t>
            </w:r>
          </w:p>
          <w:p w14:paraId="58C120F1"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сапалық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сипаттамасы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алынуы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тиіс</w:t>
            </w:r>
            <w:proofErr w:type="spellEnd"/>
            <w:r w:rsidRPr="007043FE">
              <w:rPr>
                <w:rFonts w:ascii="Times New Roman" w:hAnsi="Times New Roman" w:cs="Times New Roman"/>
                <w:sz w:val="24"/>
                <w:szCs w:val="24"/>
              </w:rPr>
              <w:t>?</w:t>
            </w:r>
          </w:p>
          <w:p w14:paraId="0419A94D" w14:textId="77777777" w:rsidR="00AD6B0B" w:rsidRPr="007043FE" w:rsidRDefault="00AD6B0B" w:rsidP="00FD248B">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14:paraId="6780AA17"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қойылған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орындалғанын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мәліметтер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көрсеткіштер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анықтайды</w:t>
            </w:r>
            <w:proofErr w:type="spellEnd"/>
            <w:r w:rsidRPr="007043FE">
              <w:rPr>
                <w:rFonts w:ascii="Times New Roman" w:hAnsi="Times New Roman" w:cs="Times New Roman"/>
                <w:sz w:val="24"/>
                <w:szCs w:val="24"/>
              </w:rPr>
              <w:t>?</w:t>
            </w:r>
          </w:p>
          <w:p w14:paraId="4E0A1A42"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өлшеуге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қолдануға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w:t>
            </w:r>
          </w:p>
          <w:p w14:paraId="749E3103"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асырылуын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бақылап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түзетіп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мәліметтер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жинақтала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w:t>
            </w:r>
            <w:proofErr w:type="spellEnd"/>
            <w:r w:rsidRPr="007043FE">
              <w:rPr>
                <w:rFonts w:ascii="Times New Roman" w:hAnsi="Times New Roman" w:cs="Times New Roman"/>
                <w:sz w:val="24"/>
                <w:szCs w:val="24"/>
              </w:rPr>
              <w:t>?</w:t>
            </w:r>
          </w:p>
          <w:p w14:paraId="73CB3487" w14:textId="77777777" w:rsidR="00AD6B0B" w:rsidRPr="007043FE" w:rsidRDefault="00AD6B0B" w:rsidP="00FD248B">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14:paraId="55AB035F"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нысанынан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шешімдер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төмендегілер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w:t>
            </w:r>
          </w:p>
          <w:p w14:paraId="1CAD35BF"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ықпал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етуіне</w:t>
            </w:r>
            <w:proofErr w:type="spellEnd"/>
            <w:r w:rsidRPr="007043FE">
              <w:rPr>
                <w:rFonts w:ascii="Times New Roman" w:hAnsi="Times New Roman" w:cs="Times New Roman"/>
                <w:sz w:val="24"/>
                <w:szCs w:val="24"/>
              </w:rPr>
              <w:t>;</w:t>
            </w:r>
          </w:p>
          <w:p w14:paraId="3BF398E2"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Алынған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стратегиялық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беруіне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Белгіленген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етуіне</w:t>
            </w:r>
            <w:proofErr w:type="spellEnd"/>
            <w:r w:rsidRPr="007043FE">
              <w:rPr>
                <w:rFonts w:ascii="Times New Roman" w:hAnsi="Times New Roman" w:cs="Times New Roman"/>
                <w:sz w:val="24"/>
                <w:szCs w:val="24"/>
              </w:rPr>
              <w:t>;</w:t>
            </w:r>
          </w:p>
          <w:p w14:paraId="0B3CEE4C"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Белгіленген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беруіне</w:t>
            </w:r>
            <w:proofErr w:type="spellEnd"/>
            <w:r w:rsidRPr="007043FE">
              <w:rPr>
                <w:rFonts w:ascii="Times New Roman" w:hAnsi="Times New Roman" w:cs="Times New Roman"/>
                <w:sz w:val="24"/>
                <w:szCs w:val="24"/>
              </w:rPr>
              <w:t>;</w:t>
            </w:r>
          </w:p>
        </w:tc>
      </w:tr>
      <w:tr w:rsidR="00AD6B0B" w:rsidRPr="007043FE" w14:paraId="6829A340" w14:textId="77777777" w:rsidTr="00AD6B0B">
        <w:tc>
          <w:tcPr>
            <w:tcW w:w="3190" w:type="dxa"/>
            <w:tcBorders>
              <w:top w:val="single" w:sz="4" w:space="0" w:color="auto"/>
              <w:left w:val="single" w:sz="4" w:space="0" w:color="auto"/>
              <w:bottom w:val="single" w:sz="4" w:space="0" w:color="auto"/>
              <w:right w:val="single" w:sz="4" w:space="0" w:color="auto"/>
            </w:tcBorders>
            <w:hideMark/>
          </w:tcPr>
          <w:p w14:paraId="6593C480"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b/>
                <w:sz w:val="24"/>
                <w:szCs w:val="24"/>
              </w:rPr>
              <w:t>Қолданылатын</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әдістер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жргізілетін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w:t>
            </w:r>
            <w:proofErr w:type="spellEnd"/>
            <w:r w:rsidRPr="007043FE">
              <w:rPr>
                <w:rFonts w:ascii="Times New Roman" w:hAnsi="Times New Roman" w:cs="Times New Roman"/>
                <w:sz w:val="24"/>
                <w:szCs w:val="24"/>
              </w:rPr>
              <w:t>):</w:t>
            </w:r>
          </w:p>
          <w:p w14:paraId="70E64ED8"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Жобалуды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орындаушылар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жеткізуде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тиіс</w:t>
            </w:r>
            <w:proofErr w:type="spellEnd"/>
            <w:r w:rsidRPr="007043FE">
              <w:rPr>
                <w:rFonts w:ascii="Times New Roman" w:hAnsi="Times New Roman" w:cs="Times New Roman"/>
                <w:sz w:val="24"/>
                <w:szCs w:val="24"/>
              </w:rPr>
              <w:t>?</w:t>
            </w:r>
          </w:p>
        </w:tc>
        <w:tc>
          <w:tcPr>
            <w:tcW w:w="3290" w:type="dxa"/>
            <w:tcBorders>
              <w:top w:val="single" w:sz="4" w:space="0" w:color="auto"/>
              <w:left w:val="single" w:sz="4" w:space="0" w:color="auto"/>
              <w:bottom w:val="single" w:sz="4" w:space="0" w:color="auto"/>
              <w:right w:val="single" w:sz="4" w:space="0" w:color="auto"/>
            </w:tcBorders>
          </w:tcPr>
          <w:p w14:paraId="4E6BA755" w14:textId="77777777" w:rsidR="00AD6B0B" w:rsidRPr="007043FE" w:rsidRDefault="00AD6B0B" w:rsidP="00FD248B">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14:paraId="12FF5341" w14:textId="77777777" w:rsidR="00AD6B0B" w:rsidRPr="007043FE" w:rsidRDefault="00AD6B0B" w:rsidP="00FD248B">
            <w:pPr>
              <w:spacing w:after="0" w:line="240" w:lineRule="auto"/>
              <w:rPr>
                <w:rFonts w:ascii="Times New Roman" w:eastAsia="Calibri" w:hAnsi="Times New Roman" w:cs="Times New Roman"/>
                <w:sz w:val="24"/>
                <w:szCs w:val="24"/>
              </w:rPr>
            </w:pPr>
          </w:p>
        </w:tc>
      </w:tr>
      <w:tr w:rsidR="00AD6B0B" w:rsidRPr="007043FE" w14:paraId="66386A22" w14:textId="77777777" w:rsidTr="00AD6B0B">
        <w:tc>
          <w:tcPr>
            <w:tcW w:w="3190" w:type="dxa"/>
            <w:tcBorders>
              <w:top w:val="single" w:sz="4" w:space="0" w:color="auto"/>
              <w:left w:val="single" w:sz="4" w:space="0" w:color="auto"/>
              <w:bottom w:val="single" w:sz="4" w:space="0" w:color="auto"/>
              <w:right w:val="single" w:sz="4" w:space="0" w:color="auto"/>
            </w:tcBorders>
          </w:tcPr>
          <w:p w14:paraId="2068C8C3" w14:textId="77777777" w:rsidR="00AD6B0B" w:rsidRPr="007043FE" w:rsidRDefault="00AD6B0B" w:rsidP="00FD248B">
            <w:pPr>
              <w:spacing w:after="0" w:line="240" w:lineRule="auto"/>
              <w:rPr>
                <w:rFonts w:ascii="Times New Roman" w:eastAsia="Calibri" w:hAnsi="Times New Roman" w:cs="Times New Roman"/>
                <w:b/>
                <w:sz w:val="24"/>
                <w:szCs w:val="24"/>
              </w:rPr>
            </w:pPr>
            <w:proofErr w:type="spellStart"/>
            <w:r w:rsidRPr="007043FE">
              <w:rPr>
                <w:rFonts w:ascii="Times New Roman" w:hAnsi="Times New Roman" w:cs="Times New Roman"/>
                <w:b/>
                <w:sz w:val="24"/>
                <w:szCs w:val="24"/>
              </w:rPr>
              <w:t>Ресурстар</w:t>
            </w:r>
            <w:proofErr w:type="spellEnd"/>
            <w:r w:rsidRPr="007043FE">
              <w:rPr>
                <w:rFonts w:ascii="Times New Roman" w:hAnsi="Times New Roman" w:cs="Times New Roman"/>
                <w:b/>
                <w:sz w:val="24"/>
                <w:szCs w:val="24"/>
              </w:rPr>
              <w:t>:</w:t>
            </w:r>
          </w:p>
          <w:p w14:paraId="6EEA93A4"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материалдық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қызметтер</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w:t>
            </w:r>
          </w:p>
          <w:p w14:paraId="382EDA43" w14:textId="77777777" w:rsidR="00AD6B0B" w:rsidRPr="007043FE" w:rsidRDefault="00AD6B0B" w:rsidP="00FD248B">
            <w:pPr>
              <w:spacing w:after="0" w:line="240" w:lineRule="auto"/>
              <w:rPr>
                <w:rFonts w:ascii="Times New Roman" w:hAnsi="Times New Roman" w:cs="Times New Roman"/>
                <w:sz w:val="24"/>
                <w:szCs w:val="24"/>
              </w:rPr>
            </w:pP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көздерден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түседі</w:t>
            </w:r>
            <w:proofErr w:type="spellEnd"/>
            <w:r w:rsidRPr="007043FE">
              <w:rPr>
                <w:rFonts w:ascii="Times New Roman" w:hAnsi="Times New Roman" w:cs="Times New Roman"/>
                <w:sz w:val="24"/>
                <w:szCs w:val="24"/>
              </w:rPr>
              <w:t xml:space="preserve"> </w:t>
            </w:r>
          </w:p>
          <w:p w14:paraId="78781487" w14:textId="77777777" w:rsidR="00AD6B0B" w:rsidRPr="007043FE" w:rsidRDefault="00AD6B0B" w:rsidP="00FD248B">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hideMark/>
          </w:tcPr>
          <w:p w14:paraId="31B8773B"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Моральдық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материалдық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ынталандыру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негіздері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жабдықтар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шығындар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жоспарланады</w:t>
            </w:r>
            <w:proofErr w:type="spellEnd"/>
            <w:r w:rsidRPr="007043FE">
              <w:rPr>
                <w:rFonts w:ascii="Times New Roman" w:hAnsi="Times New Roman" w:cs="Times New Roman"/>
                <w:sz w:val="24"/>
                <w:szCs w:val="24"/>
              </w:rPr>
              <w:t xml:space="preserve">? </w:t>
            </w:r>
          </w:p>
          <w:p w14:paraId="0CC2D366"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Жұмсалатын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шығындардың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тиімділігі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lastRenderedPageBreak/>
              <w:t>көрсеткіштермен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бағаланады</w:t>
            </w:r>
            <w:proofErr w:type="spellEnd"/>
            <w:r w:rsidRPr="007043FE">
              <w:rPr>
                <w:rFonts w:ascii="Times New Roman" w:hAnsi="Times New Roman" w:cs="Times New Roman"/>
                <w:sz w:val="24"/>
                <w:szCs w:val="24"/>
              </w:rPr>
              <w:t>?</w:t>
            </w:r>
          </w:p>
        </w:tc>
        <w:tc>
          <w:tcPr>
            <w:tcW w:w="3091" w:type="dxa"/>
            <w:tcBorders>
              <w:top w:val="single" w:sz="4" w:space="0" w:color="auto"/>
              <w:left w:val="single" w:sz="4" w:space="0" w:color="auto"/>
              <w:bottom w:val="single" w:sz="4" w:space="0" w:color="auto"/>
              <w:right w:val="single" w:sz="4" w:space="0" w:color="auto"/>
            </w:tcBorders>
            <w:hideMark/>
          </w:tcPr>
          <w:p w14:paraId="2934B60A" w14:textId="77777777" w:rsidR="00AD6B0B" w:rsidRPr="007043FE" w:rsidRDefault="00AD6B0B" w:rsidP="00FD248B">
            <w:pPr>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lastRenderedPageBreak/>
              <w:t>Келтірілген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кедергілер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w:t>
            </w:r>
            <w:proofErr w:type="spellEnd"/>
            <w:r w:rsidRPr="007043FE">
              <w:rPr>
                <w:rFonts w:ascii="Times New Roman" w:hAnsi="Times New Roman" w:cs="Times New Roman"/>
                <w:sz w:val="24"/>
                <w:szCs w:val="24"/>
              </w:rPr>
              <w:t xml:space="preserve"> ?</w:t>
            </w:r>
          </w:p>
        </w:tc>
      </w:tr>
    </w:tbl>
    <w:p w14:paraId="1D4C85A7" w14:textId="77777777" w:rsidR="00AD6B0B" w:rsidRPr="007043FE" w:rsidRDefault="00AD6B0B" w:rsidP="00FD248B">
      <w:pPr>
        <w:tabs>
          <w:tab w:val="left" w:pos="9720"/>
        </w:tabs>
        <w:spacing w:after="0" w:line="240" w:lineRule="auto"/>
        <w:ind w:firstLine="709"/>
        <w:jc w:val="both"/>
        <w:rPr>
          <w:rFonts w:ascii="Times New Roman" w:eastAsia="Calibri" w:hAnsi="Times New Roman" w:cs="Times New Roman"/>
          <w:sz w:val="24"/>
          <w:szCs w:val="24"/>
          <w:lang w:val="kk-KZ"/>
        </w:rPr>
      </w:pPr>
    </w:p>
    <w:p w14:paraId="1BB00F58"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14:paraId="4C4954DF"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кезеңнің нәтижесі – объектінің құжаттық жобасын жасау, олар: тұжырымдамасы, моделі, бағдарламасы, жоспары. </w:t>
      </w:r>
    </w:p>
    <w:p w14:paraId="3449C7CE" w14:textId="77777777" w:rsidR="00AD6B0B" w:rsidRPr="007043FE" w:rsidRDefault="00AD6B0B" w:rsidP="00FD248B">
      <w:pPr>
        <w:spacing w:after="0" w:line="240" w:lineRule="auto"/>
        <w:ind w:firstLine="709"/>
        <w:jc w:val="both"/>
        <w:rPr>
          <w:rFonts w:ascii="Times New Roman" w:hAnsi="Times New Roman" w:cs="Times New Roman"/>
          <w:sz w:val="24"/>
          <w:szCs w:val="24"/>
          <w:lang w:val="kk-KZ"/>
        </w:rPr>
      </w:pPr>
    </w:p>
    <w:p w14:paraId="0D82E6AE" w14:textId="77777777" w:rsidR="00AD6B0B" w:rsidRPr="007043FE" w:rsidRDefault="00AD6B0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14:paraId="71D86791" w14:textId="77777777"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П</w:t>
      </w:r>
      <w:proofErr w:type="spellStart"/>
      <w:r w:rsidRPr="007043FE">
        <w:rPr>
          <w:rFonts w:ascii="Times New Roman" w:hAnsi="Times New Roman" w:cs="Times New Roman"/>
          <w:sz w:val="24"/>
          <w:szCs w:val="24"/>
        </w:rPr>
        <w:t>едагогикалық</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lang w:val="kk-KZ"/>
        </w:rPr>
        <w:t>ды ұйымдастыру нысандары</w:t>
      </w:r>
    </w:p>
    <w:p w14:paraId="160A1506" w14:textId="77777777"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w:t>
      </w:r>
      <w:proofErr w:type="spellStart"/>
      <w:r w:rsidRPr="007043FE">
        <w:rPr>
          <w:rFonts w:ascii="Times New Roman" w:hAnsi="Times New Roman" w:cs="Times New Roman"/>
          <w:sz w:val="24"/>
          <w:szCs w:val="24"/>
        </w:rPr>
        <w:t>обала</w:t>
      </w:r>
      <w:proofErr w:type="spellEnd"/>
      <w:r w:rsidRPr="007043FE">
        <w:rPr>
          <w:rFonts w:ascii="Times New Roman" w:hAnsi="Times New Roman" w:cs="Times New Roman"/>
          <w:sz w:val="24"/>
          <w:szCs w:val="24"/>
          <w:lang w:val="kk-KZ"/>
        </w:rPr>
        <w:t>уды ұйымдастыру құрылымы мен компоненттері</w:t>
      </w:r>
    </w:p>
    <w:p w14:paraId="1BD537A9" w14:textId="77777777"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Дамыту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w:t>
      </w:r>
      <w:proofErr w:type="spellStart"/>
      <w:r w:rsidRPr="007043FE">
        <w:rPr>
          <w:rFonts w:ascii="Times New Roman" w:hAnsi="Times New Roman" w:cs="Times New Roman"/>
          <w:sz w:val="24"/>
          <w:szCs w:val="24"/>
        </w:rPr>
        <w:t>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w:t>
      </w:r>
      <w:proofErr w:type="spellEnd"/>
    </w:p>
    <w:p w14:paraId="5DC515E0" w14:textId="77777777"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Жобалау негізідегі</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ұжымның өзгерістері</w:t>
      </w:r>
    </w:p>
    <w:p w14:paraId="6CE51727" w14:textId="77777777"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lang w:val="kk-KZ"/>
        </w:rPr>
        <w:t>ға қойылатын талаптар</w:t>
      </w:r>
    </w:p>
    <w:p w14:paraId="2BB618C6" w14:textId="77777777"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lang w:val="kk-KZ"/>
        </w:rPr>
        <w:t xml:space="preserve"> </w:t>
      </w:r>
      <w:proofErr w:type="spellStart"/>
      <w:r w:rsidRPr="007043FE">
        <w:rPr>
          <w:rFonts w:ascii="Times New Roman" w:hAnsi="Times New Roman" w:cs="Times New Roman"/>
          <w:sz w:val="24"/>
          <w:szCs w:val="24"/>
        </w:rPr>
        <w:t>жобаларға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белгілер</w:t>
      </w:r>
      <w:proofErr w:type="spellEnd"/>
    </w:p>
    <w:p w14:paraId="03E12319" w14:textId="77777777"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proofErr w:type="spellStart"/>
      <w:r w:rsidRPr="007043FE">
        <w:rPr>
          <w:rFonts w:ascii="Times New Roman" w:hAnsi="Times New Roman" w:cs="Times New Roman"/>
          <w:sz w:val="24"/>
          <w:szCs w:val="24"/>
        </w:rPr>
        <w:t>обалау</w:t>
      </w:r>
      <w:proofErr w:type="spellEnd"/>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алды    даярлық жұмыстарының құрылымы </w:t>
      </w:r>
    </w:p>
    <w:p w14:paraId="6F0C2E47" w14:textId="77777777" w:rsidR="00AD6B0B" w:rsidRPr="007043FE" w:rsidRDefault="00AD6B0B" w:rsidP="00FD248B">
      <w:pPr>
        <w:numPr>
          <w:ilvl w:val="0"/>
          <w:numId w:val="45"/>
        </w:numPr>
        <w:spacing w:after="0" w:line="240" w:lineRule="auto"/>
        <w:ind w:left="0"/>
        <w:jc w:val="both"/>
        <w:rPr>
          <w:rFonts w:ascii="Times New Roman" w:hAnsi="Times New Roman" w:cs="Times New Roman"/>
          <w:i/>
          <w:sz w:val="24"/>
          <w:szCs w:val="24"/>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бөлімдері</w:t>
      </w:r>
      <w:proofErr w:type="spellEnd"/>
      <w:r w:rsidRPr="007043FE">
        <w:rPr>
          <w:rFonts w:ascii="Times New Roman" w:hAnsi="Times New Roman" w:cs="Times New Roman"/>
          <w:sz w:val="24"/>
          <w:szCs w:val="24"/>
          <w:lang w:val="kk-KZ"/>
        </w:rPr>
        <w:t>не талдау жасаңыз</w:t>
      </w:r>
      <w:r w:rsidRPr="007043FE">
        <w:rPr>
          <w:rFonts w:ascii="Times New Roman" w:hAnsi="Times New Roman" w:cs="Times New Roman"/>
          <w:i/>
          <w:sz w:val="24"/>
          <w:szCs w:val="24"/>
          <w:lang w:val="kk-KZ"/>
        </w:rPr>
        <w:t xml:space="preserve"> </w:t>
      </w:r>
    </w:p>
    <w:p w14:paraId="41583C79" w14:textId="77777777"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SWOT-</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lang w:val="kk-KZ"/>
        </w:rPr>
        <w:t>дың мәні мен мазмұны</w:t>
      </w:r>
    </w:p>
    <w:p w14:paraId="7114D056" w14:textId="77777777"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PEST- </w:t>
      </w:r>
      <w:proofErr w:type="spellStart"/>
      <w:r w:rsidRPr="007043FE">
        <w:rPr>
          <w:rFonts w:ascii="Times New Roman" w:hAnsi="Times New Roman" w:cs="Times New Roman"/>
          <w:sz w:val="24"/>
          <w:szCs w:val="24"/>
        </w:rPr>
        <w:t>талдауд</w:t>
      </w:r>
      <w:proofErr w:type="spellEnd"/>
      <w:r w:rsidRPr="007043FE">
        <w:rPr>
          <w:rFonts w:ascii="Times New Roman" w:hAnsi="Times New Roman" w:cs="Times New Roman"/>
          <w:sz w:val="24"/>
          <w:szCs w:val="24"/>
          <w:lang w:val="kk-KZ"/>
        </w:rPr>
        <w:t>ың ерекшелігі</w:t>
      </w:r>
    </w:p>
    <w:p w14:paraId="4689600A" w14:textId="77777777"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логикалық құрылымына сүйене отырып өзіңіз оқитын не жұмыс істейтін педагогикалық жүйені өзгерту жобасының құрылымын жасаңыз</w:t>
      </w:r>
    </w:p>
    <w:p w14:paraId="1F362F95" w14:textId="77777777"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Глоссарийді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жалғастырыңыз</w:t>
      </w:r>
      <w:proofErr w:type="spellEnd"/>
    </w:p>
    <w:p w14:paraId="7CCC39B2" w14:textId="77777777" w:rsidR="00AD6B0B" w:rsidRPr="007043FE" w:rsidRDefault="00AD6B0B" w:rsidP="00FD248B">
      <w:pPr>
        <w:spacing w:after="0" w:line="240" w:lineRule="auto"/>
        <w:ind w:firstLine="709"/>
        <w:jc w:val="both"/>
        <w:rPr>
          <w:rFonts w:ascii="Times New Roman" w:hAnsi="Times New Roman" w:cs="Times New Roman"/>
          <w:b/>
          <w:sz w:val="24"/>
          <w:szCs w:val="24"/>
          <w:lang w:val="kk-KZ"/>
        </w:rPr>
      </w:pPr>
    </w:p>
    <w:p w14:paraId="41CE684F" w14:textId="77777777" w:rsidR="00AD6B0B" w:rsidRPr="007043FE" w:rsidRDefault="00AD6B0B"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sz w:val="24"/>
          <w:szCs w:val="24"/>
          <w:lang w:val="kk-KZ"/>
        </w:rPr>
        <w:t>5.2. Жобалық іс-әрекетті ұйымдастыру логикасы</w:t>
      </w:r>
    </w:p>
    <w:p w14:paraId="26848846" w14:textId="77777777" w:rsidR="00AD6B0B" w:rsidRPr="007043FE" w:rsidRDefault="00AD6B0B" w:rsidP="00FD248B">
      <w:pPr>
        <w:spacing w:after="0" w:line="240" w:lineRule="auto"/>
        <w:jc w:val="both"/>
        <w:rPr>
          <w:rFonts w:ascii="Times New Roman" w:hAnsi="Times New Roman" w:cs="Times New Roman"/>
          <w:b/>
          <w:sz w:val="24"/>
          <w:szCs w:val="24"/>
          <w:lang w:val="kk-KZ"/>
        </w:rPr>
      </w:pPr>
    </w:p>
    <w:p w14:paraId="456CBCA5"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студенттерде жобалау кезеңдері және жобалық іс-әрекет процедуралары туралы білімдерді қалыптастыру.</w:t>
      </w:r>
    </w:p>
    <w:p w14:paraId="778DF043"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Кілттік сөздер: жобалау фазалары, жобаалдылық зерттеу, жобалық ойын, мәселелендіру процедурасы.</w:t>
      </w:r>
    </w:p>
    <w:p w14:paraId="1B4730E1" w14:textId="77777777" w:rsidR="00AD6B0B" w:rsidRPr="007043FE" w:rsidRDefault="00AD6B0B" w:rsidP="00FD248B">
      <w:pPr>
        <w:spacing w:after="0" w:line="240" w:lineRule="auto"/>
        <w:jc w:val="both"/>
        <w:rPr>
          <w:rFonts w:ascii="Times New Roman" w:hAnsi="Times New Roman" w:cs="Times New Roman"/>
          <w:sz w:val="24"/>
          <w:szCs w:val="24"/>
          <w:lang w:val="kk-KZ"/>
        </w:rPr>
      </w:pPr>
    </w:p>
    <w:p w14:paraId="152AE901" w14:textId="77777777"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Жобалау кезеңдері және фазалары. </w:t>
      </w:r>
    </w:p>
    <w:p w14:paraId="2A3986DC"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әдіснамасы туралы әдебиеттерде, оның кезеңдерін айқындайтын әр түрлі амалдарды кездестіруге болады. Дж. Ван Гиг әлеуметтік жүйелерді жобалаулың үш фазасын көрсетеді: 1) стратегияны қалыптастыру және алдын-ала жобалау; 2) нұсқаларды бағалау; 3) жүзеге асыру, нәтижелерді талдау және түзету (Гиг Дж. Ван. Прикладная общая теория систем. – Ч. 1, 2. – М., 1981). В.М.Шепель жобалаудың басқару циклінде бес кезеңді көрсетеді: 1) жобаның теориялық негізделген тұжырымдамасын жасау; 2) жүзеге асыру процедураларын жасау; 3) әрбір кезең үшін құралдар жинағын жасау; 4) өлшеу критерийлерін және ойды жүзеге асыру нәтижелерін анықтау әдістерін жасау; 5) адам құқықтарын қорғау жағдайларын жасау (Шепель В.М. Настольная книга менеджера. Управленческая гуманитарология. – М.,1992.).</w:t>
      </w:r>
    </w:p>
    <w:p w14:paraId="7BF761F0"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жобалаудың келесі қадамдарын анықтайды.</w:t>
      </w:r>
    </w:p>
    <w:p w14:paraId="5C7520FB"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диагностикалау (ғылымилықтың әртүрлі дәрежесіне зерттеулер жүргізу);</w:t>
      </w:r>
    </w:p>
    <w:p w14:paraId="147F3380"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қайта құру құндылықтарын, мәндерін, мақсаттарын қалыптастыру (актуализация, іздеу),</w:t>
      </w:r>
    </w:p>
    <w:p w14:paraId="6EE761B5"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нәтиженің образын жасау,</w:t>
      </w:r>
    </w:p>
    <w:p w14:paraId="3D9C3D0A"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 бойынша жоба мақсатына жетуде бірлескен әрекеттерді кезеңдік жоспарлау (бағдарлама құру);</w:t>
      </w:r>
    </w:p>
    <w:p w14:paraId="2DDE6BD8"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коммуникация барысында  белгіленген әрекеттерді алмастыру, келісу және түзету;</w:t>
      </w:r>
    </w:p>
    <w:p w14:paraId="48DC14AF"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жобаны жүзеге асыру нәтижелерін кешенді экспертизалау (Масюкова Н.А. Проектирование в образовании. – Минск, 1999).</w:t>
      </w:r>
    </w:p>
    <w:p w14:paraId="3E1267E6"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 Заир-Бек педагогикалық жобалау логикасын  келесі кезеңдермен байланыстырады: ойды анықтау, немесе жоба эскизі; әрекеттер модельдерін жасау (стратегия); жүзеге асыру міндеттері мен жағдайлары деңгейінде шынайы стратегияларды жобалау; кері байланысты ұйымдастыру; процесті бағалау; нәтижелерді бағалау және талдау; құжаттарды безендіру (Заир-Бек Е.С. Теоретические основы обучения педагогическому проектированию. – СПб., 1995).</w:t>
      </w:r>
    </w:p>
    <w:p w14:paraId="6328B2BA"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В.Е.Радионов мынадай кезеңдерді анықтайды: старталдыңғы кезең; декомпозиция кезеңі (ортақ ойдың бірнеше бөліктерге бөлінуі) және сәйкес құралдарды жинау; трансформация кезеңі, мұнда алғашқы ой нақтыланады, нақты мазмұнға және құрылымға ие болады: конвергенция кезеңі, бұл кезеңде жеке жобалық шешімдер бағдарламаларға «жинақталады» (Радионов В.Е. Теоретические основы педагогического проектирования. – СПб., 1996).</w:t>
      </w:r>
    </w:p>
    <w:p w14:paraId="2B5D710C"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Қолданбалы мақсаттар үшін жобалау кезеңдерін «ірілендіруге болады», және сонымен қатар жобалық іс-әрекеттің маңызын көрсететін ортақ логиканы сақтап қалуға болады.</w:t>
      </w:r>
    </w:p>
    <w:p w14:paraId="3AC6AD48" w14:textId="77777777"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w:t>
      </w:r>
    </w:p>
    <w:p w14:paraId="72F2676A" w14:textId="77777777"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жүзеге асыру кезеңі.</w:t>
      </w:r>
    </w:p>
    <w:p w14:paraId="5876398E" w14:textId="77777777"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Рефлексивті кезең.</w:t>
      </w:r>
    </w:p>
    <w:p w14:paraId="4A8AD3BA" w14:textId="77777777"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Жобадан кейінгі кезең.</w:t>
      </w:r>
    </w:p>
    <w:p w14:paraId="4AE969ED"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кезеңдердің әрбірінің ішінде, өз кезегінде, жобалық әрекеттердің мазмұндық, құрылымдық, технологиялық, ұйымдастырушылық негізін құрайтын белгілі бір процедуралар анықталады.</w:t>
      </w:r>
    </w:p>
    <w:p w14:paraId="77917D64" w14:textId="77777777" w:rsidR="00AD6B0B" w:rsidRPr="007043FE" w:rsidRDefault="00AD6B0B" w:rsidP="00FD248B">
      <w:pPr>
        <w:spacing w:after="0" w:line="240" w:lineRule="auto"/>
        <w:jc w:val="both"/>
        <w:rPr>
          <w:rFonts w:ascii="Times New Roman" w:hAnsi="Times New Roman" w:cs="Times New Roman"/>
          <w:sz w:val="24"/>
          <w:szCs w:val="24"/>
          <w:lang w:val="kk-KZ"/>
        </w:rPr>
      </w:pPr>
    </w:p>
    <w:p w14:paraId="23844C6E" w14:textId="77777777"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Жобаалдылық кезең. Жобаалдылық зерттеудің негіздері. </w:t>
      </w:r>
    </w:p>
    <w:p w14:paraId="2574EF67"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ену, міндеті – психологиялық-педагогикалық, әдіснамалық, ұйымдастыру, материалды-техникалық қамтамасыз ету болып табылатын кезеңмен ескеріледі. Бұл кезеңге келесідей процедуралар енеді: диагностика, мәселелендіру, мақсаткерлік, тұжырымдау, жобаны форматтау, оны алдын ала әлеуметтендіру. Олардың ерекшеліктерін қарастырайық.</w:t>
      </w:r>
    </w:p>
    <w:p w14:paraId="12111B49"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Кез келген жобалық іс-әрекеттің есеп беру нүктесі болады. Әдетте бұл негізгі идеяның немесе жобаның түпкі идеясының туылу сәті. Педагогикалық шындықты қайта құру қажеттілігін сезіну бастапқыда мемлекеттік (немесе административті) декгейде пайда болуы мүмкін және тәжірибешілердің алдында әлеуметтік тапсырыс ретінде көрініс табуы мүмкін. Өзгеріскетерге деген құштарлық педагогикалық қоғамдастықтың, қызығушылық танытқан топтардың немесе жекелеген бір тұлғаның ішінде қалыптасуы мүмкін. Белгілі бір ойдың негізінде мүмкін болатын объект, пән, жобалық іс-әрекет жайында алғашқы түсініктер туындайды.</w:t>
      </w:r>
    </w:p>
    <w:p w14:paraId="35508355"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жасау идеясы қандай да бір білім беру саласына (мәселесіне, пәніне) кездейсоқ пайда болған қызығушылықтың негізінде; әлеуметтік-педагогикалық объектіні, оның атрибутты белгілерін алдын ала анықтап, мақсатты бағытталған зерттеудің немесе оның бар бар болған күйін идеалды үлгімен салыстырудың нәтижесінде; объект туралы, оның даму тенденцияларын және бар мәселелердің типологизациясын анықтау мақсатында, көлемді ақпаратты зерттеу барысында туындауы мүмкін. Басқаша айтқанда, қандай да бір шындықтық бөлшегін өзгертуге, жетілдіруге деген тілек адамның «ішінде» пайда болуы, сырттай басталуы мүмкін және бірнеше талқылаулар мен ой елегінен өткізілулерден кейін қабылдануы мүмкін. Қалай болғанда да, білім беру процесінің субъектілерінің көз аясында жобалық іс-әрекет объектісі және оны қайта құрумен байланысты мәселе пайда болуы керек. Оларды табиғи ортадан, педагогикалық шындықтан, алынған тәжірибеден, ақпараттық желілерден, бір сөзбен айтқанда, барлық жерден табуға болады. Ол үшін бар болғаны бақылай, ойлай, зерттей, талдай, салыстыра, бағалай білу керек.</w:t>
      </w:r>
    </w:p>
    <w:p w14:paraId="6CCB161D"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Жоғарыда көрсетіліп кеткендей, жобалау актісіне қандай да бір шындық саласындағы «</w:t>
      </w:r>
      <w:r w:rsidRPr="007043FE">
        <w:rPr>
          <w:rFonts w:ascii="Times New Roman" w:hAnsi="Times New Roman" w:cs="Times New Roman"/>
          <w:b/>
          <w:sz w:val="24"/>
          <w:szCs w:val="24"/>
          <w:lang w:val="kk-KZ"/>
        </w:rPr>
        <w:t>жетілдірілмегендік</w:t>
      </w:r>
      <w:r w:rsidRPr="007043FE">
        <w:rPr>
          <w:rFonts w:ascii="Times New Roman" w:hAnsi="Times New Roman" w:cs="Times New Roman"/>
          <w:sz w:val="24"/>
          <w:szCs w:val="24"/>
          <w:lang w:val="kk-KZ"/>
        </w:rPr>
        <w:t xml:space="preserve"> туралы білім» себепші болады. Сондықтан жобалық іс-әрекеттің басталуына міндетті түрде қоршаған әлемді алдын ала зерттеу кіреді. Педагогикалық шындықтағы кейбір мақсатты бағытталған өзгертулерді бастау үшін, келесілерді анықтау қажет:</w:t>
      </w:r>
    </w:p>
    <w:p w14:paraId="461C4641" w14:textId="77777777"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әлемде, табиғи немесе әлеуметтік ортада, адамдарда, өз-өзімізде бізді не қанағаттандырады;</w:t>
      </w:r>
    </w:p>
    <w:p w14:paraId="45BFFEDC" w14:textId="77777777"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қажетті өзгертулерді енгізу үшін қандай білім беру (педагогикалық, әлеуметтік, басқа да) мүмкіндіктері мен ресурстар бар;</w:t>
      </w:r>
    </w:p>
    <w:p w14:paraId="71A11031" w14:textId="77777777"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заттардың қазіргі жағдайына араласудың салдарлары қандай болуы мүмкін.</w:t>
      </w:r>
    </w:p>
    <w:p w14:paraId="4AF71293"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Басқаша айтқанда әлеуметтік-білім беру жағдаятын жан-жақты диагностикалау қажет. Ол нағыз жобалаудың өте қажет жағдайы болып табылады және жобаның түпкі идеясының туылуының негізгі қайнар көзі болады. «Ересек», кәсіби және оқыту жобалау тәжірибесінде жобалық іс-әрекеттің алдында болатын, жобаалдылық зерттеу деген түсінік бар. Бұндай зерттеу келесілерді қамтамасыз етеді:</w:t>
      </w:r>
    </w:p>
    <w:p w14:paraId="0390651A" w14:textId="77777777"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жағдаятты, оны сандық және сапалық бағалауды дигностикалау мүмкіндігі;</w:t>
      </w:r>
    </w:p>
    <w:p w14:paraId="558345CD" w14:textId="77777777"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мәселенің дамуындағы «ауру нүктелерді» анықтау;</w:t>
      </w:r>
    </w:p>
    <w:p w14:paraId="28199B85" w14:textId="77777777"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жасауда әлеуметтік қажеттілікті эксперименттік дәлелдеу;</w:t>
      </w:r>
    </w:p>
    <w:p w14:paraId="7970132E" w14:textId="77777777"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бастау және серіктестерді тарту туралы шешімдерді қабылдау үшін сенімді аргументация құру;</w:t>
      </w:r>
    </w:p>
    <w:p w14:paraId="5B9CD20E" w14:textId="77777777"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жағдаятты жан-жақты талдау оны зерттеу нәтижелері немесе ғылыми тереңдіктің әр түрлі деңгейін талқылау арқылы негізделеді: дұрыс ой деңгейінен қатаң математикалық әдістер мен әдістемелерді қолдануға дейін.</w:t>
      </w:r>
    </w:p>
    <w:p w14:paraId="2A335727"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Сандық және сапалық бағалаудың көмегімен «диагноз» қоя отырып, жобаалдылық зерттеу қандай да бір себептерге байланысты жобалық режимде қайта құру керек «объектінің» шекарасын белгілеуге көмектеседі. Сонымен қатар шындықты зерттеу әр түрлі бағытта болуы мүмкін:</w:t>
      </w:r>
    </w:p>
    <w:p w14:paraId="0EA33482" w14:textId="77777777" w:rsidR="00AD6B0B" w:rsidRPr="007043FE" w:rsidRDefault="00AD6B0B" w:rsidP="00FD248B">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теориялық (идеалды, модельді) түсініктен (оқыту барысында немесе имитациялық жобалау арқылы) «қандай болуы керек» және «қазір қандай» принципі бойынша тәжірибемен салыстыруға дейін;</w:t>
      </w:r>
    </w:p>
    <w:p w14:paraId="262221B1" w14:textId="77777777" w:rsidR="00AD6B0B" w:rsidRPr="007043FE" w:rsidRDefault="00AD6B0B" w:rsidP="00FD248B">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эмпирикалық материалдың (бір субъектінің алған немесе әр түрлі субъектілердің қосуы нәтижесінде алынған) кездейсоқ жинақталуынан талдауға, жүйелеуге және теориялық қорытуға дейін.</w:t>
      </w:r>
    </w:p>
    <w:p w14:paraId="06733B33"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бастапқы кезеңінде кейде тек қиындықтар (мәселелер) саласын ғана емес, сонымен қатар мамандардың біліктілігінің жеткіліксіздігі саласын да анықтау, осы мәселелерді шешу; объектінің немесе жағдаяттың даму приориттерінің (қазір бар және объективті қажетті) қажеттігі туындайды.</w:t>
      </w:r>
    </w:p>
    <w:p w14:paraId="0DB2DA57"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Диагностикалау  кезеңінде жобаға қатысушыларға белсенділіктің күрделі, арнайы біліктер мен дағдыларды талап ететін формалары қажет болуы мүмкін. Мысалы, мәліметтер базасында мәселелік-ақпараттық іздеу жүргізу; мекен-жайлық жобаалдылық зерттеу жүргізу; әлеуметтік сауалнама жүргізу; қоғамдық (кешенді, арнайы) экспертиза ұйымдастыру. Экспресс-диагностика. Мониторинг. (Мониторинг – қандай да бір табиғи немесе әлеуметтік объектінің күйіндегі өзгерістерді бағалау, болжам жасау және тұрақты бақылаулар жүйесі. (Современный толковый словарь русского языка. – М., 2004. – С.358.)). Скрининг. (Скрининг – профилактикалық іс-шараларды өткізу және ауруларды анықтау мақсатында көлемді медициналық тексеруден өткізу, бақылау. (Там же. – С. 751). Машиналық және машиналық емес имитациялық модельдеу мүмкіндіктерін пайдалану.</w:t>
      </w:r>
    </w:p>
    <w:p w14:paraId="216EE1AC"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Жобаға қатысушылар жағдаятты қарастыру барысында көптеген нәтижелі көзқарастар немесе, керісінше олардың жалпылығы анықталуы мүмкін. Алынған мәліметтер бұрын белгілі болған болжалдарды дәлелдеуі және оларды нығайтуы; кейбір пародоксальды </w:t>
      </w:r>
      <w:r w:rsidRPr="007043FE">
        <w:rPr>
          <w:rFonts w:ascii="Times New Roman" w:hAnsi="Times New Roman" w:cs="Times New Roman"/>
          <w:sz w:val="24"/>
          <w:szCs w:val="24"/>
          <w:lang w:val="kk-KZ"/>
        </w:rPr>
        <w:lastRenderedPageBreak/>
        <w:t>сәттерді анықтауы және мәселені күтпеген жағынан көрсетуі; мүлдем жаңа ақпарат беруі мүмкін.</w:t>
      </w:r>
    </w:p>
    <w:p w14:paraId="35D44173"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жобалық іс-әрекеттің бастапқы импульсі субъектінің жобалаудың қандай да бір саласына қатысты зерттеу-іздеу позициясын құруынан пайда болады (сыртқы әлем, қоршаған орта, ішкі әлем, білім беру мазмұны және т.б.). Педагогтың жұмысы -  қалай да болсын осы саланы немесе осы позицияны анықтауға көмектесу.</w:t>
      </w:r>
    </w:p>
    <w:p w14:paraId="2ADFBAEF"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міндеті айналаға қарау, жағдаятты зерттеу, қарама-қайшылықтарды көру және оны өз әрекетімен жеңуді қалау үшін стимул жасау болады. Басқалармен бірге әрекет ете отырып, жауап бере алатын қоршаған өмірге өз сұрағын қалыптастыруға көмектесу. Осылай, жобаның ең басында өмірдің, кәсіптің, білімнің шынай мәселелерімен оқытудың арасында байланыс орнайды. Жобалық іс-әрекеттің бастапқы кезеңінде педагогикалық өнімділік үшін, педагог қамтамасыз етуі керек:</w:t>
      </w:r>
    </w:p>
    <w:p w14:paraId="64133AB7" w14:textId="77777777"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жобаның мәнін құрайтын мәселені іздеу үшін қатысушылардың шынайы қызығушылығын оятуды;</w:t>
      </w:r>
    </w:p>
    <w:p w14:paraId="50C05ACB" w14:textId="77777777"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немесе ақпараттық ортада іздеу еркіндігінің жоғары деңгейін;</w:t>
      </w:r>
    </w:p>
    <w:p w14:paraId="7E67EF31" w14:textId="77777777"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маңызды ақпарат алуға рұқсатты;</w:t>
      </w:r>
    </w:p>
    <w:p w14:paraId="745015A5" w14:textId="77777777"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шындықты зерттеу тәсілдерімен қамтамасыз етілуін;</w:t>
      </w:r>
    </w:p>
    <w:p w14:paraId="3F5B5C0B" w14:textId="77777777"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жолдастарымен (әріптестерімен) алған сезімдерімен бөлісу мүмкіндігін;</w:t>
      </w:r>
    </w:p>
    <w:p w14:paraId="2EE6EAA3" w14:textId="77777777"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зерттеудегі негативті әсерлерді «ұстауға» психологиялық дайындығын;</w:t>
      </w:r>
    </w:p>
    <w:p w14:paraId="6BC4447B" w14:textId="77777777"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мәліметтерді қорытындылау және көрсетуге көмек беруге.</w:t>
      </w:r>
    </w:p>
    <w:p w14:paraId="638417A5"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С.И. Гессеннің пікірінше, әр түрлі жұмыстармен байланыстың мақсаты мәселені түсінуге итермелеу. Көзқарасты және ойды іздеушілік (диагностикалық, зерттеу) және рефлексивті әрекеттердің көмегімен қарату қоршаған әлемге, адамдарға, өзіне қызығушылығын оятады. Осылайша, жобалауға адамның сұрақтар қою арқылы әлеммен, өмірмен, басқа адамдармен диалогы кіреді.</w:t>
      </w:r>
    </w:p>
    <w:p w14:paraId="5D8C039C"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кезеңде жағдаяттың (объектінің) толық сипатын алу маңызды. Кейде «субъектілердің жеткіліктігі» принципіне сүйене отырып, осындай сипаттың толықтығын қамтамасыз ету үшін мәселені (болашақ жобалаудың пәнін) рөлдік қарастыруды мақсатты ұйымдастыру керек. (В.П.Бедерханова). Ол жолбалаудың нәтижесі оған жанама түрде ғана тигендерді де қоса алғанда, қызығушылық танытқан адамдарды есептеуді білдіреді.</w:t>
      </w:r>
    </w:p>
    <w:p w14:paraId="5F735C60"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диагностикалық мәліметті құрылымдау, дифференциациялау, математикалық және статистикалық өңдеу арқылы жалпылау және реттеу керек. Объектінің күйін визуализациялау тәсілінің көмегімен зерттелінген мәліметтерді көрнекілік ретінде көрсету (суреттер, диаграммалар, компьютерлік графика) жобалаудың пәнін нақты анықтауға көмектеседі.</w:t>
      </w:r>
    </w:p>
    <w:p w14:paraId="67ABAD82"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бастау үшін, санада тек қайта құрудың шамаланған объектісінің шынайы күйі туралы бағалық білімдердің ғана емес, сонымен қатар алдағы іс-әрекеттің мақсатты бағдары болуға қабілетті осы объектінің идеалды бейнесінің болуы қажет. Бұл ереже, қажетті болашақ бейнесенің қайта құрылатын потенциалы жобаға қатысушылардың жас мөлшеріне тәуелсіз кең қолданылатын, педагогикалық жобалаудың барлық түрлеріне қатысты. Индивидуалды немесе біріккен санада бұндай бейне өмірлік іс-әрекеттің моделі, идеалы, перспективасы ретінде көрініс табады және мақсаттар және жобалық іс-әрекеттің соңғы нәтижесі туралы алдын ала түсініктерді бейнелейді. (Бұл түсініктер бірнеше рет өзгеруі және түзетілуі мүмкін).</w:t>
      </w:r>
    </w:p>
    <w:p w14:paraId="402C3DE0"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Идеалды түсініктің қалыптасуы, жобалау объектісінің қанағаттандырылмаған жеке күйін эмоционалды уайымдау жағдаятын педагогикалық құрастырудан басталып, қоғамның (социумның) және құрастырушылардың маңызды қажеттіліктеріне жауап беретін мақсат бейнесін дайындаумен жалғасады.</w:t>
      </w:r>
    </w:p>
    <w:p w14:paraId="7C4E988E"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Бейненің көпқызметтік маңызы философтардың, психологтардың, педагогтардың көптеген еңбектерінде суреттелген. </w:t>
      </w:r>
    </w:p>
    <w:p w14:paraId="6E3F8C26"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объектісінің бейнесін ойда жасап болған соң, керек қазіргі Мен және оның болашақ күйінің арақатынасын белгілеу. Қазір объект қандай, және оны болашақта қалай </w:t>
      </w:r>
      <w:r w:rsidRPr="007043FE">
        <w:rPr>
          <w:rFonts w:ascii="Times New Roman" w:hAnsi="Times New Roman" w:cs="Times New Roman"/>
          <w:sz w:val="24"/>
          <w:szCs w:val="24"/>
          <w:lang w:val="kk-KZ"/>
        </w:rPr>
        <w:lastRenderedPageBreak/>
        <w:t>көргіңіз келеді. Сонымен қатар болжам жасаудың стандартты әдістері мен әдістемелері қолданылуы; әсерлерді еркін фиксациялау жүргізілуі мүмкін.</w:t>
      </w:r>
    </w:p>
    <w:p w14:paraId="16F084B8"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тұрғыдан алғанда жобалық іс-әрекеттің бастапқы кезеңінде оған қатысушылардың әрбірі үшін өте маңызды: қоршаған әлемді өз күшімен жақсартуға нағыз мүмкіндіктер мен қабілеттерді табу. Сондықтан жобалық іс-әрекет жүйесінде болашақ бейнені жасау процесінде педагогикалық көмектің маңызын қайта бағалау қиын. Бұл бейне функционалды жан-жақты және соңында болжаммен, мақсатпен, стимулмен, бағдармен, өлшемдермен, нормативтермен, басқа да көптеген әрекеттер және процедуралармен тығыз байланыстағы жоба шеңберінде қалады.</w:t>
      </w:r>
    </w:p>
    <w:p w14:paraId="24204483" w14:textId="77777777" w:rsidR="00AD6B0B" w:rsidRPr="007043FE" w:rsidRDefault="00AD6B0B" w:rsidP="00FD248B">
      <w:pPr>
        <w:spacing w:after="0" w:line="240" w:lineRule="auto"/>
        <w:jc w:val="both"/>
        <w:rPr>
          <w:rFonts w:ascii="Times New Roman" w:hAnsi="Times New Roman" w:cs="Times New Roman"/>
          <w:sz w:val="24"/>
          <w:szCs w:val="24"/>
          <w:lang w:val="kk-KZ"/>
        </w:rPr>
      </w:pPr>
    </w:p>
    <w:p w14:paraId="04F11BE0" w14:textId="77777777"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Жобалық іс-әрекетті мәселелендіру процедурасы.</w:t>
      </w:r>
    </w:p>
    <w:p w14:paraId="30C72263"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Мәселелендіру процедурасы жобалық іс-әрекеттің ажырамайтын бөлігі болып табылады, оны жобаның мәселелік жүйесіндегі құндылықтық өзін-өзі анықтау ретінде анықтауға болады. Себебі, адамды, егер оның шындықты қайта құруға іштеу ұстанымы және жағымды мотивациясы болмаса, жобалық іс-әрекетке қосу өте қиын. Сондықтан педагог оқушыларға (студенттерге, тәрбиеленушілерге, тыңдаушыларға) тек қоршаған шындықтағы қарама-қайшылықты көруге ғана емес, сонымен қатар оның негізінде шешуі қызық болатын мәселені табуға және қалыптастыруға көмектесуі қажет. Ол үшін жобалаудың объектісі және пәні туралы жобалық іс-әрекеттің қатысушыларынының бастапқы түсініктерінің негізінде жағдаятты (мәселені, объектінің кжағдайын) жан-жақты талқылау ұйымдастырылады.</w:t>
      </w:r>
    </w:p>
    <w:p w14:paraId="627F0AC7"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Талқылау барысында мәселелердің ортақ жағдайы қалыптасады. Олардың жиынтығының өнімді формасы миға шабуыл, «араның ызыңдауы», мәселелер пирамидасын құру; «баскет-әдіс», әдістемелік, ғылыми тексттерді контент-талдау және т.б сияқты тәсілдерді қолдану арқылы топтық немесе ұжымдық талқылау болуы мүмкін.</w:t>
      </w:r>
    </w:p>
    <w:p w14:paraId="3ECD53D4"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 үшін жаңа мәселені табу жобалық іс-әрекетке қосылу мотивінің пайда болуына себеп болады.</w:t>
      </w:r>
    </w:p>
    <w:p w14:paraId="6615B631"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Жобаның негізгі идеясы – зорлық-зомбылық, қаталдық, сатқындық, жамандық сияқты қасиеттер жоқ, кейіпкерлері біріктіруге бағдарланған басқа қасиеттерге ие ортақ күштерді жиып жаңа ғасырдың аңыздары мен мифтерін құруға талпыну. </w:t>
      </w:r>
    </w:p>
    <w:p w14:paraId="69FB6F42"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мән: гумандылық және қаталдықты ой елегінен өткізуге; гуманистік бастауды іске асыратын тарихи тұлғаларға және өзінің замандастарына мән беруге оятуға; адамзаттың дамуының жаһандану кезеңіне жауап беретін, адамдардың жасағандарын бағалаулдың жаңа критерийлерін жасауға стимул беру.</w:t>
      </w:r>
    </w:p>
    <w:p w14:paraId="6DE821AC"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тағы бір сызығы: мифтер мен аңыздардың ерекшеліктеріне әдеби жанр ретінде қарау; оларды жасау тәсілдерін меңгеру; осы бағыттағы бірлескен шығармашылық. Образды ойлаудың дамуы. Жоюшылық, әскерлік, бәсекеге қабілетті бастауы болмайтын сюжеттерді бірігіп құру және талдау.</w:t>
      </w:r>
    </w:p>
    <w:p w14:paraId="7D60B67F"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тұрғыдан алғанда процедураны жобалаудың тақырыбымен байланысты және олардың жалпы оқуын, жұмысын, өмірлік іс-әрекетін контекстте алғандағы қатысушылардың мәселесін анықтаудан бастаған мақсатқа сәйкес. Себебі адамды оның өзі сияқты басқа ешнәрсе қызықтырмайды. Сонда жобаны жүзеге асыру алғашында субъективті маңызды болады, себебі қандай да бір тұлғалық қарама-қайшылықтар мен қиындықтарды шешуге көметеседі.</w:t>
      </w:r>
    </w:p>
    <w:p w14:paraId="02461F73"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дұрыс қалыптастыру да өте маңызды. Бұл жерде дұрыстық қандай да бір қарама-қайшылықтың болуының формасы мен табиғаты, кәсіптік терминдер тілінде жасалған формулировканы анық түсінуді және көрсетуді білдіреді. Әсіресе, мәселені анықтауда әлі жасырын, бірігіп іздеуді қажет ететін белгісіз ретінде шындықтың ажырауы белгіленеді. Сонымен қатар барлық «толып жатқан мәселенің» ішінен шешімі, ең алдымен, жағдаяттың, процестің, жүйенің, тұлғаның және т.б. дамуына себеп болатын приоритеті мәселелерді бөліп алудың маңыздылығын көрсеткен жөн. Ол мәселелік жүйенің құрылымын жасау және мәселелер иерархиясын құрастыру барысында жүзеге асады.</w:t>
      </w:r>
    </w:p>
    <w:p w14:paraId="57313540"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Мәселелер жүйесі мүмкін болатын педагогикалық іс-әрекеттің шекаралары, сипаты, масштабы, көлемі және құрылымы туралы алғашқы түсініктерді береді. Сұрақтар мен қиындықтарды мәселелік кеңістіктің «ішіне» орналастыру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жобалаудағы өзекті приоритетерді анықтауға мүмкіндік береді.</w:t>
      </w:r>
    </w:p>
    <w:p w14:paraId="15D4B41E" w14:textId="77777777"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мәселелендіру процедурасына мәселелерді анықтау, оларды қалыптастыру, жүйелеу және иерархиялау әрекеттері кіреді. Осы жобалық іс-әрекет аяқталғаннан кейінгі қатысушыларлың күйін И. Лакатостың сөздерімен анықтауға болады: «Бастапқыда менде ешқандай мәселе жоқ еді, ал қазір мәселелер өте көп». Қазір кең тараған «мәселелерім жоқ» деген кезекші формулаға қарсы, жобалаудың көптеген қатысушыларында «менде мәселе бар» сезімі анық көрінеді және ол жобалық іс-әрекеттің барысында шешілуі мүмкін.</w:t>
      </w:r>
    </w:p>
    <w:p w14:paraId="1C0EA18A" w14:textId="77777777"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Өзін бақылауға арналған сұрақтар:</w:t>
      </w:r>
    </w:p>
    <w:p w14:paraId="7857FF46" w14:textId="77777777" w:rsidR="00AD6B0B" w:rsidRPr="007043FE" w:rsidRDefault="00AD6B0B" w:rsidP="00FD248B">
      <w:pPr>
        <w:numPr>
          <w:ilvl w:val="0"/>
          <w:numId w:val="52"/>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Дж. Ван Гиг және В.М. Шепельдің еңбектерінде педагогикалық жобалау фазаларын бөлуде қандай ортақ ұқсастықтар бар?</w:t>
      </w:r>
    </w:p>
    <w:p w14:paraId="62E91FF5" w14:textId="77777777" w:rsidR="00AD6B0B" w:rsidRPr="007043FE" w:rsidRDefault="00AD6B0B" w:rsidP="00FD248B">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зерттеуді не қамтамасыз етеді?</w:t>
      </w:r>
    </w:p>
    <w:p w14:paraId="247BD9D7" w14:textId="77777777" w:rsidR="00AD6B0B" w:rsidRPr="007043FE" w:rsidRDefault="00AD6B0B" w:rsidP="00FD248B">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негізгі идеясының мәні неде?</w:t>
      </w:r>
    </w:p>
    <w:p w14:paraId="3E60CCCC" w14:textId="77777777" w:rsidR="00AD6B0B" w:rsidRPr="007043FE" w:rsidRDefault="00AD6B0B" w:rsidP="00FD248B">
      <w:pPr>
        <w:spacing w:after="0" w:line="240" w:lineRule="auto"/>
        <w:jc w:val="center"/>
        <w:rPr>
          <w:rFonts w:ascii="Times New Roman" w:hAnsi="Times New Roman" w:cs="Times New Roman"/>
          <w:sz w:val="24"/>
          <w:szCs w:val="24"/>
          <w:lang w:val="kk-KZ"/>
        </w:rPr>
      </w:pPr>
    </w:p>
    <w:p w14:paraId="229D70B9" w14:textId="77777777"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Әдебиеттер</w:t>
      </w:r>
    </w:p>
    <w:p w14:paraId="0CFA2F0B" w14:textId="77777777"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w:t>
      </w:r>
    </w:p>
    <w:p w14:paraId="74EB778F" w14:textId="77777777"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 М.;СПб., 2005.</w:t>
      </w:r>
    </w:p>
    <w:p w14:paraId="08569C7E" w14:textId="77777777"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Сериков В.В. Личностно ориентированное образование: концепция и технологии. – Волгоград, 1994.</w:t>
      </w:r>
    </w:p>
    <w:p w14:paraId="7DBE44D8" w14:textId="77777777"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Соколов В.М. и др. Проектирование и диагностика качества подготовки преподавателя: Монография. – М., 1993.</w:t>
      </w:r>
    </w:p>
    <w:p w14:paraId="0763FFB8" w14:textId="77777777" w:rsidR="00AD6B0B" w:rsidRPr="007043FE" w:rsidRDefault="00AD6B0B" w:rsidP="00FD248B">
      <w:pPr>
        <w:spacing w:after="0" w:line="240" w:lineRule="auto"/>
        <w:jc w:val="center"/>
        <w:rPr>
          <w:rFonts w:ascii="Times New Roman" w:hAnsi="Times New Roman" w:cs="Times New Roman"/>
          <w:sz w:val="24"/>
          <w:szCs w:val="24"/>
          <w:lang w:val="kk-KZ"/>
        </w:rPr>
      </w:pPr>
    </w:p>
    <w:p w14:paraId="2255E307" w14:textId="77777777"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14:paraId="53F34B53" w14:textId="77777777"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Ромишовский А.Д. Проектирование систем обучения: Пер. с англ. – Лондон; Нью-Йорк, 1981.</w:t>
      </w:r>
    </w:p>
    <w:p w14:paraId="379D8971" w14:textId="77777777"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образавательных систем нового вида. – СПб., 1995.</w:t>
      </w:r>
    </w:p>
    <w:p w14:paraId="31AE892C" w14:textId="77777777"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 – М., 1996</w:t>
      </w:r>
    </w:p>
    <w:p w14:paraId="0FD11DA7" w14:textId="77777777" w:rsidR="0072249D" w:rsidRPr="007043FE" w:rsidRDefault="0072249D"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6-дәріс. Педагогикалық жобалауды жүзеге асыру логикасы.</w:t>
      </w:r>
    </w:p>
    <w:p w14:paraId="646B39C7" w14:textId="77777777" w:rsidR="0072249D" w:rsidRPr="007043FE" w:rsidRDefault="0072249D" w:rsidP="00FD248B">
      <w:pPr>
        <w:tabs>
          <w:tab w:val="left" w:pos="0"/>
        </w:tabs>
        <w:spacing w:after="0" w:line="240" w:lineRule="auto"/>
        <w:ind w:firstLine="567"/>
        <w:jc w:val="center"/>
        <w:rPr>
          <w:rFonts w:ascii="Times New Roman" w:hAnsi="Times New Roman" w:cs="Times New Roman"/>
          <w:b/>
          <w:sz w:val="24"/>
          <w:szCs w:val="24"/>
          <w:lang w:val="kk-KZ"/>
        </w:rPr>
      </w:pPr>
    </w:p>
    <w:p w14:paraId="00946448"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аяғына қарай ғалымдар білім беру жүйесіндегі проблемаларды анықтап, олардың пайда болуы мен шығу жолдарын қарастыра бастады.  </w:t>
      </w:r>
    </w:p>
    <w:p w14:paraId="57D7E197"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ұйымдарды дамытуда синергетикалық заңдылыққа сай факторлардың бірі – оның  өзін - өзі басқара алушылығы, яғни,  педагогикалық жүйенің өзінде оның тұтастығын, қызмет етуін, жетілдірілуі мен дамуын қамтамасыз ететін тетіктер мен басқару факторларының болуы.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Жоғарыда айтылғандай, жүйе құрамындағы қызметтік және субъектілік компоненттердің өзара қатынастары мен жүйенің өзін өзі дамыту ресурстарын  тиімді ұйымдастырудың    тиімді механизмі  </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  болып табылады.</w:t>
      </w:r>
    </w:p>
    <w:p w14:paraId="0FF649FB"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басты ерекшелігі – оның   объектіні дамытуға бағытталуы,</w:t>
      </w:r>
      <w:r w:rsidRPr="007043FE">
        <w:rPr>
          <w:rFonts w:ascii="Times New Roman" w:hAnsi="Times New Roman" w:cs="Times New Roman"/>
          <w:i/>
          <w:sz w:val="24"/>
          <w:szCs w:val="24"/>
          <w:lang w:val="kk-KZ"/>
        </w:rPr>
        <w:t xml:space="preserve"> «жобалау белгілі бір объектіні жаңа түрге айналдырып, оны қайта жаңғырту қызметін атқарады»</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p>
    <w:p w14:paraId="7680E53E"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Педагогика тарихында орын алған сан алуан жобалар  білім берудің мазмұнын ғана емес, оның институционалдық, технологиялық, ресурстық жақтарын, сондай -ақ, педагогтарды дамытуды да қамтығаны белгілі.  Педагогикалық жобалаудың қайта жаңғыртушылық деңгейлерін   төмендегідей көрсетуге болады:</w:t>
      </w:r>
    </w:p>
    <w:p w14:paraId="49E76B2B"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Стратегиялық деңгей</w:t>
      </w:r>
      <w:r w:rsidRPr="007043FE">
        <w:rPr>
          <w:rFonts w:ascii="Times New Roman" w:hAnsi="Times New Roman" w:cs="Times New Roman"/>
          <w:sz w:val="24"/>
          <w:szCs w:val="24"/>
          <w:lang w:val="kk-KZ"/>
        </w:rPr>
        <w:t>, бұл мемлекет деңгейіндегі білім беру жүйесінің өзгерістерін қамтиды, оның нәтижелерінің тиімділігін тарихи уақыт өлшемімен ғана бағалауға болады.</w:t>
      </w:r>
    </w:p>
    <w:p w14:paraId="4E071CF9"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Институционалдық деңгей</w:t>
      </w:r>
      <w:r w:rsidRPr="007043FE">
        <w:rPr>
          <w:rFonts w:ascii="Times New Roman" w:hAnsi="Times New Roman" w:cs="Times New Roman"/>
          <w:sz w:val="24"/>
          <w:szCs w:val="24"/>
          <w:lang w:val="kk-KZ"/>
        </w:rPr>
        <w:t>, белгілі бір білім беру ұйымдары, басқару құрылымдары, немесе, белгілі бір білім беру жүйесіндегі салалық өзгерістерді қарастырады. Оның тиімділігі институционалық деңгейде көзделген мақсаттың орындалуынан көрінеді.</w:t>
      </w:r>
    </w:p>
    <w:p w14:paraId="01EF59D2"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Технологиялық деңгей</w:t>
      </w:r>
      <w:r w:rsidRPr="007043FE">
        <w:rPr>
          <w:rFonts w:ascii="Times New Roman" w:hAnsi="Times New Roman" w:cs="Times New Roman"/>
          <w:sz w:val="24"/>
          <w:szCs w:val="24"/>
          <w:lang w:val="kk-KZ"/>
        </w:rPr>
        <w:t>, оның нысандары болып білім беру үдерісіне ықпал ететін әдістер мен тәсілдер алынады. Олардың тиімділігі белгілі бір нақты іс - әрекеттер жүзеге асырылысымен - ақ көрінуі мүмкін.</w:t>
      </w:r>
    </w:p>
    <w:p w14:paraId="56558D34"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деген ұғымның өзі оның басқару қызметіне тән екендігін анықтайды, оның алға қарай қозғалыс бағытын білдіретін мәні, сонымен қатар, мақсатқа сай жүріп өтуге тиіс аралықты анықтайтын, алдын ала болжай алу қызметі. Жобалаудың  басқа басқару амалдарынан ерекшелігі   –  әрекеттің нәтижелілігі мен тиімділігі мақсатты «алға қоймастан» бұрын белгіленетіні. Сондықтан, </w:t>
      </w:r>
      <w:r w:rsidRPr="007043FE">
        <w:rPr>
          <w:rFonts w:ascii="Times New Roman" w:hAnsi="Times New Roman" w:cs="Times New Roman"/>
          <w:i/>
          <w:sz w:val="24"/>
          <w:szCs w:val="24"/>
          <w:lang w:val="kk-KZ"/>
        </w:rPr>
        <w:t>жобалау – қайта құру туралы ойға алынған ниет пен оны құрастыруды, орындауды, нәтижелері мен салдарларын біртұтас етіп біріктіру қызметі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lang w:val="kk-KZ" w:eastAsia="ko-KR"/>
        </w:rPr>
        <w:t xml:space="preserve"> </w:t>
      </w:r>
    </w:p>
    <w:p w14:paraId="2B16DB69"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 әлеуметтік жүйелердің ішіндегі болашақпен тығыз байланысты маңызды құрылым болғандықтан оның қызметі мен мазмұны әлеуметтік үдерістердегі  </w:t>
      </w:r>
      <w:r w:rsidRPr="007043FE">
        <w:rPr>
          <w:rFonts w:ascii="Times New Roman" w:hAnsi="Times New Roman" w:cs="Times New Roman"/>
          <w:i/>
          <w:sz w:val="24"/>
          <w:szCs w:val="24"/>
          <w:lang w:val="kk-KZ"/>
        </w:rPr>
        <w:t>өзгерістерді басқаруға</w:t>
      </w:r>
      <w:r w:rsidRPr="007043FE">
        <w:rPr>
          <w:rFonts w:ascii="Times New Roman" w:hAnsi="Times New Roman" w:cs="Times New Roman"/>
          <w:sz w:val="24"/>
          <w:szCs w:val="24"/>
          <w:lang w:val="kk-KZ"/>
        </w:rPr>
        <w:t xml:space="preserve"> ықпал етеді.Соған орай, педагогикалық жүйелерді  институцияландыру, технологияландыру, жаңаша ұйымдастыру ең әуелі қоғамдық дамуды жүзеге асырудың басты </w:t>
      </w:r>
      <w:r w:rsidRPr="007043FE">
        <w:rPr>
          <w:rFonts w:ascii="Times New Roman" w:hAnsi="Times New Roman" w:cs="Times New Roman"/>
          <w:i/>
          <w:sz w:val="24"/>
          <w:szCs w:val="24"/>
          <w:lang w:val="kk-KZ"/>
        </w:rPr>
        <w:t>бір жолы ретінде жобалау  түрінде орындалуы</w:t>
      </w:r>
      <w:r w:rsidRPr="007043FE">
        <w:rPr>
          <w:rFonts w:ascii="Times New Roman" w:hAnsi="Times New Roman" w:cs="Times New Roman"/>
          <w:sz w:val="24"/>
          <w:szCs w:val="24"/>
          <w:lang w:val="kk-KZ"/>
        </w:rPr>
        <w:t xml:space="preserve"> тиіс. Басқару әрекеттерін  ұйымдастыруда жобалаудың инструменталдық  қызметі айқын көрінеді. Жобалаудың басқа да басқару құралдарынан айырмашылығын анықтау үшін оның білім беру саласында қоладылатын терминдеріне тоқталамыз: </w:t>
      </w:r>
    </w:p>
    <w:p w14:paraId="26EC1B9F"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 xml:space="preserve">  Ол әрекеттің перспективасын белгілейтіндіктен, бір жағынан,  жобалауға ұқсайды,  жоспарда іс әрекеттер уақытқа қатысты құрылымданады, жауапты орындаушылары,  есеп беру түрлері көрсетіледі. Педагогикалық жүйе ретіндегі білім беру ұйымдарының жоспары жобаның құрамдас бөлігі де, немесе, басқару қызметінің өз алдына бөлек құралы ретінде де бола алады.  Ал, стратагиялық жоспарлар  уақытпен шектеліп   қоймай, онда болашақта қол жеткізілетін нәтижелер мен оның белгілі бір сипаттамалары беріледі. </w:t>
      </w:r>
    </w:p>
    <w:p w14:paraId="4AEC5962"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«Бағдарлама».</w:t>
      </w:r>
      <w:r w:rsidRPr="007043FE">
        <w:rPr>
          <w:rFonts w:ascii="Times New Roman" w:hAnsi="Times New Roman" w:cs="Times New Roman"/>
          <w:sz w:val="24"/>
          <w:szCs w:val="24"/>
          <w:lang w:val="kk-KZ"/>
        </w:rPr>
        <w:t xml:space="preserve"> Оның негізгі белгілері жобалауға ұқсайды, мысалы, әрекеттің мақсаты мен принциптерін, нәтижеге жету үшін іс - әрекеттің белгілі бір алгоритммен орындалуы, ресурстары белгіленуі. Тәжірибе барысында белгілі болғандай, белгілі бір  бағдарлама жобалау барысында іске асырыла алады, немесе, белгілі бір бағдарлама шағын жобалау қызметін қамтуы да мүмкін. Бірақ,  бағдарламада маңызды болып табылатын алгоритмдеу  жобалау үшін міндетті емес, өйткені онда түрлі тәуекелдердің болу мүмкіндігі  ескеріледі.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14:paraId="682DEE66" w14:textId="77777777" w:rsidR="0072249D" w:rsidRPr="007043FE" w:rsidRDefault="0072249D"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жобалаудың міндеттері:</w:t>
      </w:r>
    </w:p>
    <w:p w14:paraId="451FAB2D"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жағдайды талдау: түрліше диагностикалау  арқылы проблеманың пайда болуы мен сипаттамасын жасау;</w:t>
      </w:r>
    </w:p>
    <w:p w14:paraId="6AF6BB4E"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проблеманы шешудің түрлі жолдарын қажеті ресурстары және жүзеге асыру мүмкіндіктерін бағалау тұрғысынан іздестіру;</w:t>
      </w:r>
    </w:p>
    <w:p w14:paraId="167C9700"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мақсатқа сай нәтиже беретін тиімді жолды таңдау және оны жобалық рәсімдеу;</w:t>
      </w:r>
    </w:p>
    <w:p w14:paraId="44B9919F"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 тәжірибеде ұйымдастырудың тәсілдері мен оны жүзеге асырудың материалдық- техникалық, қаржылық, құқықтық-нормативтік шарттарын белгілеу;</w:t>
      </w:r>
    </w:p>
    <w:p w14:paraId="1E146A90"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Проблеманы айқындау</w:t>
      </w:r>
      <w:r w:rsidRPr="007043FE">
        <w:rPr>
          <w:rFonts w:ascii="Times New Roman" w:hAnsi="Times New Roman" w:cs="Times New Roman"/>
          <w:sz w:val="24"/>
          <w:szCs w:val="24"/>
          <w:lang w:val="kk-KZ"/>
        </w:rPr>
        <w:t xml:space="preserve"> дегеннің өзі осы мақсатты көздейтін бұрыннан бар амалдардың белгілі бір себептермен нәтиже бермейтінін белгілеу, немесе, жаңа ситуация пайда болғанын мойындау. Жаңа ситуацияға сай өзгерістерді жүзеге асырудың </w:t>
      </w:r>
      <w:r w:rsidRPr="007043FE">
        <w:rPr>
          <w:rFonts w:ascii="Times New Roman" w:hAnsi="Times New Roman" w:cs="Times New Roman"/>
          <w:i/>
          <w:sz w:val="24"/>
          <w:szCs w:val="24"/>
          <w:lang w:val="kk-KZ"/>
        </w:rPr>
        <w:t>мақсаты мен міндеттерін анықтау</w:t>
      </w:r>
      <w:r w:rsidRPr="007043FE">
        <w:rPr>
          <w:rFonts w:ascii="Times New Roman" w:hAnsi="Times New Roman" w:cs="Times New Roman"/>
          <w:sz w:val="24"/>
          <w:szCs w:val="24"/>
          <w:lang w:val="kk-KZ"/>
        </w:rPr>
        <w:t xml:space="preserve"> арқылы жобалаушы келесі кезеңге өтеді. Бұл кезеңде төмендегі жұмыстар орындалады:  </w:t>
      </w:r>
      <w:r w:rsidRPr="007043FE">
        <w:rPr>
          <w:rFonts w:ascii="Times New Roman" w:hAnsi="Times New Roman" w:cs="Times New Roman"/>
          <w:i/>
          <w:sz w:val="24"/>
          <w:szCs w:val="24"/>
          <w:lang w:val="kk-KZ"/>
        </w:rPr>
        <w:t>жағдайды талдау</w:t>
      </w:r>
      <w:r w:rsidRPr="007043FE">
        <w:rPr>
          <w:rFonts w:ascii="Times New Roman" w:hAnsi="Times New Roman" w:cs="Times New Roman"/>
          <w:sz w:val="24"/>
          <w:szCs w:val="24"/>
          <w:lang w:val="kk-KZ"/>
        </w:rPr>
        <w:t xml:space="preserve">, шектеуліктерін белгілеу; талдау  арқылы </w:t>
      </w:r>
      <w:r w:rsidRPr="007043FE">
        <w:rPr>
          <w:rFonts w:ascii="Times New Roman" w:hAnsi="Times New Roman" w:cs="Times New Roman"/>
          <w:i/>
          <w:sz w:val="24"/>
          <w:szCs w:val="24"/>
          <w:lang w:val="kk-KZ"/>
        </w:rPr>
        <w:t>қалыптасқан жағдай мен күтілетін жағдай арасындағы</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қайшылықты белгілеу</w:t>
      </w:r>
      <w:r w:rsidRPr="007043FE">
        <w:rPr>
          <w:rFonts w:ascii="Times New Roman" w:hAnsi="Times New Roman" w:cs="Times New Roman"/>
          <w:sz w:val="24"/>
          <w:szCs w:val="24"/>
          <w:lang w:val="kk-KZ"/>
        </w:rPr>
        <w:t xml:space="preserve">; </w:t>
      </w:r>
    </w:p>
    <w:p w14:paraId="1048DC13"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Жағдайды талдау үшін ең алдымен берілген жағдайды қарастыру аясын шектеп алу қажет,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 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  </w:t>
      </w:r>
    </w:p>
    <w:p w14:paraId="562F7C80"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барысында зерттеу әрекеттерінің жүргізілуі міндетті, өйткені, проблеманы айқындау және оны шешу жолдарын ұсыну үшін </w:t>
      </w:r>
      <w:r w:rsidRPr="007043FE">
        <w:rPr>
          <w:rFonts w:ascii="Times New Roman" w:hAnsi="Times New Roman" w:cs="Times New Roman"/>
          <w:i/>
          <w:sz w:val="24"/>
          <w:szCs w:val="24"/>
          <w:lang w:val="kk-KZ"/>
        </w:rPr>
        <w:t>педагогикалық жүйеге қатысты ішкі және сыртқы орта жағдайларын, әлеуметтік топтар</w:t>
      </w:r>
      <w:r w:rsidRPr="007043FE">
        <w:rPr>
          <w:rFonts w:ascii="Times New Roman" w:hAnsi="Times New Roman" w:cs="Times New Roman"/>
          <w:sz w:val="24"/>
          <w:szCs w:val="24"/>
          <w:lang w:val="kk-KZ"/>
        </w:rPr>
        <w:t xml:space="preserve"> мүддесін, т.б. ескеру, жүйенің болашақ бейнесін тұтастық тұрғысынан қарастыру қажет.</w:t>
      </w:r>
    </w:p>
    <w:p w14:paraId="76C80BCB"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 түпкілікті нәтиженің параметрлері, жаңа сапалық белгілері әуелі  оймен құрастырылып,  бастапқы жағдайдағы проблеманы белгілеу, оны шешу әдістерін айқындау мақсаты  қойылады. Проблеманы белгілеу барысында жоба мазмұнына қатысты оны бөліктерге бөліп те, тұтастық ретінде жинақтап  та қарастыруға болады (Кесте 5). Жобаны құрастырудың жалпы логикасын төмендегідей көрсетуге болады: </w:t>
      </w:r>
    </w:p>
    <w:p w14:paraId="73796E05" w14:textId="77777777"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14:paraId="147E98A6"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5 – Жоба құрастырудың жалпы логикасы</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260"/>
        <w:gridCol w:w="1080"/>
        <w:gridCol w:w="1440"/>
        <w:gridCol w:w="1980"/>
        <w:gridCol w:w="1440"/>
      </w:tblGrid>
      <w:tr w:rsidR="0072249D" w:rsidRPr="007043FE" w14:paraId="0AC687AE" w14:textId="77777777" w:rsidTr="0072249D">
        <w:trPr>
          <w:trHeight w:val="703"/>
        </w:trPr>
        <w:tc>
          <w:tcPr>
            <w:tcW w:w="1620" w:type="dxa"/>
            <w:tcBorders>
              <w:top w:val="single" w:sz="6" w:space="0" w:color="auto"/>
              <w:left w:val="single" w:sz="6" w:space="0" w:color="auto"/>
              <w:bottom w:val="single" w:sz="6" w:space="0" w:color="auto"/>
              <w:right w:val="single" w:sz="6" w:space="0" w:color="auto"/>
            </w:tcBorders>
          </w:tcPr>
          <w:p w14:paraId="57B2E242"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p>
          <w:p w14:paraId="049EE289"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lang w:val="kk-KZ"/>
              </w:rPr>
            </w:pPr>
          </w:p>
        </w:tc>
        <w:tc>
          <w:tcPr>
            <w:tcW w:w="2340" w:type="dxa"/>
            <w:gridSpan w:val="2"/>
            <w:tcBorders>
              <w:top w:val="single" w:sz="6" w:space="0" w:color="auto"/>
              <w:left w:val="single" w:sz="6" w:space="0" w:color="auto"/>
              <w:bottom w:val="single" w:sz="6" w:space="0" w:color="auto"/>
              <w:right w:val="single" w:sz="6" w:space="0" w:color="auto"/>
            </w:tcBorders>
            <w:hideMark/>
          </w:tcPr>
          <w:p w14:paraId="5E654C1A"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Мақсат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қою</w:t>
            </w:r>
            <w:proofErr w:type="spellEnd"/>
          </w:p>
        </w:tc>
        <w:tc>
          <w:tcPr>
            <w:tcW w:w="4860" w:type="dxa"/>
            <w:gridSpan w:val="3"/>
            <w:tcBorders>
              <w:top w:val="single" w:sz="6" w:space="0" w:color="auto"/>
              <w:left w:val="single" w:sz="6" w:space="0" w:color="auto"/>
              <w:bottom w:val="single" w:sz="6" w:space="0" w:color="auto"/>
              <w:right w:val="single" w:sz="6" w:space="0" w:color="auto"/>
            </w:tcBorders>
            <w:hideMark/>
          </w:tcPr>
          <w:p w14:paraId="6F257355"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Шешу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құралдарын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таңдау</w:t>
            </w:r>
            <w:proofErr w:type="spellEnd"/>
          </w:p>
        </w:tc>
      </w:tr>
      <w:tr w:rsidR="0072249D" w:rsidRPr="007043FE" w14:paraId="050EA989" w14:textId="77777777" w:rsidTr="0072249D">
        <w:tc>
          <w:tcPr>
            <w:tcW w:w="1620" w:type="dxa"/>
            <w:tcBorders>
              <w:top w:val="single" w:sz="6" w:space="0" w:color="auto"/>
              <w:left w:val="single" w:sz="6" w:space="0" w:color="auto"/>
              <w:bottom w:val="single" w:sz="6" w:space="0" w:color="auto"/>
              <w:right w:val="single" w:sz="6" w:space="0" w:color="auto"/>
            </w:tcBorders>
            <w:hideMark/>
          </w:tcPr>
          <w:p w14:paraId="7D4FE52A"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260" w:type="dxa"/>
            <w:tcBorders>
              <w:top w:val="single" w:sz="6" w:space="0" w:color="auto"/>
              <w:left w:val="single" w:sz="6" w:space="0" w:color="auto"/>
              <w:bottom w:val="single" w:sz="6" w:space="0" w:color="auto"/>
              <w:right w:val="single" w:sz="6" w:space="0" w:color="auto"/>
            </w:tcBorders>
            <w:hideMark/>
          </w:tcPr>
          <w:p w14:paraId="7D177CFB"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080" w:type="dxa"/>
            <w:tcBorders>
              <w:top w:val="single" w:sz="6" w:space="0" w:color="auto"/>
              <w:left w:val="single" w:sz="6" w:space="0" w:color="auto"/>
              <w:bottom w:val="single" w:sz="6" w:space="0" w:color="auto"/>
              <w:right w:val="single" w:sz="6" w:space="0" w:color="auto"/>
            </w:tcBorders>
            <w:hideMark/>
          </w:tcPr>
          <w:p w14:paraId="0922ABCA"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hideMark/>
          </w:tcPr>
          <w:p w14:paraId="12250894"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980" w:type="dxa"/>
            <w:tcBorders>
              <w:top w:val="single" w:sz="6" w:space="0" w:color="auto"/>
              <w:left w:val="single" w:sz="6" w:space="0" w:color="auto"/>
              <w:bottom w:val="single" w:sz="6" w:space="0" w:color="auto"/>
              <w:right w:val="single" w:sz="6" w:space="0" w:color="auto"/>
            </w:tcBorders>
            <w:hideMark/>
          </w:tcPr>
          <w:p w14:paraId="31C6BEFA"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tcPr>
          <w:p w14:paraId="309952EA"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p>
        </w:tc>
      </w:tr>
      <w:tr w:rsidR="0072249D" w:rsidRPr="007043FE" w14:paraId="5C8E9112" w14:textId="77777777" w:rsidTr="0072249D">
        <w:tc>
          <w:tcPr>
            <w:tcW w:w="1620" w:type="dxa"/>
            <w:tcBorders>
              <w:top w:val="single" w:sz="6" w:space="0" w:color="auto"/>
              <w:left w:val="single" w:sz="6" w:space="0" w:color="auto"/>
              <w:bottom w:val="single" w:sz="6" w:space="0" w:color="auto"/>
              <w:right w:val="single" w:sz="6" w:space="0" w:color="auto"/>
            </w:tcBorders>
          </w:tcPr>
          <w:p w14:paraId="1E8AAE09"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Проблема </w:t>
            </w:r>
            <w:r w:rsidRPr="007043FE">
              <w:rPr>
                <w:rFonts w:ascii="Times New Roman" w:hAnsi="Times New Roman" w:cs="Times New Roman"/>
                <w:sz w:val="24"/>
                <w:szCs w:val="24"/>
                <w:lang w:val="kk-KZ"/>
              </w:rPr>
              <w:t xml:space="preserve"> </w:t>
            </w:r>
          </w:p>
          <w:p w14:paraId="49434AC3" w14:textId="77777777" w:rsidR="0072249D" w:rsidRPr="007043FE" w:rsidRDefault="0072249D" w:rsidP="00FD248B">
            <w:pPr>
              <w:tabs>
                <w:tab w:val="left" w:pos="9720"/>
              </w:tabs>
              <w:spacing w:after="0" w:line="240" w:lineRule="auto"/>
              <w:ind w:firstLine="709"/>
              <w:rPr>
                <w:rFonts w:ascii="Times New Roman" w:hAnsi="Times New Roman" w:cs="Times New Roman"/>
                <w:sz w:val="24"/>
                <w:szCs w:val="24"/>
              </w:rPr>
            </w:pPr>
          </w:p>
          <w:p w14:paraId="3597FD39" w14:textId="77777777" w:rsidR="0072249D" w:rsidRPr="007043FE" w:rsidRDefault="0072249D" w:rsidP="00FD248B">
            <w:pPr>
              <w:tabs>
                <w:tab w:val="left" w:pos="9720"/>
              </w:tabs>
              <w:spacing w:after="0" w:line="240" w:lineRule="auto"/>
              <w:ind w:firstLine="709"/>
              <w:rPr>
                <w:rFonts w:ascii="Times New Roman" w:hAnsi="Times New Roman" w:cs="Times New Roman"/>
                <w:sz w:val="24"/>
                <w:szCs w:val="24"/>
                <w:lang w:val="kk-KZ"/>
              </w:rPr>
            </w:pPr>
          </w:p>
          <w:p w14:paraId="22DA3A24" w14:textId="77777777" w:rsidR="0072249D" w:rsidRPr="007043FE" w:rsidRDefault="0072249D" w:rsidP="00FD248B">
            <w:pPr>
              <w:tabs>
                <w:tab w:val="left" w:pos="9720"/>
              </w:tabs>
              <w:spacing w:after="0" w:line="240" w:lineRule="auto"/>
              <w:ind w:firstLine="709"/>
              <w:rPr>
                <w:rFonts w:ascii="Times New Roman" w:hAnsi="Times New Roman" w:cs="Times New Roman"/>
                <w:sz w:val="24"/>
                <w:szCs w:val="24"/>
                <w:lang w:val="kk-KZ"/>
              </w:rPr>
            </w:pPr>
          </w:p>
          <w:p w14:paraId="28F54707" w14:textId="77777777" w:rsidR="0072249D" w:rsidRPr="007043FE" w:rsidRDefault="0072249D" w:rsidP="00FD248B">
            <w:pPr>
              <w:tabs>
                <w:tab w:val="left" w:pos="9720"/>
              </w:tabs>
              <w:spacing w:after="0" w:line="240" w:lineRule="auto"/>
              <w:ind w:firstLine="709"/>
              <w:rPr>
                <w:rFonts w:ascii="Times New Roman" w:hAnsi="Times New Roman" w:cs="Times New Roman"/>
                <w:sz w:val="24"/>
                <w:szCs w:val="24"/>
              </w:rPr>
            </w:pPr>
          </w:p>
          <w:p w14:paraId="64B2AA1D"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w:t>
            </w:r>
            <w:proofErr w:type="spellStart"/>
            <w:r w:rsidRPr="007043FE">
              <w:rPr>
                <w:rFonts w:ascii="Times New Roman" w:hAnsi="Times New Roman" w:cs="Times New Roman"/>
                <w:sz w:val="24"/>
                <w:szCs w:val="24"/>
              </w:rPr>
              <w:t>роблема</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w:t>
            </w:r>
          </w:p>
        </w:tc>
        <w:tc>
          <w:tcPr>
            <w:tcW w:w="1260" w:type="dxa"/>
            <w:tcBorders>
              <w:top w:val="single" w:sz="6" w:space="0" w:color="auto"/>
              <w:left w:val="single" w:sz="6" w:space="0" w:color="auto"/>
              <w:bottom w:val="single" w:sz="6" w:space="0" w:color="auto"/>
              <w:right w:val="single" w:sz="6" w:space="0" w:color="auto"/>
            </w:tcBorders>
            <w:hideMark/>
          </w:tcPr>
          <w:p w14:paraId="3534FAD2"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Мақсаты</w:t>
            </w:r>
            <w:proofErr w:type="spellEnd"/>
          </w:p>
        </w:tc>
        <w:tc>
          <w:tcPr>
            <w:tcW w:w="1080" w:type="dxa"/>
            <w:tcBorders>
              <w:top w:val="single" w:sz="6" w:space="0" w:color="auto"/>
              <w:left w:val="single" w:sz="6" w:space="0" w:color="auto"/>
              <w:bottom w:val="single" w:sz="6" w:space="0" w:color="auto"/>
              <w:right w:val="single" w:sz="6" w:space="0" w:color="auto"/>
            </w:tcBorders>
            <w:hideMark/>
          </w:tcPr>
          <w:p w14:paraId="4C870D6D" w14:textId="77777777" w:rsidR="0072249D" w:rsidRPr="007043FE" w:rsidRDefault="0072249D" w:rsidP="00FD248B">
            <w:pPr>
              <w:tabs>
                <w:tab w:val="left" w:pos="1120"/>
                <w:tab w:val="left" w:pos="9720"/>
              </w:tabs>
              <w:spacing w:after="0" w:line="240" w:lineRule="auto"/>
              <w:rPr>
                <w:rFonts w:ascii="Times New Roman" w:eastAsia="Calibri" w:hAnsi="Times New Roman" w:cs="Times New Roman"/>
                <w:sz w:val="24"/>
                <w:szCs w:val="24"/>
                <w:lang w:val="kk-KZ"/>
              </w:rPr>
            </w:pPr>
            <w:proofErr w:type="spellStart"/>
            <w:r w:rsidRPr="007043FE">
              <w:rPr>
                <w:rFonts w:ascii="Times New Roman" w:hAnsi="Times New Roman" w:cs="Times New Roman"/>
                <w:sz w:val="24"/>
                <w:szCs w:val="24"/>
              </w:rPr>
              <w:t>Мінд</w:t>
            </w:r>
            <w:proofErr w:type="spellEnd"/>
            <w:r w:rsidRPr="007043FE">
              <w:rPr>
                <w:rFonts w:ascii="Times New Roman" w:hAnsi="Times New Roman" w:cs="Times New Roman"/>
                <w:sz w:val="24"/>
                <w:szCs w:val="24"/>
                <w:lang w:val="kk-KZ"/>
              </w:rPr>
              <w:t>ет-</w:t>
            </w:r>
          </w:p>
          <w:p w14:paraId="741ADED8"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тері</w:t>
            </w:r>
            <w:proofErr w:type="spellEnd"/>
          </w:p>
        </w:tc>
        <w:tc>
          <w:tcPr>
            <w:tcW w:w="1440" w:type="dxa"/>
            <w:tcBorders>
              <w:top w:val="single" w:sz="6" w:space="0" w:color="auto"/>
              <w:left w:val="single" w:sz="6" w:space="0" w:color="auto"/>
              <w:bottom w:val="single" w:sz="6" w:space="0" w:color="auto"/>
              <w:right w:val="single" w:sz="6" w:space="0" w:color="auto"/>
            </w:tcBorders>
            <w:hideMark/>
          </w:tcPr>
          <w:p w14:paraId="45E3F2EA"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Әдістері</w:t>
            </w:r>
            <w:proofErr w:type="spellEnd"/>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lang w:val="kk-KZ"/>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w:t>
            </w:r>
            <w:proofErr w:type="spellEnd"/>
            <w:r w:rsidRPr="007043FE">
              <w:rPr>
                <w:rFonts w:ascii="Times New Roman" w:hAnsi="Times New Roman" w:cs="Times New Roman"/>
                <w:sz w:val="24"/>
                <w:szCs w:val="24"/>
              </w:rPr>
              <w:t>)</w:t>
            </w:r>
          </w:p>
        </w:tc>
        <w:tc>
          <w:tcPr>
            <w:tcW w:w="1980" w:type="dxa"/>
            <w:tcBorders>
              <w:top w:val="single" w:sz="6" w:space="0" w:color="auto"/>
              <w:left w:val="single" w:sz="6" w:space="0" w:color="auto"/>
              <w:bottom w:val="single" w:sz="6" w:space="0" w:color="auto"/>
              <w:right w:val="single" w:sz="6" w:space="0" w:color="auto"/>
            </w:tcBorders>
            <w:hideMark/>
          </w:tcPr>
          <w:p w14:paraId="54EACAF5" w14:textId="77777777" w:rsidR="0072249D" w:rsidRPr="007043FE" w:rsidRDefault="0072249D" w:rsidP="00FD248B">
            <w:pPr>
              <w:tabs>
                <w:tab w:val="left" w:pos="9720"/>
              </w:tabs>
              <w:spacing w:after="0" w:line="240" w:lineRule="auto"/>
              <w:rPr>
                <w:rFonts w:ascii="Times New Roman" w:eastAsia="Calibri" w:hAnsi="Times New Roman" w:cs="Times New Roman"/>
                <w:sz w:val="24"/>
                <w:szCs w:val="24"/>
              </w:rPr>
            </w:pPr>
            <w:proofErr w:type="spellStart"/>
            <w:r w:rsidRPr="007043FE">
              <w:rPr>
                <w:rFonts w:ascii="Times New Roman" w:hAnsi="Times New Roman" w:cs="Times New Roman"/>
                <w:sz w:val="24"/>
                <w:szCs w:val="24"/>
              </w:rPr>
              <w:t>Ұйымдастыру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түрлері</w:t>
            </w:r>
            <w:proofErr w:type="spellEnd"/>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мен</w:t>
            </w:r>
            <w:r w:rsidRPr="007043FE">
              <w:rPr>
                <w:rFonts w:ascii="Times New Roman" w:hAnsi="Times New Roman" w:cs="Times New Roman"/>
                <w:sz w:val="24"/>
                <w:szCs w:val="24"/>
                <w:lang w:val="kk-KZ"/>
              </w:rPr>
              <w:t xml:space="preserve"> </w:t>
            </w:r>
            <w:proofErr w:type="spellStart"/>
            <w:r w:rsidRPr="007043FE">
              <w:rPr>
                <w:rFonts w:ascii="Times New Roman" w:hAnsi="Times New Roman" w:cs="Times New Roman"/>
                <w:sz w:val="24"/>
                <w:szCs w:val="24"/>
              </w:rPr>
              <w:t>қатысушылар</w:t>
            </w:r>
            <w:proofErr w:type="spellEnd"/>
          </w:p>
        </w:tc>
        <w:tc>
          <w:tcPr>
            <w:tcW w:w="1440" w:type="dxa"/>
            <w:tcBorders>
              <w:top w:val="single" w:sz="6" w:space="0" w:color="auto"/>
              <w:left w:val="single" w:sz="6" w:space="0" w:color="auto"/>
              <w:bottom w:val="single" w:sz="6" w:space="0" w:color="auto"/>
              <w:right w:val="single" w:sz="6" w:space="0" w:color="auto"/>
            </w:tcBorders>
            <w:hideMark/>
          </w:tcPr>
          <w:p w14:paraId="4E78EB93" w14:textId="77777777" w:rsidR="0072249D" w:rsidRPr="007043FE" w:rsidRDefault="0072249D" w:rsidP="00FD248B">
            <w:pPr>
              <w:tabs>
                <w:tab w:val="left" w:pos="1370"/>
                <w:tab w:val="left" w:pos="9720"/>
              </w:tabs>
              <w:spacing w:after="0" w:line="240" w:lineRule="auto"/>
              <w:rPr>
                <w:rFonts w:ascii="Times New Roman" w:eastAsia="Calibri" w:hAnsi="Times New Roman" w:cs="Times New Roman"/>
                <w:sz w:val="24"/>
                <w:szCs w:val="24"/>
                <w:lang w:val="kk-KZ"/>
              </w:rPr>
            </w:pPr>
            <w:proofErr w:type="spellStart"/>
            <w:r w:rsidRPr="007043FE">
              <w:rPr>
                <w:rFonts w:ascii="Times New Roman" w:hAnsi="Times New Roman" w:cs="Times New Roman"/>
                <w:sz w:val="24"/>
                <w:szCs w:val="24"/>
              </w:rPr>
              <w:t>Ресурстар</w:t>
            </w:r>
            <w:proofErr w:type="spellEnd"/>
          </w:p>
          <w:p w14:paraId="0FF246B0" w14:textId="77777777" w:rsidR="0072249D" w:rsidRPr="007043FE" w:rsidRDefault="0072249D" w:rsidP="00FD248B">
            <w:pPr>
              <w:tabs>
                <w:tab w:val="left" w:pos="1370"/>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lang w:val="kk-KZ"/>
              </w:rPr>
              <w:t>құр</w:t>
            </w:r>
            <w:proofErr w:type="spellStart"/>
            <w:r w:rsidRPr="007043FE">
              <w:rPr>
                <w:rFonts w:ascii="Times New Roman" w:hAnsi="Times New Roman" w:cs="Times New Roman"/>
                <w:sz w:val="24"/>
                <w:szCs w:val="24"/>
              </w:rPr>
              <w:t>алдар</w:t>
            </w:r>
            <w:proofErr w:type="spellEnd"/>
          </w:p>
        </w:tc>
      </w:tr>
      <w:tr w:rsidR="0072249D" w:rsidRPr="007043FE" w14:paraId="625CAE07" w14:textId="77777777" w:rsidTr="0072249D">
        <w:tc>
          <w:tcPr>
            <w:tcW w:w="1620" w:type="dxa"/>
            <w:tcBorders>
              <w:top w:val="single" w:sz="6" w:space="0" w:color="auto"/>
              <w:left w:val="single" w:sz="6" w:space="0" w:color="auto"/>
              <w:bottom w:val="single" w:sz="6" w:space="0" w:color="auto"/>
              <w:right w:val="single" w:sz="6" w:space="0" w:color="auto"/>
            </w:tcBorders>
          </w:tcPr>
          <w:p w14:paraId="64605626"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lang w:val="kk-KZ"/>
              </w:rPr>
            </w:pPr>
          </w:p>
        </w:tc>
        <w:tc>
          <w:tcPr>
            <w:tcW w:w="1260" w:type="dxa"/>
            <w:tcBorders>
              <w:top w:val="single" w:sz="6" w:space="0" w:color="auto"/>
              <w:left w:val="single" w:sz="6" w:space="0" w:color="auto"/>
              <w:bottom w:val="single" w:sz="6" w:space="0" w:color="auto"/>
              <w:right w:val="single" w:sz="6" w:space="0" w:color="auto"/>
            </w:tcBorders>
            <w:hideMark/>
          </w:tcPr>
          <w:p w14:paraId="5ED5DE3F"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080" w:type="dxa"/>
            <w:tcBorders>
              <w:top w:val="single" w:sz="6" w:space="0" w:color="auto"/>
              <w:left w:val="single" w:sz="6" w:space="0" w:color="auto"/>
              <w:bottom w:val="single" w:sz="6" w:space="0" w:color="auto"/>
              <w:right w:val="single" w:sz="6" w:space="0" w:color="auto"/>
            </w:tcBorders>
            <w:hideMark/>
          </w:tcPr>
          <w:p w14:paraId="4DBC0D0C"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14:paraId="424D705B"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980" w:type="dxa"/>
            <w:tcBorders>
              <w:top w:val="single" w:sz="6" w:space="0" w:color="auto"/>
              <w:left w:val="single" w:sz="6" w:space="0" w:color="auto"/>
              <w:bottom w:val="single" w:sz="6" w:space="0" w:color="auto"/>
              <w:right w:val="single" w:sz="6" w:space="0" w:color="auto"/>
            </w:tcBorders>
            <w:hideMark/>
          </w:tcPr>
          <w:p w14:paraId="2FDC3B96"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14:paraId="2EE6ABE1" w14:textId="77777777"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r>
      <w:tr w:rsidR="0072249D" w:rsidRPr="007043FE" w14:paraId="7C0A64CB" w14:textId="77777777" w:rsidTr="0072249D">
        <w:tc>
          <w:tcPr>
            <w:tcW w:w="8820" w:type="dxa"/>
            <w:gridSpan w:val="6"/>
            <w:tcBorders>
              <w:top w:val="single" w:sz="6" w:space="0" w:color="auto"/>
              <w:left w:val="single" w:sz="6" w:space="0" w:color="auto"/>
              <w:bottom w:val="single" w:sz="6" w:space="0" w:color="auto"/>
              <w:right w:val="single" w:sz="6" w:space="0" w:color="auto"/>
            </w:tcBorders>
            <w:hideMark/>
          </w:tcPr>
          <w:p w14:paraId="188D33D6" w14:textId="77777777" w:rsidR="0072249D" w:rsidRPr="007043FE" w:rsidRDefault="0072249D" w:rsidP="00FD248B">
            <w:pPr>
              <w:tabs>
                <w:tab w:val="left" w:pos="9720"/>
              </w:tabs>
              <w:spacing w:after="0" w:line="240" w:lineRule="auto"/>
              <w:ind w:firstLine="709"/>
              <w:jc w:val="center"/>
              <w:rPr>
                <w:rFonts w:ascii="Times New Roman" w:eastAsia="Calibri" w:hAnsi="Times New Roman" w:cs="Times New Roman"/>
                <w:sz w:val="24"/>
                <w:szCs w:val="24"/>
                <w:lang w:val="kk-KZ"/>
              </w:rPr>
            </w:pPr>
            <w:proofErr w:type="spellStart"/>
            <w:r w:rsidRPr="007043FE">
              <w:rPr>
                <w:rFonts w:ascii="Times New Roman" w:hAnsi="Times New Roman" w:cs="Times New Roman"/>
                <w:sz w:val="24"/>
                <w:szCs w:val="24"/>
              </w:rPr>
              <w:t>Орындалатын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әрекеттер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жүйесі</w:t>
            </w:r>
            <w:proofErr w:type="spellEnd"/>
          </w:p>
        </w:tc>
      </w:tr>
    </w:tbl>
    <w:p w14:paraId="35C9A799" w14:textId="77777777" w:rsidR="0072249D" w:rsidRPr="007043FE" w:rsidRDefault="0072249D" w:rsidP="00FD248B">
      <w:pPr>
        <w:spacing w:after="0" w:line="240" w:lineRule="auto"/>
        <w:ind w:firstLine="709"/>
        <w:jc w:val="both"/>
        <w:rPr>
          <w:rFonts w:ascii="Times New Roman" w:eastAsia="Calibri" w:hAnsi="Times New Roman" w:cs="Times New Roman"/>
          <w:sz w:val="24"/>
          <w:szCs w:val="24"/>
        </w:rPr>
      </w:pPr>
      <w:r w:rsidRPr="007043FE">
        <w:rPr>
          <w:rFonts w:ascii="Times New Roman" w:hAnsi="Times New Roman" w:cs="Times New Roman"/>
          <w:color w:val="993366"/>
          <w:sz w:val="24"/>
          <w:szCs w:val="24"/>
        </w:rPr>
        <w:t xml:space="preserve">    </w:t>
      </w:r>
      <w:proofErr w:type="spellStart"/>
      <w:r w:rsidRPr="007043FE">
        <w:rPr>
          <w:rFonts w:ascii="Times New Roman" w:hAnsi="Times New Roman" w:cs="Times New Roman"/>
          <w:sz w:val="24"/>
          <w:szCs w:val="24"/>
        </w:rPr>
        <w:t>Осылайша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w:t>
      </w:r>
      <w:r w:rsidRPr="007043FE">
        <w:rPr>
          <w:rFonts w:ascii="Times New Roman" w:hAnsi="Times New Roman" w:cs="Times New Roman"/>
          <w:sz w:val="24"/>
          <w:szCs w:val="24"/>
          <w:lang w:val="kk-KZ"/>
        </w:rPr>
        <w:t xml:space="preserve"> </w:t>
      </w:r>
      <w:proofErr w:type="spellStart"/>
      <w:r w:rsidRPr="007043FE">
        <w:rPr>
          <w:rFonts w:ascii="Times New Roman" w:hAnsi="Times New Roman" w:cs="Times New Roman"/>
          <w:sz w:val="24"/>
          <w:szCs w:val="24"/>
        </w:rPr>
        <w:t>мақсат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қою</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құралдарын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таңдау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жиынтығы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алгоритмін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қалыптастырады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әрекеттер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жоғарыда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бөлікте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логикалық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жүйесін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ойлау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екі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бірақ</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басқарушы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тікелей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алгоритмін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емес</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логикасын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ойша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түпкілікті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модельдеу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жоспарланып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тәсілдердің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тиімділігін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жеткіліктілігін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есептей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lang w:val="kk-KZ"/>
        </w:rPr>
        <w:t>.</w:t>
      </w:r>
    </w:p>
    <w:p w14:paraId="142F6922" w14:textId="77777777" w:rsidR="0072249D" w:rsidRPr="007043FE" w:rsidRDefault="0072249D"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көрсетеді</w:t>
      </w:r>
      <w:proofErr w:type="spellEnd"/>
      <w:r w:rsidRPr="007043FE">
        <w:rPr>
          <w:rFonts w:ascii="Times New Roman" w:hAnsi="Times New Roman" w:cs="Times New Roman"/>
          <w:sz w:val="24"/>
          <w:szCs w:val="24"/>
        </w:rPr>
        <w:t>.  Ресурс (</w:t>
      </w:r>
      <w:r w:rsidRPr="007043FE">
        <w:rPr>
          <w:rFonts w:ascii="Times New Roman" w:hAnsi="Times New Roman" w:cs="Times New Roman"/>
          <w:i/>
          <w:sz w:val="24"/>
          <w:szCs w:val="24"/>
        </w:rPr>
        <w:t xml:space="preserve">франц. </w:t>
      </w:r>
      <w:proofErr w:type="spellStart"/>
      <w:r w:rsidRPr="007043FE">
        <w:rPr>
          <w:rFonts w:ascii="Times New Roman" w:hAnsi="Times New Roman" w:cs="Times New Roman"/>
          <w:i/>
          <w:sz w:val="24"/>
          <w:szCs w:val="24"/>
        </w:rPr>
        <w:t>ressource</w:t>
      </w:r>
      <w:proofErr w:type="spellEnd"/>
      <w:r w:rsidRPr="007043FE">
        <w:rPr>
          <w:rFonts w:ascii="Times New Roman" w:hAnsi="Times New Roman" w:cs="Times New Roman"/>
          <w:i/>
          <w:sz w:val="24"/>
          <w:szCs w:val="24"/>
        </w:rPr>
        <w:t xml:space="preserve"> – </w:t>
      </w:r>
      <w:proofErr w:type="spellStart"/>
      <w:r w:rsidRPr="007043FE">
        <w:rPr>
          <w:rFonts w:ascii="Times New Roman" w:hAnsi="Times New Roman" w:cs="Times New Roman"/>
          <w:i/>
          <w:sz w:val="24"/>
          <w:szCs w:val="24"/>
        </w:rPr>
        <w:t>қосымша</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құрал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құндылықтар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бюджеттің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кіріс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экономикалық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материалдық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әкімшілік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құқықтық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биліктік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психологиялық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интеллектуалдық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эмоционалдық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тұлғалық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табиғат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климаттық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бөлінеді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пайдалануға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нәрселердің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барлығы</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ресурстарға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жатқызылады</w:t>
      </w:r>
      <w:proofErr w:type="spellEnd"/>
      <w:r w:rsidRPr="007043FE">
        <w:rPr>
          <w:rFonts w:ascii="Times New Roman" w:hAnsi="Times New Roman" w:cs="Times New Roman"/>
          <w:sz w:val="24"/>
          <w:szCs w:val="24"/>
        </w:rPr>
        <w:t xml:space="preserve">.  </w:t>
      </w:r>
    </w:p>
    <w:p w14:paraId="79E0FAF0" w14:textId="77777777" w:rsidR="0072249D" w:rsidRPr="007043FE" w:rsidRDefault="0072249D"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жүйелерді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ақпараттық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материалдық-техникалық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жатқызылады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Осыған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жауап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бөлімшелер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немесе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бөлімдерден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құралады</w:t>
      </w:r>
      <w:proofErr w:type="spellEnd"/>
      <w:r w:rsidRPr="007043FE">
        <w:rPr>
          <w:rFonts w:ascii="Times New Roman" w:hAnsi="Times New Roman" w:cs="Times New Roman"/>
          <w:sz w:val="24"/>
          <w:szCs w:val="24"/>
        </w:rPr>
        <w:t xml:space="preserve">. </w:t>
      </w:r>
    </w:p>
    <w:p w14:paraId="4707D53A"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w:t>
      </w:r>
      <w:proofErr w:type="spellStart"/>
      <w:r w:rsidRPr="007043FE">
        <w:rPr>
          <w:rFonts w:ascii="Times New Roman" w:hAnsi="Times New Roman" w:cs="Times New Roman"/>
          <w:sz w:val="24"/>
          <w:szCs w:val="24"/>
        </w:rPr>
        <w:t>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жоғары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оқу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орнының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проректорлары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оқу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зерттеу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тәрбие</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бағыттарындағы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салалардың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кадр </w:t>
      </w:r>
      <w:proofErr w:type="spellStart"/>
      <w:r w:rsidRPr="007043FE">
        <w:rPr>
          <w:rFonts w:ascii="Times New Roman" w:hAnsi="Times New Roman" w:cs="Times New Roman"/>
          <w:sz w:val="24"/>
          <w:szCs w:val="24"/>
        </w:rPr>
        <w:t>бөлімі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профессорлық</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оқытушылық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lastRenderedPageBreak/>
        <w:t>әкімшілік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қызметкерлерден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есеп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қаржылық-экономикалық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шаруашылық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материалдық-техникалық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жауап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Осыған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ұқсас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тәртіп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мектептер</w:t>
      </w:r>
      <w:proofErr w:type="spellEnd"/>
      <w:r w:rsidRPr="007043FE">
        <w:rPr>
          <w:rFonts w:ascii="Times New Roman" w:hAnsi="Times New Roman" w:cs="Times New Roman"/>
          <w:sz w:val="24"/>
          <w:szCs w:val="24"/>
        </w:rPr>
        <w:t xml:space="preserve"> мен орта </w:t>
      </w:r>
      <w:proofErr w:type="spellStart"/>
      <w:r w:rsidRPr="007043FE">
        <w:rPr>
          <w:rFonts w:ascii="Times New Roman" w:hAnsi="Times New Roman" w:cs="Times New Roman"/>
          <w:sz w:val="24"/>
          <w:szCs w:val="24"/>
        </w:rPr>
        <w:t>кәсіби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оқу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орындарында</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қалыптасып</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мектеп </w:t>
      </w:r>
      <w:proofErr w:type="spellStart"/>
      <w:r w:rsidRPr="007043FE">
        <w:rPr>
          <w:rFonts w:ascii="Times New Roman" w:hAnsi="Times New Roman" w:cs="Times New Roman"/>
          <w:sz w:val="24"/>
          <w:szCs w:val="24"/>
        </w:rPr>
        <w:t>директордың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орынбасарларының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басшыларының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әрқайсысы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жауап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салалары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белгіленген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әрқайсысының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құзырлылығы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саласы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жауапкершілікпен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шектеледі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жоспарларына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бір-бірімен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көлденең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етеді</w:t>
      </w:r>
      <w:proofErr w:type="spellEnd"/>
      <w:r w:rsidRPr="007043FE">
        <w:rPr>
          <w:rFonts w:ascii="Times New Roman" w:hAnsi="Times New Roman" w:cs="Times New Roman"/>
          <w:sz w:val="24"/>
          <w:szCs w:val="24"/>
        </w:rPr>
        <w:t xml:space="preserve">. </w:t>
      </w:r>
    </w:p>
    <w:p w14:paraId="128BFEA5"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жағдайда жүйе басшысының (ректор, директор, т.б.) міндеті – барлық бөлімдердің өз бағытында қызмет етуіне  қолайлы жағдайлар жасау. Сонымен қатар, ол  ортақ мақсатты орындау қажет болғанда барлық құрылымдық бөлімдердің қызметін бір - бірімен байланыстыру арқылы ұйымдастырады. </w:t>
      </w:r>
    </w:p>
    <w:p w14:paraId="1FB4BAFD"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 басқарудың  осы </w:t>
      </w:r>
      <w:r w:rsidRPr="007043FE">
        <w:rPr>
          <w:rFonts w:ascii="Times New Roman" w:hAnsi="Times New Roman" w:cs="Times New Roman"/>
          <w:i/>
          <w:sz w:val="24"/>
          <w:szCs w:val="24"/>
          <w:lang w:val="kk-KZ"/>
        </w:rPr>
        <w:t>классикалық сипатында</w:t>
      </w:r>
      <w:r w:rsidRPr="007043FE">
        <w:rPr>
          <w:rFonts w:ascii="Times New Roman" w:hAnsi="Times New Roman" w:cs="Times New Roman"/>
          <w:sz w:val="24"/>
          <w:szCs w:val="24"/>
          <w:lang w:val="kk-KZ"/>
        </w:rPr>
        <w:t xml:space="preserve"> берілген ортақ мақсатты орындауға қажетті барлық ресурстарды жүйені басқарушы тікелей өзі ұйымдастырып, сала басшыларының атқаратын міндеттерін бөліп береді, ресурстардың жұмсалуын өзі қадағалайды. Төмендегі 9-с</w:t>
      </w:r>
      <w:proofErr w:type="spellStart"/>
      <w:r w:rsidRPr="007043FE">
        <w:rPr>
          <w:rFonts w:ascii="Times New Roman" w:hAnsi="Times New Roman" w:cs="Times New Roman"/>
          <w:sz w:val="24"/>
          <w:szCs w:val="24"/>
        </w:rPr>
        <w:t>урет</w:t>
      </w:r>
      <w:proofErr w:type="spellEnd"/>
      <w:r w:rsidRPr="007043FE">
        <w:rPr>
          <w:rFonts w:ascii="Times New Roman" w:hAnsi="Times New Roman" w:cs="Times New Roman"/>
          <w:sz w:val="24"/>
          <w:szCs w:val="24"/>
          <w:lang w:val="kk-KZ"/>
        </w:rPr>
        <w:t xml:space="preserve">те </w:t>
      </w:r>
      <w:r w:rsidRPr="007043FE">
        <w:rPr>
          <w:rFonts w:ascii="Times New Roman" w:hAnsi="Times New Roman" w:cs="Times New Roman"/>
          <w:sz w:val="24"/>
          <w:szCs w:val="24"/>
        </w:rPr>
        <w:t xml:space="preserve">осы </w:t>
      </w:r>
      <w:proofErr w:type="spellStart"/>
      <w:r w:rsidRPr="007043FE">
        <w:rPr>
          <w:rFonts w:ascii="Times New Roman" w:hAnsi="Times New Roman" w:cs="Times New Roman"/>
          <w:sz w:val="24"/>
          <w:szCs w:val="24"/>
        </w:rPr>
        <w:t>жағдайдың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көрінісі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бейнеленген</w:t>
      </w:r>
      <w:proofErr w:type="spellEnd"/>
      <w:r w:rsidRPr="007043FE">
        <w:rPr>
          <w:rFonts w:ascii="Times New Roman" w:hAnsi="Times New Roman" w:cs="Times New Roman"/>
          <w:sz w:val="24"/>
          <w:szCs w:val="24"/>
        </w:rPr>
        <w:t>.</w:t>
      </w:r>
    </w:p>
    <w:p w14:paraId="7376347A" w14:textId="77777777"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14:paraId="18C831D8" w14:textId="77777777" w:rsidR="0072249D" w:rsidRPr="007043FE" w:rsidRDefault="0072249D" w:rsidP="00FD248B">
      <w:pPr>
        <w:tabs>
          <w:tab w:val="left" w:pos="9720"/>
        </w:tabs>
        <w:spacing w:after="0" w:line="240" w:lineRule="auto"/>
        <w:ind w:firstLine="709"/>
        <w:jc w:val="both"/>
        <w:rPr>
          <w:rFonts w:ascii="Times New Roman" w:hAnsi="Times New Roman" w:cs="Times New Roman"/>
          <w:i/>
          <w:color w:val="993366"/>
          <w:sz w:val="24"/>
          <w:szCs w:val="24"/>
          <w:lang w:val="kk-KZ"/>
        </w:rPr>
      </w:pPr>
      <w:r w:rsidRPr="007043FE">
        <w:rPr>
          <w:rFonts w:ascii="Times New Roman" w:hAnsi="Times New Roman" w:cs="Times New Roman"/>
          <w:color w:val="993366"/>
          <w:sz w:val="24"/>
          <w:szCs w:val="24"/>
          <w:lang w:val="kk-KZ"/>
        </w:rPr>
        <w:t xml:space="preserve"> </w:t>
      </w:r>
      <w:r w:rsidR="00BE638B">
        <w:rPr>
          <w:rFonts w:ascii="Times New Roman" w:hAnsi="Times New Roman" w:cs="Times New Roman"/>
          <w:noProof/>
          <w:color w:val="993366"/>
          <w:sz w:val="24"/>
          <w:szCs w:val="24"/>
        </w:rPr>
        <mc:AlternateContent>
          <mc:Choice Requires="wpc">
            <w:drawing>
              <wp:inline distT="0" distB="0" distL="0" distR="0" wp14:anchorId="68DC6244" wp14:editId="69B2CA4E">
                <wp:extent cx="4572000" cy="3200400"/>
                <wp:effectExtent l="19050" t="19050" r="9525" b="9525"/>
                <wp:docPr id="217"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rnd" cmpd="sng" algn="ctr">
                          <a:solidFill>
                            <a:srgbClr val="000000"/>
                          </a:solidFill>
                          <a:prstDash val="sysDot"/>
                          <a:miter lim="800000"/>
                          <a:headEnd type="none" w="med" len="med"/>
                          <a:tailEnd type="none" w="med" len="med"/>
                        </a:ln>
                      </wpc:whole>
                      <wps:wsp>
                        <wps:cNvPr id="198" name="AutoShape 197"/>
                        <wps:cNvSpPr>
                          <a:spLocks noChangeArrowheads="1"/>
                        </wps:cNvSpPr>
                        <wps:spPr bwMode="auto">
                          <a:xfrm>
                            <a:off x="114948" y="114007"/>
                            <a:ext cx="1142191" cy="342841"/>
                          </a:xfrm>
                          <a:prstGeom prst="roundRect">
                            <a:avLst>
                              <a:gd name="adj" fmla="val 16667"/>
                            </a:avLst>
                          </a:prstGeom>
                          <a:solidFill>
                            <a:srgbClr val="FFFFFF"/>
                          </a:solidFill>
                          <a:ln w="9525">
                            <a:solidFill>
                              <a:srgbClr val="000000"/>
                            </a:solidFill>
                            <a:round/>
                            <a:headEnd/>
                            <a:tailEnd/>
                          </a:ln>
                        </wps:spPr>
                        <wps:txbx>
                          <w:txbxContent>
                            <w:p w14:paraId="43D0B02F" w14:textId="77777777" w:rsidR="00D53832" w:rsidRDefault="00D53832" w:rsidP="0072249D">
                              <w:r>
                                <w:t xml:space="preserve">    Ма</w:t>
                              </w:r>
                              <w:r>
                                <w:rPr>
                                  <w:rFonts w:ascii="Arial" w:hAnsi="Arial" w:cs="Arial"/>
                                </w:rPr>
                                <w:t>қ</w:t>
                              </w:r>
                              <w:r>
                                <w:rPr>
                                  <w:rFonts w:ascii="Calibri" w:hAnsi="Calibri" w:cs="Calibri"/>
                                </w:rPr>
                                <w:t>са</w:t>
                              </w:r>
                              <w:r>
                                <w:t>т</w:t>
                              </w:r>
                            </w:p>
                          </w:txbxContent>
                        </wps:txbx>
                        <wps:bodyPr rot="0" vert="horz" wrap="square" lIns="91440" tIns="45720" rIns="91440" bIns="45720" anchor="t" anchorCtr="0" upright="1">
                          <a:noAutofit/>
                        </wps:bodyPr>
                      </wps:wsp>
                      <wps:wsp>
                        <wps:cNvPr id="199" name="AutoShape 198"/>
                        <wps:cNvSpPr>
                          <a:spLocks noChangeArrowheads="1"/>
                        </wps:cNvSpPr>
                        <wps:spPr bwMode="auto">
                          <a:xfrm>
                            <a:off x="1714500" y="342841"/>
                            <a:ext cx="2057724" cy="2286703"/>
                          </a:xfrm>
                          <a:custGeom>
                            <a:avLst/>
                            <a:gdLst>
                              <a:gd name="G0" fmla="+- -11623861 0 0"/>
                              <a:gd name="G1" fmla="+- -8772634 0 0"/>
                              <a:gd name="G2" fmla="+- -11623861 0 -8772634"/>
                              <a:gd name="G3" fmla="+- 10800 0 0"/>
                              <a:gd name="G4" fmla="+- 0 0 -11623861"/>
                              <a:gd name="T0" fmla="*/ 360 256 1"/>
                              <a:gd name="T1" fmla="*/ 0 256 1"/>
                              <a:gd name="G5" fmla="+- G2 T0 T1"/>
                              <a:gd name="G6" fmla="?: G2 G2 G5"/>
                              <a:gd name="G7" fmla="+- 0 0 G6"/>
                              <a:gd name="G8" fmla="+- 10771 0 0"/>
                              <a:gd name="G9" fmla="+- 0 0 -8772634"/>
                              <a:gd name="G10" fmla="+- 10771 0 2700"/>
                              <a:gd name="G11" fmla="cos G10 -11623861"/>
                              <a:gd name="G12" fmla="sin G10 -11623861"/>
                              <a:gd name="G13" fmla="cos 13500 -11623861"/>
                              <a:gd name="G14" fmla="sin 13500 -11623861"/>
                              <a:gd name="G15" fmla="+- G11 10800 0"/>
                              <a:gd name="G16" fmla="+- G12 10800 0"/>
                              <a:gd name="G17" fmla="+- G13 10800 0"/>
                              <a:gd name="G18" fmla="+- G14 10800 0"/>
                              <a:gd name="G19" fmla="*/ 10771 1 2"/>
                              <a:gd name="G20" fmla="+- G19 5400 0"/>
                              <a:gd name="G21" fmla="cos G20 -11623861"/>
                              <a:gd name="G22" fmla="sin G20 -11623861"/>
                              <a:gd name="G23" fmla="+- G21 10800 0"/>
                              <a:gd name="G24" fmla="+- G12 G23 G22"/>
                              <a:gd name="G25" fmla="+- G22 G23 G11"/>
                              <a:gd name="G26" fmla="cos 10800 -11623861"/>
                              <a:gd name="G27" fmla="sin 10800 -11623861"/>
                              <a:gd name="G28" fmla="cos 10771 -11623861"/>
                              <a:gd name="G29" fmla="sin 10771 -11623861"/>
                              <a:gd name="G30" fmla="+- G26 10800 0"/>
                              <a:gd name="G31" fmla="+- G27 10800 0"/>
                              <a:gd name="G32" fmla="+- G28 10800 0"/>
                              <a:gd name="G33" fmla="+- G29 10800 0"/>
                              <a:gd name="G34" fmla="+- G19 5400 0"/>
                              <a:gd name="G35" fmla="cos G34 -8772634"/>
                              <a:gd name="G36" fmla="sin G34 -8772634"/>
                              <a:gd name="G37" fmla="+/ -8772634 -11623861 2"/>
                              <a:gd name="T2" fmla="*/ 180 256 1"/>
                              <a:gd name="T3" fmla="*/ 0 256 1"/>
                              <a:gd name="G38" fmla="+- G37 T2 T3"/>
                              <a:gd name="G39" fmla="?: G2 G37 G38"/>
                              <a:gd name="G40" fmla="cos 10800 G39"/>
                              <a:gd name="G41" fmla="sin 10800 G39"/>
                              <a:gd name="G42" fmla="cos 10771 G39"/>
                              <a:gd name="G43" fmla="sin 10771 G39"/>
                              <a:gd name="G44" fmla="+- G40 10800 0"/>
                              <a:gd name="G45" fmla="+- G41 10800 0"/>
                              <a:gd name="G46" fmla="+- G42 10800 0"/>
                              <a:gd name="G47" fmla="+- G43 10800 0"/>
                              <a:gd name="G48" fmla="+- G35 10800 0"/>
                              <a:gd name="G49" fmla="+- G36 10800 0"/>
                              <a:gd name="T4" fmla="*/ 20636 w 21600"/>
                              <a:gd name="T5" fmla="*/ 15259 h 21600"/>
                              <a:gd name="T6" fmla="*/ 3326 w 21600"/>
                              <a:gd name="T7" fmla="*/ 3022 h 21600"/>
                              <a:gd name="T8" fmla="*/ 20609 w 21600"/>
                              <a:gd name="T9" fmla="*/ 15247 h 21600"/>
                              <a:gd name="T10" fmla="*/ -2686 w 21600"/>
                              <a:gd name="T11" fmla="*/ 10179 h 21600"/>
                              <a:gd name="T12" fmla="*/ 150 w 21600"/>
                              <a:gd name="T13" fmla="*/ 7592 h 21600"/>
                              <a:gd name="T14" fmla="*/ 2737 w 21600"/>
                              <a:gd name="T15" fmla="*/ 1042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40" y="10305"/>
                                </a:moveTo>
                                <a:cubicBezTo>
                                  <a:pt x="32" y="10469"/>
                                  <a:pt x="29" y="10634"/>
                                  <a:pt x="29" y="10799"/>
                                </a:cubicBezTo>
                                <a:cubicBezTo>
                                  <a:pt x="29" y="16748"/>
                                  <a:pt x="4851" y="21571"/>
                                  <a:pt x="10800" y="21571"/>
                                </a:cubicBezTo>
                                <a:cubicBezTo>
                                  <a:pt x="16748" y="21571"/>
                                  <a:pt x="21571" y="16748"/>
                                  <a:pt x="21571" y="10800"/>
                                </a:cubicBezTo>
                                <a:cubicBezTo>
                                  <a:pt x="21571" y="4851"/>
                                  <a:pt x="16748" y="29"/>
                                  <a:pt x="10800" y="29"/>
                                </a:cubicBezTo>
                                <a:cubicBezTo>
                                  <a:pt x="8017" y="29"/>
                                  <a:pt x="5343" y="1105"/>
                                  <a:pt x="3336" y="3033"/>
                                </a:cubicBezTo>
                                <a:lnTo>
                                  <a:pt x="3316" y="3012"/>
                                </a:lnTo>
                                <a:cubicBezTo>
                                  <a:pt x="5328" y="1079"/>
                                  <a:pt x="8010" y="0"/>
                                  <a:pt x="10800" y="0"/>
                                </a:cubicBezTo>
                                <a:cubicBezTo>
                                  <a:pt x="16764" y="0"/>
                                  <a:pt x="21600" y="4835"/>
                                  <a:pt x="21600" y="10800"/>
                                </a:cubicBezTo>
                                <a:cubicBezTo>
                                  <a:pt x="21600" y="16764"/>
                                  <a:pt x="16764" y="21600"/>
                                  <a:pt x="10800" y="21600"/>
                                </a:cubicBezTo>
                                <a:cubicBezTo>
                                  <a:pt x="4835" y="21600"/>
                                  <a:pt x="0" y="16764"/>
                                  <a:pt x="0" y="10800"/>
                                </a:cubicBezTo>
                                <a:cubicBezTo>
                                  <a:pt x="0" y="10634"/>
                                  <a:pt x="3" y="10469"/>
                                  <a:pt x="11" y="10303"/>
                                </a:cubicBezTo>
                                <a:lnTo>
                                  <a:pt x="-2686" y="10179"/>
                                </a:lnTo>
                                <a:lnTo>
                                  <a:pt x="150" y="7592"/>
                                </a:lnTo>
                                <a:lnTo>
                                  <a:pt x="2737" y="10429"/>
                                </a:lnTo>
                                <a:lnTo>
                                  <a:pt x="40" y="1030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Line 199"/>
                        <wps:cNvCnPr>
                          <a:cxnSpLocks noChangeShapeType="1"/>
                        </wps:cNvCnPr>
                        <wps:spPr bwMode="auto">
                          <a:xfrm flipH="1">
                            <a:off x="2286000" y="914517"/>
                            <a:ext cx="102805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200"/>
                        <wps:cNvCnPr>
                          <a:cxnSpLocks noChangeShapeType="1"/>
                        </wps:cNvCnPr>
                        <wps:spPr bwMode="auto">
                          <a:xfrm flipH="1">
                            <a:off x="2286000" y="1142531"/>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201"/>
                        <wps:cNvCnPr>
                          <a:cxnSpLocks noChangeShapeType="1"/>
                        </wps:cNvCnPr>
                        <wps:spPr bwMode="auto">
                          <a:xfrm flipH="1">
                            <a:off x="2286000" y="1371366"/>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02"/>
                        <wps:cNvCnPr>
                          <a:cxnSpLocks noChangeShapeType="1"/>
                        </wps:cNvCnPr>
                        <wps:spPr bwMode="auto">
                          <a:xfrm flipH="1">
                            <a:off x="2286000" y="1600200"/>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203"/>
                        <wps:cNvCnPr>
                          <a:cxnSpLocks noChangeShapeType="1"/>
                        </wps:cNvCnPr>
                        <wps:spPr bwMode="auto">
                          <a:xfrm flipH="1">
                            <a:off x="2286000" y="1828214"/>
                            <a:ext cx="102724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204"/>
                        <wps:cNvSpPr>
                          <a:spLocks noChangeArrowheads="1"/>
                        </wps:cNvSpPr>
                        <wps:spPr bwMode="auto">
                          <a:xfrm>
                            <a:off x="914724" y="570856"/>
                            <a:ext cx="1142191" cy="571676"/>
                          </a:xfrm>
                          <a:prstGeom prst="roundRect">
                            <a:avLst>
                              <a:gd name="adj" fmla="val 16667"/>
                            </a:avLst>
                          </a:prstGeom>
                          <a:solidFill>
                            <a:srgbClr val="C0C0C0"/>
                          </a:solidFill>
                          <a:ln w="9525">
                            <a:solidFill>
                              <a:srgbClr val="000000"/>
                            </a:solidFill>
                            <a:round/>
                            <a:headEnd/>
                            <a:tailEnd/>
                          </a:ln>
                        </wps:spPr>
                        <wps:txbx>
                          <w:txbxContent>
                            <w:p w14:paraId="03BBC153" w14:textId="77777777" w:rsidR="00D53832" w:rsidRDefault="00D53832" w:rsidP="0072249D">
                              <w:r>
                                <w:t xml:space="preserve">    Ж</w:t>
                              </w:r>
                              <w:r>
                                <w:rPr>
                                  <w:rFonts w:ascii="Arial" w:hAnsi="Arial" w:cs="Arial"/>
                                </w:rPr>
                                <w:t>ү</w:t>
                              </w:r>
                              <w:r>
                                <w:rPr>
                                  <w:rFonts w:ascii="Calibri" w:hAnsi="Calibri" w:cs="Calibri"/>
                                </w:rPr>
                                <w:t>йені</w:t>
                              </w:r>
                              <w:r>
                                <w:t xml:space="preserve"> бас</w:t>
                              </w:r>
                              <w:r>
                                <w:rPr>
                                  <w:rFonts w:ascii="Arial" w:hAnsi="Arial" w:cs="Arial"/>
                                </w:rPr>
                                <w:t>қ</w:t>
                              </w:r>
                              <w:r>
                                <w:rPr>
                                  <w:rFonts w:ascii="Calibri" w:hAnsi="Calibri" w:cs="Calibri"/>
                                </w:rPr>
                                <w:t>аруш</w:t>
                              </w:r>
                              <w:r>
                                <w:t>ы</w:t>
                              </w:r>
                            </w:p>
                          </w:txbxContent>
                        </wps:txbx>
                        <wps:bodyPr rot="0" vert="horz" wrap="square" lIns="91440" tIns="45720" rIns="91440" bIns="45720" anchor="t" anchorCtr="0" upright="1">
                          <a:noAutofit/>
                        </wps:bodyPr>
                      </wps:wsp>
                      <wps:wsp>
                        <wps:cNvPr id="206" name="Rectangle 205"/>
                        <wps:cNvSpPr>
                          <a:spLocks noChangeArrowheads="1"/>
                        </wps:cNvSpPr>
                        <wps:spPr bwMode="auto">
                          <a:xfrm>
                            <a:off x="3429000" y="456848"/>
                            <a:ext cx="341605" cy="1829034"/>
                          </a:xfrm>
                          <a:prstGeom prst="rect">
                            <a:avLst/>
                          </a:prstGeom>
                          <a:solidFill>
                            <a:srgbClr val="FFFFFF"/>
                          </a:solidFill>
                          <a:ln w="9525">
                            <a:solidFill>
                              <a:srgbClr val="000000"/>
                            </a:solidFill>
                            <a:miter lim="800000"/>
                            <a:headEnd/>
                            <a:tailEnd/>
                          </a:ln>
                        </wps:spPr>
                        <wps:txbx>
                          <w:txbxContent>
                            <w:p w14:paraId="3A0CAA67" w14:textId="77777777" w:rsidR="00D53832" w:rsidRDefault="00D53832" w:rsidP="0072249D"/>
                            <w:p w14:paraId="12F1F9BA" w14:textId="77777777" w:rsidR="00D53832" w:rsidRDefault="00D53832" w:rsidP="0072249D">
                              <w:r>
                                <w:t>Р</w:t>
                              </w:r>
                            </w:p>
                            <w:p w14:paraId="680612E9" w14:textId="77777777" w:rsidR="00D53832" w:rsidRDefault="00D53832" w:rsidP="0072249D">
                              <w:r>
                                <w:t>Е</w:t>
                              </w:r>
                            </w:p>
                            <w:p w14:paraId="4C105347" w14:textId="77777777" w:rsidR="00D53832" w:rsidRDefault="00D53832" w:rsidP="0072249D">
                              <w:r>
                                <w:t>С</w:t>
                              </w:r>
                            </w:p>
                            <w:p w14:paraId="2957B472" w14:textId="77777777" w:rsidR="00D53832" w:rsidRDefault="00D53832" w:rsidP="0072249D">
                              <w:r>
                                <w:t>У</w:t>
                              </w:r>
                            </w:p>
                            <w:p w14:paraId="24B2313D" w14:textId="77777777" w:rsidR="00D53832" w:rsidRDefault="00D53832" w:rsidP="0072249D">
                              <w:r>
                                <w:t>Р</w:t>
                              </w:r>
                            </w:p>
                            <w:p w14:paraId="6317B0FF" w14:textId="77777777" w:rsidR="00D53832" w:rsidRDefault="00D53832" w:rsidP="0072249D">
                              <w:r>
                                <w:t>С</w:t>
                              </w:r>
                            </w:p>
                            <w:p w14:paraId="1EEE1D8D" w14:textId="77777777" w:rsidR="00D53832" w:rsidRDefault="00D53832" w:rsidP="0072249D">
                              <w:r>
                                <w:t>Т</w:t>
                              </w:r>
                            </w:p>
                            <w:p w14:paraId="2FF067D1" w14:textId="77777777" w:rsidR="00D53832" w:rsidRDefault="00D53832" w:rsidP="0072249D">
                              <w:r>
                                <w:t>А</w:t>
                              </w:r>
                            </w:p>
                            <w:p w14:paraId="34CB7C3E" w14:textId="77777777" w:rsidR="00D53832" w:rsidRDefault="00D53832" w:rsidP="0072249D">
                              <w:r>
                                <w:t>Р</w:t>
                              </w:r>
                            </w:p>
                            <w:p w14:paraId="7D6A1CA7" w14:textId="77777777" w:rsidR="00D53832" w:rsidRDefault="00D53832" w:rsidP="0072249D"/>
                          </w:txbxContent>
                        </wps:txbx>
                        <wps:bodyPr rot="0" vert="horz" wrap="square" lIns="91440" tIns="45720" rIns="91440" bIns="45720" anchor="t" anchorCtr="0" upright="1">
                          <a:noAutofit/>
                        </wps:bodyPr>
                      </wps:wsp>
                      <wps:wsp>
                        <wps:cNvPr id="207" name="Line 206"/>
                        <wps:cNvCnPr>
                          <a:cxnSpLocks noChangeShapeType="1"/>
                        </wps:cNvCnPr>
                        <wps:spPr bwMode="auto">
                          <a:xfrm>
                            <a:off x="1257138" y="228014"/>
                            <a:ext cx="3432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07"/>
                        <wps:cNvCnPr>
                          <a:cxnSpLocks noChangeShapeType="1"/>
                        </wps:cNvCnPr>
                        <wps:spPr bwMode="auto">
                          <a:xfrm>
                            <a:off x="1600362" y="228014"/>
                            <a:ext cx="809" cy="342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08"/>
                        <wps:cNvSpPr>
                          <a:spLocks noChangeArrowheads="1"/>
                        </wps:cNvSpPr>
                        <wps:spPr bwMode="auto">
                          <a:xfrm>
                            <a:off x="457362" y="2057048"/>
                            <a:ext cx="1485414" cy="570856"/>
                          </a:xfrm>
                          <a:prstGeom prst="roundRect">
                            <a:avLst>
                              <a:gd name="adj" fmla="val 16667"/>
                            </a:avLst>
                          </a:prstGeom>
                          <a:solidFill>
                            <a:srgbClr val="FFFFFF"/>
                          </a:solidFill>
                          <a:ln w="9525">
                            <a:solidFill>
                              <a:srgbClr val="000000"/>
                            </a:solidFill>
                            <a:round/>
                            <a:headEnd/>
                            <a:tailEnd/>
                          </a:ln>
                        </wps:spPr>
                        <wps:txbx>
                          <w:txbxContent>
                            <w:p w14:paraId="4FF565B9" w14:textId="77777777" w:rsidR="00D53832" w:rsidRDefault="00D53832" w:rsidP="0072249D">
                              <w:r>
                                <w:t>Сала басшылары,</w:t>
                              </w:r>
                            </w:p>
                            <w:p w14:paraId="144C500A" w14:textId="77777777" w:rsidR="00D53832" w:rsidRDefault="00D53832" w:rsidP="0072249D">
                              <w:r>
                                <w:rPr>
                                  <w:rFonts w:ascii="Arial" w:hAnsi="Arial" w:cs="Arial"/>
                                </w:rPr>
                                <w:t>қ</w:t>
                              </w:r>
                              <w:r>
                                <w:rPr>
                                  <w:rFonts w:ascii="Calibri" w:hAnsi="Calibri" w:cs="Calibri"/>
                                </w:rPr>
                                <w:t>ызметкерле</w:t>
                              </w:r>
                              <w:r>
                                <w:t>р</w:t>
                              </w:r>
                            </w:p>
                          </w:txbxContent>
                        </wps:txbx>
                        <wps:bodyPr rot="0" vert="horz" wrap="square" lIns="91440" tIns="45720" rIns="91440" bIns="45720" anchor="t" anchorCtr="0" upright="1">
                          <a:noAutofit/>
                        </wps:bodyPr>
                      </wps:wsp>
                      <wps:wsp>
                        <wps:cNvPr id="210" name="Line 209"/>
                        <wps:cNvCnPr>
                          <a:cxnSpLocks noChangeShapeType="1"/>
                        </wps:cNvCnPr>
                        <wps:spPr bwMode="auto">
                          <a:xfrm>
                            <a:off x="1257138" y="1142531"/>
                            <a:ext cx="809" cy="914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AutoShape 210"/>
                        <wps:cNvSpPr>
                          <a:spLocks noChangeArrowheads="1"/>
                        </wps:cNvSpPr>
                        <wps:spPr bwMode="auto">
                          <a:xfrm>
                            <a:off x="0" y="2857559"/>
                            <a:ext cx="686448" cy="342021"/>
                          </a:xfrm>
                          <a:prstGeom prst="roundRect">
                            <a:avLst>
                              <a:gd name="adj" fmla="val 16667"/>
                            </a:avLst>
                          </a:prstGeom>
                          <a:solidFill>
                            <a:srgbClr val="FFFFFF"/>
                          </a:solidFill>
                          <a:ln w="9525">
                            <a:solidFill>
                              <a:srgbClr val="000000"/>
                            </a:solidFill>
                            <a:round/>
                            <a:headEnd/>
                            <a:tailEnd/>
                          </a:ln>
                        </wps:spPr>
                        <wps:txbx>
                          <w:txbxContent>
                            <w:p w14:paraId="00E904CE" w14:textId="77777777" w:rsidR="00D53832" w:rsidRDefault="00D53832" w:rsidP="0072249D">
                              <w:pPr>
                                <w:rPr>
                                  <w:lang w:val="kk-KZ"/>
                                </w:rPr>
                              </w:pPr>
                              <w:r>
                                <w:t xml:space="preserve"> </w:t>
                              </w:r>
                              <w:r>
                                <w:rPr>
                                  <w:lang w:val="kk-KZ"/>
                                </w:rPr>
                                <w:t>Сала 1</w:t>
                              </w:r>
                            </w:p>
                          </w:txbxContent>
                        </wps:txbx>
                        <wps:bodyPr rot="0" vert="horz" wrap="square" lIns="91440" tIns="45720" rIns="91440" bIns="45720" anchor="t" anchorCtr="0" upright="1">
                          <a:noAutofit/>
                        </wps:bodyPr>
                      </wps:wsp>
                      <wps:wsp>
                        <wps:cNvPr id="212" name="AutoShape 211"/>
                        <wps:cNvSpPr>
                          <a:spLocks noChangeArrowheads="1"/>
                        </wps:cNvSpPr>
                        <wps:spPr bwMode="auto">
                          <a:xfrm>
                            <a:off x="799776" y="2857559"/>
                            <a:ext cx="686448" cy="342021"/>
                          </a:xfrm>
                          <a:prstGeom prst="roundRect">
                            <a:avLst>
                              <a:gd name="adj" fmla="val 16667"/>
                            </a:avLst>
                          </a:prstGeom>
                          <a:solidFill>
                            <a:srgbClr val="FFFFFF"/>
                          </a:solidFill>
                          <a:ln w="9525">
                            <a:solidFill>
                              <a:srgbClr val="000000"/>
                            </a:solidFill>
                            <a:round/>
                            <a:headEnd/>
                            <a:tailEnd/>
                          </a:ln>
                        </wps:spPr>
                        <wps:txbx>
                          <w:txbxContent>
                            <w:p w14:paraId="2DFF4B89" w14:textId="77777777" w:rsidR="00D53832" w:rsidRDefault="00D53832" w:rsidP="0072249D">
                              <w:r>
                                <w:t xml:space="preserve"> </w:t>
                              </w:r>
                              <w:r>
                                <w:rPr>
                                  <w:lang w:val="kk-KZ"/>
                                </w:rPr>
                                <w:t xml:space="preserve">Сала 2 </w:t>
                              </w:r>
                            </w:p>
                          </w:txbxContent>
                        </wps:txbx>
                        <wps:bodyPr rot="0" vert="horz" wrap="square" lIns="91440" tIns="45720" rIns="91440" bIns="45720" anchor="t" anchorCtr="0" upright="1">
                          <a:noAutofit/>
                        </wps:bodyPr>
                      </wps:wsp>
                      <wps:wsp>
                        <wps:cNvPr id="213" name="AutoShape 212"/>
                        <wps:cNvSpPr>
                          <a:spLocks noChangeArrowheads="1"/>
                        </wps:cNvSpPr>
                        <wps:spPr bwMode="auto">
                          <a:xfrm>
                            <a:off x="1600362" y="2857559"/>
                            <a:ext cx="686448" cy="340381"/>
                          </a:xfrm>
                          <a:prstGeom prst="roundRect">
                            <a:avLst>
                              <a:gd name="adj" fmla="val 16667"/>
                            </a:avLst>
                          </a:prstGeom>
                          <a:solidFill>
                            <a:srgbClr val="FFFFFF"/>
                          </a:solidFill>
                          <a:ln w="9525">
                            <a:solidFill>
                              <a:srgbClr val="000000"/>
                            </a:solidFill>
                            <a:round/>
                            <a:headEnd/>
                            <a:tailEnd/>
                          </a:ln>
                        </wps:spPr>
                        <wps:txbx>
                          <w:txbxContent>
                            <w:p w14:paraId="777C9445" w14:textId="77777777" w:rsidR="00D53832" w:rsidRDefault="00D53832" w:rsidP="0072249D">
                              <w:pPr>
                                <w:rPr>
                                  <w:lang w:val="kk-KZ"/>
                                </w:rPr>
                              </w:pPr>
                              <w:r>
                                <w:t xml:space="preserve"> </w:t>
                              </w:r>
                              <w:r>
                                <w:rPr>
                                  <w:lang w:val="kk-KZ"/>
                                </w:rPr>
                                <w:t>Сала 3</w:t>
                              </w:r>
                            </w:p>
                          </w:txbxContent>
                        </wps:txbx>
                        <wps:bodyPr rot="0" vert="horz" wrap="square" lIns="91440" tIns="45720" rIns="91440" bIns="45720" anchor="t" anchorCtr="0" upright="1">
                          <a:noAutofit/>
                        </wps:bodyPr>
                      </wps:wsp>
                      <wps:wsp>
                        <wps:cNvPr id="214" name="Line 213"/>
                        <wps:cNvCnPr>
                          <a:cxnSpLocks noChangeShapeType="1"/>
                        </wps:cNvCnPr>
                        <wps:spPr bwMode="auto">
                          <a:xfrm>
                            <a:off x="1143000" y="2628724"/>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214"/>
                        <wps:cNvCnPr>
                          <a:cxnSpLocks noChangeShapeType="1"/>
                        </wps:cNvCnPr>
                        <wps:spPr bwMode="auto">
                          <a:xfrm>
                            <a:off x="1143000" y="2628724"/>
                            <a:ext cx="799776"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215"/>
                        <wps:cNvCnPr>
                          <a:cxnSpLocks noChangeShapeType="1"/>
                        </wps:cNvCnPr>
                        <wps:spPr bwMode="auto">
                          <a:xfrm flipH="1">
                            <a:off x="343224" y="2628724"/>
                            <a:ext cx="799776"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5" o:spid="_x0000_s1058" editas="canvas" style="width:5in;height:252pt;mso-position-horizontal-relative:char;mso-position-vertical-relative:line" coordsize="4572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">
                <v:shape id="_x0000_s1059" type="#_x0000_t75" style="position:absolute;width:45720;height:32004;visibility:visible;mso-wrap-style:square" stroked="t">
                  <v:fill o:detectmouseclick="t"/>
                  <v:stroke dashstyle="1 1" endcap="round"/>
                  <v:path o:connecttype="none"/>
                </v:shape>
                <v:roundrect id="AutoShape 197" o:spid="_x0000_s1060" style="position:absolute;left:1149;top:1140;width:11422;height:3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jMQA&#10;AADcAAAADwAAAGRycy9kb3ducmV2LnhtbESPQU/DMAyF70j8h8hI3FgCEtNWlk0ICcRtWrcDR9OY&#10;tqJxuiTtOn49PkzazdZ7fu/zajP5To0UUxvYwuPMgCKugmu5tnDYvz8sQKWM7LALTBbOlGCzvr1Z&#10;YeHCiXc0lrlWEsKpQAtNzn2hdaoa8phmoScW7SdEj1nWWGsX8SThvtNPxsy1x5alocGe3hqqfsvB&#10;W6icGUz8GrfL7+dc/o3DkfXH0dr7u+n1BVSmKV/Nl+tPJ/hL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rYzEAAAA3AAAAA8AAAAAAAAAAAAAAAAAmAIAAGRycy9k&#10;b3ducmV2LnhtbFBLBQYAAAAABAAEAPUAAACJAwAAAAA=&#10;">
                  <v:textbox>
                    <w:txbxContent>
                      <w:p w:rsidR="00D53832" w:rsidRDefault="00D53832" w:rsidP="0072249D">
                        <w:r>
                          <w:t xml:space="preserve">    Ма</w:t>
                        </w:r>
                        <w:r>
                          <w:rPr>
                            <w:rFonts w:ascii="Arial" w:hAnsi="Arial" w:cs="Arial"/>
                          </w:rPr>
                          <w:t>қ</w:t>
                        </w:r>
                        <w:r>
                          <w:rPr>
                            <w:rFonts w:ascii="Calibri" w:hAnsi="Calibri" w:cs="Calibri"/>
                          </w:rPr>
                          <w:t>са</w:t>
                        </w:r>
                        <w:r>
                          <w:t>т</w:t>
                        </w:r>
                      </w:p>
                    </w:txbxContent>
                  </v:textbox>
                </v:roundrect>
                <v:shape id="AutoShape 198" o:spid="_x0000_s1061" style="position:absolute;left:17145;top:3428;width:20577;height:2286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AsAA&#10;AADcAAAADwAAAGRycy9kb3ducmV2LnhtbERPTWvDMAy9D/YfjAq7jNbZDqXJ6pYyKOw2ljY9i1iJ&#10;w2IpxF6a/ft5UOhNj/ep7X72vZpoDJ2wgZdVBoq4Fttxa+B8Oi43oEJEttgLk4FfCrDfPT5ssbBy&#10;5S+aytiqFMKhQAMuxqHQOtSOPIaVDMSJa2T0GBMcW21HvKZw3+vXLFtrjx2nBocDvTuqv8sfb+Cz&#10;KdfHyk+uFImVXHI66+bZmKfFfHgDFWmOd/HN/WHT/DyH/2fSB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xAsAAAADcAAAADwAAAAAAAAAAAAAAAACYAgAAZHJzL2Rvd25y&#10;ZXYueG1sUEsFBgAAAAAEAAQA9QAAAIUDAAAAAA==&#10;" path="m40,10305v-8,164,-11,329,-11,494c29,16748,4851,21571,10800,21571v5948,,10771,-4823,10771,-10771c21571,4851,16748,29,10800,29,8017,29,5343,1105,3336,3033r-20,-21c5328,1079,8010,,10800,v5964,,10800,4835,10800,10800c21600,16764,16764,21600,10800,21600,4835,21600,,16764,,10800v,-166,3,-331,11,-497l-2686,10179,150,7592r2587,2837l40,10305xe">
                  <v:stroke joinstyle="miter"/>
                  <v:path o:connecttype="custom" o:connectlocs="1965889,1615407;316851,319927;1963316,1614137;-255882,1077609;14290,803734;260740,1104075" o:connectangles="0,0,0,0,0,0" textboxrect="3163,3163,18437,18437"/>
                </v:shape>
                <v:line id="Line 199" o:spid="_x0000_s1062" style="position:absolute;flip:x;visibility:visible;mso-wrap-style:square" from="22860,9145" to="33140,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line id="Line 200" o:spid="_x0000_s1063" style="position:absolute;flip:x;visibility:visible;mso-wrap-style:square" from="22860,11425" to="3314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PsUAAADcAAAADwAAAGRycy9kb3ducmV2LnhtbESPQWvCQBCF7wX/wzKCl1B3VSg1dZW2&#10;KhSKh2oPPQ7ZMQlmZ0N2qvHfdwWhx8eb9715i1XvG3WmLtaBLUzGBhRxEVzNpYXvw/bxGVQUZIdN&#10;YLJwpQir5eBhgbkLF/6i815KlSAcc7RQibS51rGoyGMch5Y4ecfQeZQku1K7Di8J7hs9NeZJe6w5&#10;NVTY0ntFxWn/69Mb2x2vZ7Pszessm9PmRz6NFmtHw/71BZRQL//H9/SHszA1E7iNS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dTPsUAAADcAAAADwAAAAAAAAAA&#10;AAAAAAChAgAAZHJzL2Rvd25yZXYueG1sUEsFBgAAAAAEAAQA+QAAAJMDAAAAAA==&#10;">
                  <v:stroke endarrow="block"/>
                </v:line>
                <v:line id="Line 201" o:spid="_x0000_s1064" style="position:absolute;flip:x;visibility:visible;mso-wrap-style:square" from="22860,13713" to="33148,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line id="Line 202" o:spid="_x0000_s1065" style="position:absolute;flip:x;visibility:visible;mso-wrap-style:square" from="22860,16002" to="33148,1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203" o:spid="_x0000_s1066" style="position:absolute;flip:x;visibility:visible;mso-wrap-style:square" from="22860,18282" to="3313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v:roundrect id="AutoShape 204" o:spid="_x0000_s1067" style="position:absolute;left:9147;top:5708;width:11422;height:57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H78MA&#10;AADcAAAADwAAAGRycy9kb3ducmV2LnhtbESPQWvCQBSE70L/w/IK3nS3QsWmriKlheKpJkqvj+xr&#10;Esy+Ddmnif++Wyh4HGbmG2a9HX2rrtTHJrCFp7kBRVwG13Bl4Vh8zFagoiA7bAOThRtF2G4eJmvM&#10;XBj4QNdcKpUgHDO0UIt0mdaxrMljnIeOOHk/ofcoSfaVdj0OCe5bvTBmqT02nBZq7OitpvKcX7yF&#10;036/HL6LoYyHr8spfxFD0r1bO30cd6+ghEa5h//bn87CwjzD35l0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PH78MAAADcAAAADwAAAAAAAAAAAAAAAACYAgAAZHJzL2Rv&#10;d25yZXYueG1sUEsFBgAAAAAEAAQA9QAAAIgDAAAAAA==&#10;" fillcolor="silver">
                  <v:textbox>
                    <w:txbxContent>
                      <w:p w:rsidR="00D53832" w:rsidRDefault="00D53832" w:rsidP="0072249D">
                        <w:r>
                          <w:t xml:space="preserve">    Ж</w:t>
                        </w:r>
                        <w:r>
                          <w:rPr>
                            <w:rFonts w:ascii="Arial" w:hAnsi="Arial" w:cs="Arial"/>
                          </w:rPr>
                          <w:t>ү</w:t>
                        </w:r>
                        <w:r>
                          <w:rPr>
                            <w:rFonts w:ascii="Calibri" w:hAnsi="Calibri" w:cs="Calibri"/>
                          </w:rPr>
                          <w:t>йені</w:t>
                        </w:r>
                        <w:r>
                          <w:t xml:space="preserve"> бас</w:t>
                        </w:r>
                        <w:r>
                          <w:rPr>
                            <w:rFonts w:ascii="Arial" w:hAnsi="Arial" w:cs="Arial"/>
                          </w:rPr>
                          <w:t>қ</w:t>
                        </w:r>
                        <w:r>
                          <w:rPr>
                            <w:rFonts w:ascii="Calibri" w:hAnsi="Calibri" w:cs="Calibri"/>
                          </w:rPr>
                          <w:t>аруш</w:t>
                        </w:r>
                        <w:r>
                          <w:t>ы</w:t>
                        </w:r>
                      </w:p>
                    </w:txbxContent>
                  </v:textbox>
                </v:roundrect>
                <v:rect id="Rectangle 205" o:spid="_x0000_s1068" style="position:absolute;left:34290;top:4568;width:3416;height:18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v:textbox>
                </v:rect>
                <v:line id="Line 206" o:spid="_x0000_s1069" style="position:absolute;visibility:visible;mso-wrap-style:square" from="12571,2280" to="1600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207" o:spid="_x0000_s1070" style="position:absolute;visibility:visible;mso-wrap-style:square" from="16003,2280" to="16011,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roundrect id="AutoShape 208" o:spid="_x0000_s1071" style="position:absolute;left:4573;top:20570;width:14854;height:57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7MMA&#10;AADcAAAADwAAAGRycy9kb3ducmV2LnhtbESPQWsCMRSE7wX/Q3hCbzVRsNTVKCIo3kq3Hjw+N8/d&#10;xc3LmmTXbX99Uyj0OMzMN8xqM9hG9ORD7VjDdKJAEBfO1FxqOH3uX95AhIhssHFMGr4owGY9elph&#10;ZtyDP6jPYykShEOGGqoY20zKUFRkMUxcS5y8q/MWY5K+lMbjI8FtI2dKvUqLNaeFClvaVVTc8s5q&#10;KIzqlD/374vLPObffXdnebhr/TwetksQkYb4H/5rH42GmVrA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87MMAAADcAAAADwAAAAAAAAAAAAAAAACYAgAAZHJzL2Rv&#10;d25yZXYueG1sUEsFBgAAAAAEAAQA9QAAAIgDAAAAAA==&#10;">
                  <v:textbox>
                    <w:txbxContent>
                      <w:p w:rsidR="00D53832" w:rsidRDefault="00D53832" w:rsidP="0072249D">
                        <w:r>
                          <w:t>Сала басшылары,</w:t>
                        </w:r>
                      </w:p>
                      <w:p w:rsidR="00D53832" w:rsidRDefault="00D53832" w:rsidP="0072249D">
                        <w:r>
                          <w:rPr>
                            <w:rFonts w:ascii="Arial" w:hAnsi="Arial" w:cs="Arial"/>
                          </w:rPr>
                          <w:t>қ</w:t>
                        </w:r>
                        <w:r>
                          <w:rPr>
                            <w:rFonts w:ascii="Calibri" w:hAnsi="Calibri" w:cs="Calibri"/>
                          </w:rPr>
                          <w:t>ызметкерле</w:t>
                        </w:r>
                        <w:r>
                          <w:t>р</w:t>
                        </w:r>
                      </w:p>
                    </w:txbxContent>
                  </v:textbox>
                </v:roundrect>
                <v:line id="Line 209" o:spid="_x0000_s1072" style="position:absolute;visibility:visible;mso-wrap-style:square" from="12571,11425" to="12579,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roundrect id="AutoShape 210" o:spid="_x0000_s1073" style="position:absolute;top:28575;width:6864;height:3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mN8QA&#10;AADcAAAADwAAAGRycy9kb3ducmV2LnhtbESPQWvCQBSE70L/w/IKveluhBZNXaUUlN6K0YPH1+xr&#10;Epp9G3c3Me2vdwuCx2FmvmFWm9G2YiAfGscaspkCQVw603Cl4XjYThcgQkQ22DomDb8UYLN+mKww&#10;N+7CexqKWIkE4ZCjhjrGLpcylDVZDDPXESfv23mLMUlfSePxkuC2lXOlXqTFhtNCjR2911T+FL3V&#10;UBrVK38aPpdfz7H4G/ozy91Z66fH8e0VRKQx3sO39ofRMM8y+D+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AZjfEAAAA3AAAAA8AAAAAAAAAAAAAAAAAmAIAAGRycy9k&#10;b3ducmV2LnhtbFBLBQYAAAAABAAEAPUAAACJAwAAAAA=&#10;">
                  <v:textbox>
                    <w:txbxContent>
                      <w:p w:rsidR="00D53832" w:rsidRDefault="00D53832" w:rsidP="0072249D">
                        <w:pPr>
                          <w:rPr>
                            <w:lang w:val="kk-KZ"/>
                          </w:rPr>
                        </w:pPr>
                        <w:r>
                          <w:t xml:space="preserve"> </w:t>
                        </w:r>
                        <w:r>
                          <w:rPr>
                            <w:lang w:val="kk-KZ"/>
                          </w:rPr>
                          <w:t>Сала 1</w:t>
                        </w:r>
                      </w:p>
                    </w:txbxContent>
                  </v:textbox>
                </v:roundrect>
                <v:roundrect id="AutoShape 211" o:spid="_x0000_s1074" style="position:absolute;left:7997;top:28575;width:6865;height:3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L4QMQA&#10;AADcAAAADwAAAGRycy9kb3ducmV2LnhtbESPQWvCQBSE7wX/w/KE3uquAaWmriJCizdp6sHja/Y1&#10;Cc2+jbubmPrru0Khx2FmvmHW29G2YiAfGsca5jMFgrh0puFKw+nj9ekZRIjIBlvHpOGHAmw3k4c1&#10;5sZd+Z2GIlYiQTjkqKGOsculDGVNFsPMdcTJ+3LeYkzSV9J4vCa4bWWm1FJabDgt1NjRvqbyu+it&#10;htKoXvnzcFx9LmJxG/oLy7eL1o/TcfcCItIY/8N/7YPRkM0zuJ9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S+EDEAAAA3AAAAA8AAAAAAAAAAAAAAAAAmAIAAGRycy9k&#10;b3ducmV2LnhtbFBLBQYAAAAABAAEAPUAAACJAwAAAAA=&#10;">
                  <v:textbox>
                    <w:txbxContent>
                      <w:p w:rsidR="00D53832" w:rsidRDefault="00D53832" w:rsidP="0072249D">
                        <w:r>
                          <w:t xml:space="preserve"> </w:t>
                        </w:r>
                        <w:r>
                          <w:rPr>
                            <w:lang w:val="kk-KZ"/>
                          </w:rPr>
                          <w:t xml:space="preserve">Сала 2 </w:t>
                        </w:r>
                      </w:p>
                    </w:txbxContent>
                  </v:textbox>
                </v:roundrect>
                <v:roundrect id="AutoShape 212" o:spid="_x0000_s1075" style="position:absolute;left:16003;top:28575;width:6865;height:34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d28QA&#10;AADcAAAADwAAAGRycy9kb3ducmV2LnhtbESPQWsCMRSE7wX/Q3hCbzVRadHVKFKo9Fa6evD43Dx3&#10;Fzcva5Jdt/31TaHQ4zAz3zDr7WAb0ZMPtWMN04kCQVw4U3Op4Xh4e1qACBHZYOOYNHxRgO1m9LDG&#10;zLg7f1Kfx1IkCIcMNVQxtpmUoajIYpi4ljh5F+ctxiR9KY3He4LbRs6UepEWa04LFbb0WlFxzTur&#10;oTCqU/7UfyzPzzH/7rsby/1N68fxsFuBiDTE//Bf+91omE3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eXdvEAAAA3AAAAA8AAAAAAAAAAAAAAAAAmAIAAGRycy9k&#10;b3ducmV2LnhtbFBLBQYAAAAABAAEAPUAAACJAwAAAAA=&#10;">
                  <v:textbox>
                    <w:txbxContent>
                      <w:p w:rsidR="00D53832" w:rsidRDefault="00D53832" w:rsidP="0072249D">
                        <w:pPr>
                          <w:rPr>
                            <w:lang w:val="kk-KZ"/>
                          </w:rPr>
                        </w:pPr>
                        <w:r>
                          <w:t xml:space="preserve"> </w:t>
                        </w:r>
                        <w:r>
                          <w:rPr>
                            <w:lang w:val="kk-KZ"/>
                          </w:rPr>
                          <w:t>Сала 3</w:t>
                        </w:r>
                      </w:p>
                    </w:txbxContent>
                  </v:textbox>
                </v:roundrect>
                <v:line id="Line 213" o:spid="_x0000_s1076" style="position:absolute;visibility:visible;mso-wrap-style:square" from="11430,26287" to="1143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h6MUAAADcAAAADwAAAGRycy9kb3ducmV2LnhtbESPQWsCMRSE70L/Q3iF3jS7I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h6MUAAADcAAAADwAAAAAAAAAA&#10;AAAAAAChAgAAZHJzL2Rvd25yZXYueG1sUEsFBgAAAAAEAAQA+QAAAJMDAAAAAA==&#10;">
                  <v:stroke endarrow="block"/>
                </v:line>
                <v:line id="Line 214" o:spid="_x0000_s1077" style="position:absolute;visibility:visible;mso-wrap-style:square" from="11430,26287" to="1942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215" o:spid="_x0000_s1078" style="position:absolute;flip:x;visibility:visible;mso-wrap-style:square" from="3432,26287" to="1143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w10:anchorlock/>
              </v:group>
            </w:pict>
          </mc:Fallback>
        </mc:AlternateContent>
      </w:r>
    </w:p>
    <w:p w14:paraId="532CF952" w14:textId="77777777"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rPr>
      </w:pPr>
    </w:p>
    <w:p w14:paraId="7F658E0F" w14:textId="77777777" w:rsidR="0072249D" w:rsidRPr="007043FE" w:rsidRDefault="0072249D" w:rsidP="00FD248B">
      <w:pPr>
        <w:tabs>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9 –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жүйелерді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классикалық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сипаты</w:t>
      </w:r>
      <w:proofErr w:type="spellEnd"/>
      <w:r w:rsidRPr="007043FE">
        <w:rPr>
          <w:rFonts w:ascii="Times New Roman" w:hAnsi="Times New Roman" w:cs="Times New Roman"/>
          <w:sz w:val="24"/>
          <w:szCs w:val="24"/>
        </w:rPr>
        <w:t xml:space="preserve">  </w:t>
      </w:r>
    </w:p>
    <w:p w14:paraId="7607DC64" w14:textId="77777777"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rPr>
      </w:pPr>
    </w:p>
    <w:p w14:paraId="269EEDC7"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Енді</w:t>
      </w:r>
      <w:proofErr w:type="spellEnd"/>
      <w:r w:rsidRPr="007043FE">
        <w:rPr>
          <w:rFonts w:ascii="Times New Roman" w:hAnsi="Times New Roman" w:cs="Times New Roman"/>
          <w:sz w:val="24"/>
          <w:szCs w:val="24"/>
        </w:rPr>
        <w:t xml:space="preserve"> осы </w:t>
      </w:r>
      <w:proofErr w:type="spellStart"/>
      <w:r w:rsidRPr="007043FE">
        <w:rPr>
          <w:rFonts w:ascii="Times New Roman" w:hAnsi="Times New Roman" w:cs="Times New Roman"/>
          <w:sz w:val="24"/>
          <w:szCs w:val="24"/>
        </w:rPr>
        <w:t>мәселеге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тұрғысынан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болсақ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жағынан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дәстүрді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құрылымдық</w:t>
      </w:r>
      <w:proofErr w:type="spellEnd"/>
      <w:r w:rsidRPr="007043FE">
        <w:rPr>
          <w:rFonts w:ascii="Times New Roman" w:hAnsi="Times New Roman" w:cs="Times New Roman"/>
          <w:sz w:val="24"/>
          <w:szCs w:val="24"/>
        </w:rPr>
        <w:t>–</w:t>
      </w:r>
      <w:proofErr w:type="spellStart"/>
      <w:r w:rsidRPr="007043FE">
        <w:rPr>
          <w:rFonts w:ascii="Times New Roman" w:hAnsi="Times New Roman" w:cs="Times New Roman"/>
          <w:sz w:val="24"/>
          <w:szCs w:val="24"/>
        </w:rPr>
        <w:t>қызметтік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иерархиясына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қарама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тұрғанын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 xml:space="preserve">. </w:t>
      </w:r>
    </w:p>
    <w:p w14:paraId="3A14B21A"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Төменедгі 10-суреттен көрініп тұрғандай,  ресурстар легі  жүйені басқарушының айналасына емес, нақты мақсатқа қарай бағытталып, сол нүктеге  шоғырландырылған. Бұдан жобалау қызметінің барлық ресурстар легі мен олардың қозғалыс бағыты күтілетін нәтиже – мақсатқа қатысты анықталатын </w:t>
      </w:r>
      <w:r w:rsidRPr="007043FE">
        <w:rPr>
          <w:rFonts w:ascii="Times New Roman" w:hAnsi="Times New Roman" w:cs="Times New Roman"/>
          <w:i/>
          <w:sz w:val="24"/>
          <w:szCs w:val="24"/>
          <w:lang w:val="kk-KZ"/>
        </w:rPr>
        <w:t>басқарудың  ерекше қызметі</w:t>
      </w:r>
      <w:r w:rsidRPr="007043FE">
        <w:rPr>
          <w:rFonts w:ascii="Times New Roman" w:hAnsi="Times New Roman" w:cs="Times New Roman"/>
          <w:sz w:val="24"/>
          <w:szCs w:val="24"/>
          <w:lang w:val="kk-KZ"/>
        </w:rPr>
        <w:t xml:space="preserve"> екенін анықтауға болады. </w:t>
      </w:r>
    </w:p>
    <w:p w14:paraId="47015BDF"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w:t>
      </w:r>
      <w:r w:rsidRPr="007043FE">
        <w:rPr>
          <w:rFonts w:ascii="Times New Roman" w:hAnsi="Times New Roman" w:cs="Times New Roman"/>
          <w:i/>
          <w:sz w:val="24"/>
          <w:szCs w:val="24"/>
          <w:lang w:val="kk-KZ"/>
        </w:rPr>
        <w:t>өзгеріп отыратын мақсаттар нүктесі</w:t>
      </w:r>
      <w:r w:rsidRPr="007043FE">
        <w:rPr>
          <w:rFonts w:ascii="Times New Roman" w:hAnsi="Times New Roman" w:cs="Times New Roman"/>
          <w:sz w:val="24"/>
          <w:szCs w:val="24"/>
          <w:lang w:val="kk-KZ"/>
        </w:rPr>
        <w:t xml:space="preserve"> белгіленген мақсатты жүзеге асыруға барлық ресурстарды жоспарлы түрде белгілі бір тәртіппен жұмылдырылады. Жүйені басқаушының міндеті – мақсаттарды  ұйым мүшелерімен бірге нақтылай отырып, оны жүзеге асыруға жүйенің барлық компоненттерін жұмылдыру, оларды ресурстармен жеткіліктілік және қажеттілік принциптері  негізінде қамтамасыз ету.</w:t>
      </w:r>
    </w:p>
    <w:p w14:paraId="1A2E5E58" w14:textId="77777777"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14:paraId="7FE611C2" w14:textId="77777777" w:rsidR="0072249D" w:rsidRPr="007043FE" w:rsidRDefault="00BE638B" w:rsidP="00FD248B">
      <w:pPr>
        <w:tabs>
          <w:tab w:val="left" w:pos="9720"/>
        </w:tabs>
        <w:spacing w:after="0" w:line="240" w:lineRule="auto"/>
        <w:ind w:firstLine="709"/>
        <w:jc w:val="right"/>
        <w:rPr>
          <w:rFonts w:ascii="Times New Roman" w:hAnsi="Times New Roman" w:cs="Times New Roman"/>
          <w:i/>
          <w:sz w:val="24"/>
          <w:szCs w:val="24"/>
        </w:rPr>
      </w:pPr>
      <w:r>
        <w:rPr>
          <w:rFonts w:ascii="Times New Roman" w:hAnsi="Times New Roman" w:cs="Times New Roman"/>
          <w:i/>
          <w:noProof/>
          <w:sz w:val="24"/>
          <w:szCs w:val="24"/>
        </w:rPr>
        <w:lastRenderedPageBreak/>
        <mc:AlternateContent>
          <mc:Choice Requires="wpc">
            <w:drawing>
              <wp:inline distT="0" distB="0" distL="0" distR="0" wp14:anchorId="0B07F8FE" wp14:editId="4BE7D5E8">
                <wp:extent cx="5027930" cy="3314700"/>
                <wp:effectExtent l="9525" t="9525" r="10795" b="9525"/>
                <wp:docPr id="151" name="Полотно 1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Oval 153"/>
                        <wps:cNvSpPr>
                          <a:spLocks noChangeArrowheads="1"/>
                        </wps:cNvSpPr>
                        <wps:spPr bwMode="auto">
                          <a:xfrm>
                            <a:off x="2171943" y="1371968"/>
                            <a:ext cx="1028091" cy="913552"/>
                          </a:xfrm>
                          <a:prstGeom prst="ellipse">
                            <a:avLst/>
                          </a:prstGeom>
                          <a:solidFill>
                            <a:srgbClr val="C0C0C0"/>
                          </a:solidFill>
                          <a:ln w="9525">
                            <a:solidFill>
                              <a:srgbClr val="000000"/>
                            </a:solidFill>
                            <a:round/>
                            <a:headEnd/>
                            <a:tailEnd/>
                          </a:ln>
                        </wps:spPr>
                        <wps:txbx>
                          <w:txbxContent>
                            <w:p w14:paraId="1F08DDD2" w14:textId="77777777" w:rsidR="00D53832" w:rsidRDefault="00D53832" w:rsidP="0072249D">
                              <w:r>
                                <w:t>Ма</w:t>
                              </w:r>
                              <w:r>
                                <w:rPr>
                                  <w:rFonts w:ascii="Arial" w:hAnsi="Arial" w:cs="Arial"/>
                                </w:rPr>
                                <w:t>қ</w:t>
                              </w:r>
                              <w:r>
                                <w:rPr>
                                  <w:rFonts w:ascii="Calibri" w:hAnsi="Calibri" w:cs="Calibri"/>
                                </w:rPr>
                                <w:t>сат</w:t>
                              </w:r>
                              <w:r>
                                <w:t>,</w:t>
                              </w:r>
                            </w:p>
                            <w:p w14:paraId="32327631" w14:textId="77777777" w:rsidR="00D53832" w:rsidRDefault="00D53832" w:rsidP="0072249D">
                              <w:r>
                                <w:t>к</w:t>
                              </w:r>
                              <w:r>
                                <w:rPr>
                                  <w:rFonts w:ascii="Arial" w:hAnsi="Arial" w:cs="Arial"/>
                                </w:rPr>
                                <w:t>ү</w:t>
                              </w:r>
                              <w:r>
                                <w:rPr>
                                  <w:rFonts w:ascii="Calibri" w:hAnsi="Calibri" w:cs="Calibri"/>
                                </w:rPr>
                                <w:t>тілетін н</w:t>
                              </w:r>
                              <w:r>
                                <w:rPr>
                                  <w:rFonts w:ascii="Arial" w:hAnsi="Arial" w:cs="Arial"/>
                                </w:rPr>
                                <w:t>ә</w:t>
                              </w:r>
                              <w:r>
                                <w:rPr>
                                  <w:rFonts w:ascii="Calibri" w:hAnsi="Calibri" w:cs="Calibri"/>
                                </w:rPr>
                                <w:t>тиж</w:t>
                              </w:r>
                              <w:r>
                                <w:t>е</w:t>
                              </w:r>
                            </w:p>
                          </w:txbxContent>
                        </wps:txbx>
                        <wps:bodyPr rot="0" vert="horz" wrap="square" lIns="91440" tIns="45720" rIns="91440" bIns="45720" anchor="t" anchorCtr="0" upright="1">
                          <a:noAutofit/>
                        </wps:bodyPr>
                      </wps:wsp>
                      <wps:wsp>
                        <wps:cNvPr id="28" name="Line 154"/>
                        <wps:cNvCnPr>
                          <a:cxnSpLocks noChangeShapeType="1"/>
                        </wps:cNvCnPr>
                        <wps:spPr bwMode="auto">
                          <a:xfrm flipH="1" flipV="1">
                            <a:off x="3085891" y="2171530"/>
                            <a:ext cx="457379"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55"/>
                        <wps:cNvCnPr>
                          <a:cxnSpLocks noChangeShapeType="1"/>
                          <a:endCxn id="27" idx="7"/>
                        </wps:cNvCnPr>
                        <wps:spPr bwMode="auto">
                          <a:xfrm flipH="1">
                            <a:off x="3049463" y="1143170"/>
                            <a:ext cx="382903" cy="363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56"/>
                        <wps:cNvCnPr>
                          <a:cxnSpLocks noChangeShapeType="1"/>
                          <a:endCxn id="27" idx="0"/>
                        </wps:cNvCnPr>
                        <wps:spPr bwMode="auto">
                          <a:xfrm flipH="1">
                            <a:off x="2685988" y="914372"/>
                            <a:ext cx="397474" cy="457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57"/>
                        <wps:cNvCnPr>
                          <a:cxnSpLocks noChangeShapeType="1"/>
                        </wps:cNvCnPr>
                        <wps:spPr bwMode="auto">
                          <a:xfrm flipH="1" flipV="1">
                            <a:off x="2628512" y="2285519"/>
                            <a:ext cx="571521" cy="345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158"/>
                        <wps:cNvCnPr>
                          <a:cxnSpLocks noChangeShapeType="1"/>
                        </wps:cNvCnPr>
                        <wps:spPr bwMode="auto">
                          <a:xfrm flipH="1">
                            <a:off x="3200033" y="1828743"/>
                            <a:ext cx="1257185"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59"/>
                        <wps:cNvCnPr>
                          <a:cxnSpLocks noChangeShapeType="1"/>
                        </wps:cNvCnPr>
                        <wps:spPr bwMode="auto">
                          <a:xfrm>
                            <a:off x="3429128" y="1143170"/>
                            <a:ext cx="1142233"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60"/>
                        <wps:cNvCnPr>
                          <a:cxnSpLocks noChangeShapeType="1"/>
                        </wps:cNvCnPr>
                        <wps:spPr bwMode="auto">
                          <a:xfrm>
                            <a:off x="3085891" y="914372"/>
                            <a:ext cx="1485470"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61"/>
                        <wps:cNvCnPr>
                          <a:cxnSpLocks noChangeShapeType="1"/>
                        </wps:cNvCnPr>
                        <wps:spPr bwMode="auto">
                          <a:xfrm>
                            <a:off x="3543270" y="2400328"/>
                            <a:ext cx="1028091"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62"/>
                        <wps:cNvCnPr>
                          <a:cxnSpLocks noChangeShapeType="1"/>
                        </wps:cNvCnPr>
                        <wps:spPr bwMode="auto">
                          <a:xfrm flipV="1">
                            <a:off x="3200033" y="2629126"/>
                            <a:ext cx="1371327"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63"/>
                        <wps:cNvSpPr>
                          <a:spLocks noChangeArrowheads="1"/>
                        </wps:cNvSpPr>
                        <wps:spPr bwMode="auto">
                          <a:xfrm>
                            <a:off x="4571361" y="457596"/>
                            <a:ext cx="456569" cy="2287979"/>
                          </a:xfrm>
                          <a:prstGeom prst="rect">
                            <a:avLst/>
                          </a:prstGeom>
                          <a:solidFill>
                            <a:srgbClr val="FFFFFF"/>
                          </a:solidFill>
                          <a:ln w="9525">
                            <a:solidFill>
                              <a:srgbClr val="000000"/>
                            </a:solidFill>
                            <a:miter lim="800000"/>
                            <a:headEnd/>
                            <a:tailEnd/>
                          </a:ln>
                        </wps:spPr>
                        <wps:txbx>
                          <w:txbxContent>
                            <w:p w14:paraId="22D606D6" w14:textId="77777777" w:rsidR="00D53832" w:rsidRDefault="00D53832" w:rsidP="0072249D"/>
                            <w:p w14:paraId="07D11577" w14:textId="77777777" w:rsidR="00D53832" w:rsidRDefault="00D53832" w:rsidP="0072249D"/>
                            <w:p w14:paraId="7B3121E9" w14:textId="77777777" w:rsidR="00D53832" w:rsidRDefault="00D53832" w:rsidP="0072249D">
                              <w:r>
                                <w:t>Р</w:t>
                              </w:r>
                            </w:p>
                            <w:p w14:paraId="26EEE3E1" w14:textId="77777777" w:rsidR="00D53832" w:rsidRDefault="00D53832" w:rsidP="0072249D">
                              <w:r>
                                <w:t>Е</w:t>
                              </w:r>
                            </w:p>
                            <w:p w14:paraId="35A8E882" w14:textId="77777777" w:rsidR="00D53832" w:rsidRDefault="00D53832" w:rsidP="0072249D">
                              <w:r>
                                <w:t>С</w:t>
                              </w:r>
                            </w:p>
                            <w:p w14:paraId="2BEC9ECA" w14:textId="77777777" w:rsidR="00D53832" w:rsidRDefault="00D53832" w:rsidP="0072249D">
                              <w:r>
                                <w:t>У</w:t>
                              </w:r>
                            </w:p>
                            <w:p w14:paraId="2F9483E0" w14:textId="77777777" w:rsidR="00D53832" w:rsidRDefault="00D53832" w:rsidP="0072249D">
                              <w:r>
                                <w:t>Р</w:t>
                              </w:r>
                            </w:p>
                            <w:p w14:paraId="6F93EFB4" w14:textId="77777777" w:rsidR="00D53832" w:rsidRDefault="00D53832" w:rsidP="0072249D">
                              <w:r>
                                <w:t>С</w:t>
                              </w:r>
                            </w:p>
                            <w:p w14:paraId="195FC999" w14:textId="77777777" w:rsidR="00D53832" w:rsidRDefault="00D53832" w:rsidP="0072249D">
                              <w:r>
                                <w:t>Т</w:t>
                              </w:r>
                            </w:p>
                            <w:p w14:paraId="0AC5BA24" w14:textId="77777777" w:rsidR="00D53832" w:rsidRDefault="00D53832" w:rsidP="0072249D">
                              <w:r>
                                <w:t>А</w:t>
                              </w:r>
                            </w:p>
                            <w:p w14:paraId="5E82BC76" w14:textId="77777777" w:rsidR="00D53832" w:rsidRDefault="00D53832" w:rsidP="0072249D">
                              <w:r>
                                <w:t>Р</w:t>
                              </w:r>
                            </w:p>
                            <w:p w14:paraId="5884DC59" w14:textId="77777777" w:rsidR="00D53832" w:rsidRDefault="00D53832" w:rsidP="0072249D"/>
                          </w:txbxContent>
                        </wps:txbx>
                        <wps:bodyPr rot="0" vert="horz" wrap="square" lIns="91440" tIns="45720" rIns="91440" bIns="45720" anchor="t" anchorCtr="0" upright="1">
                          <a:noAutofit/>
                        </wps:bodyPr>
                      </wps:wsp>
                      <wps:wsp>
                        <wps:cNvPr id="102" name="AutoShape 164"/>
                        <wps:cNvSpPr>
                          <a:spLocks noChangeArrowheads="1"/>
                        </wps:cNvSpPr>
                        <wps:spPr bwMode="auto">
                          <a:xfrm>
                            <a:off x="3085891" y="0"/>
                            <a:ext cx="1142233" cy="570765"/>
                          </a:xfrm>
                          <a:prstGeom prst="roundRect">
                            <a:avLst>
                              <a:gd name="adj" fmla="val 16667"/>
                            </a:avLst>
                          </a:prstGeom>
                          <a:solidFill>
                            <a:srgbClr val="FFFFFF"/>
                          </a:solidFill>
                          <a:ln w="9525">
                            <a:solidFill>
                              <a:srgbClr val="000000"/>
                            </a:solidFill>
                            <a:round/>
                            <a:headEnd/>
                            <a:tailEnd/>
                          </a:ln>
                        </wps:spPr>
                        <wps:txbx>
                          <w:txbxContent>
                            <w:p w14:paraId="134260D6" w14:textId="77777777" w:rsidR="00D53832" w:rsidRDefault="00D53832" w:rsidP="0072249D">
                              <w:r>
                                <w:t xml:space="preserve"> жеткіліктілік принциптері</w:t>
                              </w:r>
                            </w:p>
                            <w:p w14:paraId="7489BFE4" w14:textId="77777777" w:rsidR="00D53832" w:rsidRDefault="00D53832" w:rsidP="0072249D">
                              <w:pPr>
                                <w:rPr>
                                  <w:sz w:val="20"/>
                                  <w:szCs w:val="20"/>
                                </w:rPr>
                              </w:pPr>
                            </w:p>
                          </w:txbxContent>
                        </wps:txbx>
                        <wps:bodyPr rot="0" vert="horz" wrap="square" lIns="91440" tIns="45720" rIns="91440" bIns="45720" anchor="t" anchorCtr="0" upright="1">
                          <a:noAutofit/>
                        </wps:bodyPr>
                      </wps:wsp>
                      <wps:wsp>
                        <wps:cNvPr id="103" name="AutoShape 165"/>
                        <wps:cNvSpPr>
                          <a:spLocks noChangeArrowheads="1"/>
                        </wps:cNvSpPr>
                        <wps:spPr bwMode="auto">
                          <a:xfrm>
                            <a:off x="3314176" y="2743115"/>
                            <a:ext cx="1142233" cy="571585"/>
                          </a:xfrm>
                          <a:prstGeom prst="roundRect">
                            <a:avLst>
                              <a:gd name="adj" fmla="val 16667"/>
                            </a:avLst>
                          </a:prstGeom>
                          <a:solidFill>
                            <a:srgbClr val="FFFFFF"/>
                          </a:solidFill>
                          <a:ln w="9525">
                            <a:solidFill>
                              <a:srgbClr val="C0C0C0"/>
                            </a:solidFill>
                            <a:round/>
                            <a:headEnd/>
                            <a:tailEnd/>
                          </a:ln>
                        </wps:spPr>
                        <wps:txbx>
                          <w:txbxContent>
                            <w:p w14:paraId="2B94DF12" w14:textId="77777777" w:rsidR="00D53832" w:rsidRDefault="00D53832" w:rsidP="0072249D">
                              <w:r>
                                <w:t xml:space="preserve">  </w:t>
                              </w:r>
                              <w:r>
                                <w:rPr>
                                  <w:rFonts w:ascii="Arial" w:hAnsi="Arial" w:cs="Arial"/>
                                </w:rPr>
                                <w:t>қ</w:t>
                              </w:r>
                              <w:r>
                                <w:rPr>
                                  <w:rFonts w:ascii="Calibri" w:hAnsi="Calibri" w:cs="Calibri"/>
                                </w:rPr>
                                <w:t>ажеттілік</w:t>
                              </w:r>
                              <w:r>
                                <w:t xml:space="preserve"> </w:t>
                              </w:r>
                            </w:p>
                            <w:p w14:paraId="093E7DA0" w14:textId="77777777" w:rsidR="00D53832" w:rsidRDefault="00D53832" w:rsidP="0072249D">
                              <w:r>
                                <w:t xml:space="preserve">принциптері </w:t>
                              </w:r>
                            </w:p>
                          </w:txbxContent>
                        </wps:txbx>
                        <wps:bodyPr rot="0" vert="horz" wrap="square" lIns="91440" tIns="45720" rIns="91440" bIns="45720" anchor="t" anchorCtr="0" upright="1">
                          <a:noAutofit/>
                        </wps:bodyPr>
                      </wps:wsp>
                      <wps:wsp>
                        <wps:cNvPr id="104" name="Line 166"/>
                        <wps:cNvCnPr>
                          <a:cxnSpLocks noChangeShapeType="1"/>
                        </wps:cNvCnPr>
                        <wps:spPr bwMode="auto">
                          <a:xfrm flipH="1">
                            <a:off x="4228934" y="342787"/>
                            <a:ext cx="572331"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67"/>
                        <wps:cNvCnPr>
                          <a:cxnSpLocks noChangeShapeType="1"/>
                        </wps:cNvCnPr>
                        <wps:spPr bwMode="auto">
                          <a:xfrm>
                            <a:off x="4800455" y="2743115"/>
                            <a:ext cx="810" cy="228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68"/>
                        <wps:cNvCnPr>
                          <a:cxnSpLocks noChangeShapeType="1"/>
                        </wps:cNvCnPr>
                        <wps:spPr bwMode="auto">
                          <a:xfrm flipH="1">
                            <a:off x="4457218" y="2971913"/>
                            <a:ext cx="3432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69"/>
                        <wps:cNvCnPr>
                          <a:cxnSpLocks noChangeShapeType="1"/>
                        </wps:cNvCnPr>
                        <wps:spPr bwMode="auto">
                          <a:xfrm flipV="1">
                            <a:off x="4800455" y="342787"/>
                            <a:ext cx="0" cy="1148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70"/>
                        <wps:cNvSpPr>
                          <a:spLocks noChangeArrowheads="1"/>
                        </wps:cNvSpPr>
                        <wps:spPr bwMode="auto">
                          <a:xfrm>
                            <a:off x="1257185" y="800383"/>
                            <a:ext cx="1256375" cy="685574"/>
                          </a:xfrm>
                          <a:prstGeom prst="roundRect">
                            <a:avLst>
                              <a:gd name="adj" fmla="val 16667"/>
                            </a:avLst>
                          </a:prstGeom>
                          <a:solidFill>
                            <a:srgbClr val="C0C0C0"/>
                          </a:solidFill>
                          <a:ln w="9525">
                            <a:solidFill>
                              <a:srgbClr val="000000"/>
                            </a:solidFill>
                            <a:round/>
                            <a:headEnd/>
                            <a:tailEnd/>
                          </a:ln>
                        </wps:spPr>
                        <wps:txbx>
                          <w:txbxContent>
                            <w:p w14:paraId="0EFCB4F3" w14:textId="77777777" w:rsidR="00D53832" w:rsidRDefault="00D53832" w:rsidP="0072249D">
                              <w:r>
                                <w:t>Бас</w:t>
                              </w:r>
                              <w:r>
                                <w:rPr>
                                  <w:rFonts w:ascii="Arial" w:hAnsi="Arial" w:cs="Arial"/>
                                </w:rPr>
                                <w:t>қ</w:t>
                              </w:r>
                              <w:r>
                                <w:rPr>
                                  <w:rFonts w:ascii="Calibri" w:hAnsi="Calibri" w:cs="Calibri"/>
                                </w:rPr>
                                <w:t>аруда</w:t>
                              </w:r>
                              <w:r>
                                <w:rPr>
                                  <w:rFonts w:ascii="Arial" w:hAnsi="Arial" w:cs="Arial"/>
                                </w:rPr>
                                <w:t>ғ</w:t>
                              </w:r>
                              <w:r>
                                <w:rPr>
                                  <w:rFonts w:ascii="Calibri" w:hAnsi="Calibri" w:cs="Calibri"/>
                                </w:rPr>
                                <w:t>ы жобалау</w:t>
                              </w:r>
                              <w:r>
                                <w:t xml:space="preserve">   </w:t>
                              </w:r>
                              <w:r>
                                <w:rPr>
                                  <w:rFonts w:ascii="Arial" w:hAnsi="Arial" w:cs="Arial"/>
                                </w:rPr>
                                <w:t>қ</w:t>
                              </w:r>
                              <w:r>
                                <w:rPr>
                                  <w:rFonts w:ascii="Calibri" w:hAnsi="Calibri" w:cs="Calibri"/>
                                </w:rPr>
                                <w:t>ызметі</w:t>
                              </w:r>
                              <w:r>
                                <w:t xml:space="preserve"> </w:t>
                              </w:r>
                            </w:p>
                            <w:p w14:paraId="0FB69071" w14:textId="77777777" w:rsidR="00D53832" w:rsidRDefault="00D53832" w:rsidP="0072249D">
                              <w:pPr>
                                <w:rPr>
                                  <w:sz w:val="20"/>
                                  <w:szCs w:val="20"/>
                                </w:rPr>
                              </w:pPr>
                            </w:p>
                          </w:txbxContent>
                        </wps:txbx>
                        <wps:bodyPr rot="0" vert="horz" wrap="square" lIns="91440" tIns="45720" rIns="91440" bIns="45720" anchor="t" anchorCtr="0" upright="1">
                          <a:noAutofit/>
                        </wps:bodyPr>
                      </wps:wsp>
                      <wps:wsp>
                        <wps:cNvPr id="110" name="Line 171"/>
                        <wps:cNvCnPr>
                          <a:cxnSpLocks noChangeShapeType="1"/>
                        </wps:cNvCnPr>
                        <wps:spPr bwMode="auto">
                          <a:xfrm flipH="1">
                            <a:off x="1942848" y="342787"/>
                            <a:ext cx="1143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72"/>
                        <wps:cNvCnPr>
                          <a:cxnSpLocks noChangeShapeType="1"/>
                        </wps:cNvCnPr>
                        <wps:spPr bwMode="auto">
                          <a:xfrm flipH="1">
                            <a:off x="1942848" y="3085902"/>
                            <a:ext cx="1371327"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73"/>
                        <wps:cNvCnPr>
                          <a:cxnSpLocks noChangeShapeType="1"/>
                        </wps:cNvCnPr>
                        <wps:spPr bwMode="auto">
                          <a:xfrm flipV="1">
                            <a:off x="1942848" y="1485957"/>
                            <a:ext cx="0" cy="1599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74"/>
                        <wps:cNvCnPr>
                          <a:cxnSpLocks noChangeShapeType="1"/>
                        </wps:cNvCnPr>
                        <wps:spPr bwMode="auto">
                          <a:xfrm>
                            <a:off x="1942848" y="342787"/>
                            <a:ext cx="0" cy="457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175"/>
                        <wps:cNvSpPr>
                          <a:spLocks noChangeArrowheads="1"/>
                        </wps:cNvSpPr>
                        <wps:spPr bwMode="auto">
                          <a:xfrm>
                            <a:off x="0" y="342787"/>
                            <a:ext cx="1140614" cy="572405"/>
                          </a:xfrm>
                          <a:prstGeom prst="roundRect">
                            <a:avLst>
                              <a:gd name="adj" fmla="val 16667"/>
                            </a:avLst>
                          </a:prstGeom>
                          <a:solidFill>
                            <a:srgbClr val="C0C0C0"/>
                          </a:solidFill>
                          <a:ln w="9525">
                            <a:solidFill>
                              <a:srgbClr val="C0C0C0"/>
                            </a:solidFill>
                            <a:round/>
                            <a:headEnd/>
                            <a:tailEnd/>
                          </a:ln>
                        </wps:spPr>
                        <wps:txbx>
                          <w:txbxContent>
                            <w:p w14:paraId="6BD3FCFA" w14:textId="77777777" w:rsidR="00D53832" w:rsidRDefault="00D53832" w:rsidP="0072249D">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w:t>
                              </w:r>
                              <w:r>
                                <w:t xml:space="preserve"> </w:t>
                              </w:r>
                            </w:p>
                          </w:txbxContent>
                        </wps:txbx>
                        <wps:bodyPr rot="0" vert="horz" wrap="square" lIns="91440" tIns="45720" rIns="91440" bIns="45720" anchor="t" anchorCtr="0" upright="1">
                          <a:noAutofit/>
                        </wps:bodyPr>
                      </wps:wsp>
                      <wps:wsp>
                        <wps:cNvPr id="115" name="AutoShape 176"/>
                        <wps:cNvSpPr>
                          <a:spLocks noChangeArrowheads="1"/>
                        </wps:cNvSpPr>
                        <wps:spPr bwMode="auto">
                          <a:xfrm>
                            <a:off x="0" y="1599945"/>
                            <a:ext cx="1140614" cy="571585"/>
                          </a:xfrm>
                          <a:prstGeom prst="roundRect">
                            <a:avLst>
                              <a:gd name="adj" fmla="val 16667"/>
                            </a:avLst>
                          </a:prstGeom>
                          <a:solidFill>
                            <a:srgbClr val="C0C0C0"/>
                          </a:solidFill>
                          <a:ln w="9525">
                            <a:solidFill>
                              <a:srgbClr val="000000"/>
                            </a:solidFill>
                            <a:round/>
                            <a:headEnd/>
                            <a:tailEnd/>
                          </a:ln>
                        </wps:spPr>
                        <wps:txbx>
                          <w:txbxContent>
                            <w:p w14:paraId="264DC897" w14:textId="77777777" w:rsidR="00D53832" w:rsidRDefault="00D53832" w:rsidP="0072249D">
                              <w:r>
                                <w:t xml:space="preserve"> Ж</w:t>
                              </w:r>
                              <w:r>
                                <w:rPr>
                                  <w:rFonts w:ascii="Arial" w:hAnsi="Arial" w:cs="Arial"/>
                                </w:rPr>
                                <w:t>ү</w:t>
                              </w:r>
                              <w:r>
                                <w:rPr>
                                  <w:rFonts w:ascii="Calibri" w:hAnsi="Calibri" w:cs="Calibri"/>
                                </w:rPr>
                                <w:t>йені</w:t>
                              </w:r>
                              <w:r>
                                <w:t>ң</w:t>
                              </w:r>
                            </w:p>
                            <w:p w14:paraId="11150A59" w14:textId="77777777" w:rsidR="00D53832" w:rsidRDefault="00D53832" w:rsidP="0072249D">
                              <w:r>
                                <w:t>компоненттері</w:t>
                              </w:r>
                            </w:p>
                          </w:txbxContent>
                        </wps:txbx>
                        <wps:bodyPr rot="0" vert="horz" wrap="square" lIns="91440" tIns="45720" rIns="91440" bIns="45720" anchor="t" anchorCtr="0" upright="1">
                          <a:noAutofit/>
                        </wps:bodyPr>
                      </wps:wsp>
                      <wps:wsp>
                        <wps:cNvPr id="116" name="Line 177"/>
                        <wps:cNvCnPr>
                          <a:cxnSpLocks noChangeShapeType="1"/>
                        </wps:cNvCnPr>
                        <wps:spPr bwMode="auto">
                          <a:xfrm>
                            <a:off x="1143043" y="571585"/>
                            <a:ext cx="457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78"/>
                        <wps:cNvCnPr>
                          <a:cxnSpLocks noChangeShapeType="1"/>
                        </wps:cNvCnPr>
                        <wps:spPr bwMode="auto">
                          <a:xfrm>
                            <a:off x="1600421" y="571585"/>
                            <a:ext cx="0"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179"/>
                        <wps:cNvCnPr>
                          <a:cxnSpLocks noChangeShapeType="1"/>
                        </wps:cNvCnPr>
                        <wps:spPr bwMode="auto">
                          <a:xfrm>
                            <a:off x="1600421" y="1485957"/>
                            <a:ext cx="0" cy="34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80"/>
                        <wps:cNvCnPr>
                          <a:cxnSpLocks noChangeShapeType="1"/>
                        </wps:cNvCnPr>
                        <wps:spPr bwMode="auto">
                          <a:xfrm flipH="1">
                            <a:off x="1143043" y="1828743"/>
                            <a:ext cx="457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81"/>
                        <wps:cNvCnPr>
                          <a:cxnSpLocks noChangeShapeType="1"/>
                        </wps:cNvCnPr>
                        <wps:spPr bwMode="auto">
                          <a:xfrm>
                            <a:off x="1143043" y="1942732"/>
                            <a:ext cx="5715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2"/>
                        <wps:cNvCnPr>
                          <a:cxnSpLocks noChangeShapeType="1"/>
                        </wps:cNvCnPr>
                        <wps:spPr bwMode="auto">
                          <a:xfrm flipV="1">
                            <a:off x="1714564" y="1485957"/>
                            <a:ext cx="0" cy="456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83"/>
                        <wps:cNvCnPr>
                          <a:cxnSpLocks noChangeShapeType="1"/>
                        </wps:cNvCnPr>
                        <wps:spPr bwMode="auto">
                          <a:xfrm flipV="1">
                            <a:off x="1714564" y="457596"/>
                            <a:ext cx="0" cy="34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4"/>
                        <wps:cNvCnPr>
                          <a:cxnSpLocks noChangeShapeType="1"/>
                        </wps:cNvCnPr>
                        <wps:spPr bwMode="auto">
                          <a:xfrm flipH="1">
                            <a:off x="1143043" y="457596"/>
                            <a:ext cx="5715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85"/>
                        <wps:cNvCnPr>
                          <a:cxnSpLocks noChangeShapeType="1"/>
                        </wps:cNvCnPr>
                        <wps:spPr bwMode="auto">
                          <a:xfrm>
                            <a:off x="2514370" y="1143170"/>
                            <a:ext cx="114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6"/>
                        <wps:cNvCnPr>
                          <a:cxnSpLocks noChangeShapeType="1"/>
                        </wps:cNvCnPr>
                        <wps:spPr bwMode="auto">
                          <a:xfrm>
                            <a:off x="2628512" y="1143170"/>
                            <a:ext cx="0"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87"/>
                        <wps:cNvCnPr>
                          <a:cxnSpLocks noChangeShapeType="1"/>
                        </wps:cNvCnPr>
                        <wps:spPr bwMode="auto">
                          <a:xfrm flipV="1">
                            <a:off x="457379" y="114809"/>
                            <a:ext cx="810" cy="227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8"/>
                        <wps:cNvCnPr>
                          <a:cxnSpLocks noChangeShapeType="1"/>
                        </wps:cNvCnPr>
                        <wps:spPr bwMode="auto">
                          <a:xfrm>
                            <a:off x="457379" y="114809"/>
                            <a:ext cx="26285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189"/>
                        <wps:cNvCnPr>
                          <a:cxnSpLocks noChangeShapeType="1"/>
                        </wps:cNvCnPr>
                        <wps:spPr bwMode="auto">
                          <a:xfrm>
                            <a:off x="457379" y="2171530"/>
                            <a:ext cx="0" cy="1028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0"/>
                        <wps:cNvCnPr>
                          <a:cxnSpLocks noChangeShapeType="1"/>
                        </wps:cNvCnPr>
                        <wps:spPr bwMode="auto">
                          <a:xfrm>
                            <a:off x="457379" y="3199891"/>
                            <a:ext cx="285679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191"/>
                        <wps:cNvCnPr>
                          <a:cxnSpLocks noChangeShapeType="1"/>
                        </wps:cNvCnPr>
                        <wps:spPr bwMode="auto">
                          <a:xfrm>
                            <a:off x="4228934" y="114809"/>
                            <a:ext cx="68566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2"/>
                        <wps:cNvCnPr>
                          <a:cxnSpLocks noChangeShapeType="1"/>
                        </wps:cNvCnPr>
                        <wps:spPr bwMode="auto">
                          <a:xfrm>
                            <a:off x="4914597" y="114809"/>
                            <a:ext cx="0" cy="3427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193"/>
                        <wps:cNvCnPr>
                          <a:cxnSpLocks noChangeShapeType="1"/>
                        </wps:cNvCnPr>
                        <wps:spPr bwMode="auto">
                          <a:xfrm>
                            <a:off x="4457218" y="3199891"/>
                            <a:ext cx="457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94"/>
                        <wps:cNvCnPr>
                          <a:cxnSpLocks noChangeShapeType="1"/>
                        </wps:cNvCnPr>
                        <wps:spPr bwMode="auto">
                          <a:xfrm flipV="1">
                            <a:off x="4914597" y="2743115"/>
                            <a:ext cx="0" cy="456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1" o:spid="_x0000_s1079" editas="canvas" style="width:395.9pt;height:261pt;mso-position-horizontal-relative:char;mso-position-vertical-relative:line" coordsize="50279,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">
                <v:shape id="_x0000_s1080" type="#_x0000_t75" style="position:absolute;width:50279;height:33147;visibility:visible;mso-wrap-style:square">
                  <v:fill o:detectmouseclick="t"/>
                  <v:path o:connecttype="none"/>
                </v:shape>
                <v:oval id="Oval 153" o:spid="_x0000_s1081" style="position:absolute;left:21719;top:13719;width:10281;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MGsYA&#10;AADbAAAADwAAAGRycy9kb3ducmV2LnhtbESPT2vCQBTE70K/w/IEb7pRpJU0q7SCfw7WtmkPentk&#10;X5Ng9m3Irib66btCocdhZn7DJIvOVOJCjSstKxiPIhDEmdUl5wq+v1bDGQjnkTVWlknBlRws5g+9&#10;BGNtW/6kS+pzESDsYlRQeF/HUrqsIINuZGvi4P3YxqAPssmlbrANcFPJSRQ9SoMlh4UCa1oWlJ3S&#10;s1FwvE1b/VFt1m/4enqPDnq/S2ek1KDfvTyD8NT5//Bfe6sVTJ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7MGsYAAADbAAAADwAAAAAAAAAAAAAAAACYAgAAZHJz&#10;L2Rvd25yZXYueG1sUEsFBgAAAAAEAAQA9QAAAIsDAAAAAA==&#10;" fillcolor="silver">
                  <v:textbox>
                    <w:txbxContent>
                      <w:p w:rsidR="00D53832" w:rsidRDefault="00D53832" w:rsidP="0072249D">
                        <w:r>
                          <w:t>Ма</w:t>
                        </w:r>
                        <w:r>
                          <w:rPr>
                            <w:rFonts w:ascii="Arial" w:hAnsi="Arial" w:cs="Arial"/>
                          </w:rPr>
                          <w:t>қ</w:t>
                        </w:r>
                        <w:r>
                          <w:rPr>
                            <w:rFonts w:ascii="Calibri" w:hAnsi="Calibri" w:cs="Calibri"/>
                          </w:rPr>
                          <w:t>сат</w:t>
                        </w:r>
                        <w:r>
                          <w:t>,</w:t>
                        </w:r>
                      </w:p>
                      <w:p w:rsidR="00D53832" w:rsidRDefault="00D53832" w:rsidP="0072249D">
                        <w:r>
                          <w:t>к</w:t>
                        </w:r>
                        <w:r>
                          <w:rPr>
                            <w:rFonts w:ascii="Arial" w:hAnsi="Arial" w:cs="Arial"/>
                          </w:rPr>
                          <w:t>ү</w:t>
                        </w:r>
                        <w:r>
                          <w:rPr>
                            <w:rFonts w:ascii="Calibri" w:hAnsi="Calibri" w:cs="Calibri"/>
                          </w:rPr>
                          <w:t>тілетін н</w:t>
                        </w:r>
                        <w:r>
                          <w:rPr>
                            <w:rFonts w:ascii="Arial" w:hAnsi="Arial" w:cs="Arial"/>
                          </w:rPr>
                          <w:t>ә</w:t>
                        </w:r>
                        <w:r>
                          <w:rPr>
                            <w:rFonts w:ascii="Calibri" w:hAnsi="Calibri" w:cs="Calibri"/>
                          </w:rPr>
                          <w:t>тиж</w:t>
                        </w:r>
                        <w:r>
                          <w:t>е</w:t>
                        </w:r>
                      </w:p>
                    </w:txbxContent>
                  </v:textbox>
                </v:oval>
                <v:line id="Line 154" o:spid="_x0000_s1082" style="position:absolute;flip:x y;visibility:visible;mso-wrap-style:square" from="30858,21715" to="3543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55" o:spid="_x0000_s1083" type="#_x0000_t32" style="position:absolute;left:30494;top:11431;width:3829;height:36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56" o:spid="_x0000_s1084" type="#_x0000_t32" style="position:absolute;left:26859;top:9143;width:3975;height:45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157" o:spid="_x0000_s1085" type="#_x0000_t32" style="position:absolute;left:26285;top:22855;width:5715;height:34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158" o:spid="_x0000_s1086" type="#_x0000_t32" style="position:absolute;left:32000;top:18287;width:12572;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shape id="AutoShape 159" o:spid="_x0000_s1087" type="#_x0000_t32" style="position:absolute;left:34291;top:11431;width:1142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60" o:spid="_x0000_s1088" type="#_x0000_t32" style="position:absolute;left:30858;top:9143;width:1485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61" o:spid="_x0000_s1089" type="#_x0000_t32" style="position:absolute;left:35432;top:24003;width:1028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162" o:spid="_x0000_s1090" type="#_x0000_t32" style="position:absolute;left:32000;top:26291;width:13713;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rect id="Rectangle 163" o:spid="_x0000_s1091" style="position:absolute;left:45713;top:4575;width:4566;height:2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D53832" w:rsidRDefault="00D53832" w:rsidP="0072249D"/>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v:textbox>
                </v:rect>
                <v:roundrect id="AutoShape 164" o:spid="_x0000_s1092" style="position:absolute;left:30858;width:11423;height:5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4cEA&#10;AADcAAAADwAAAGRycy9kb3ducmV2LnhtbERPTWsCMRC9C/6HMEJvmihY6tYoRVC8FbcePI6b6e7S&#10;zWRNsuu2v94UCr3N433OejvYRvTkQ+1Yw3ymQBAXztRcajh/7KcvIEJENtg4Jg3fFGC7GY/WmBl3&#10;5xP1eSxFCuGQoYYqxjaTMhQVWQwz1xIn7tN5izFBX0rj8Z7CbSMXSj1LizWnhgpb2lVUfOWd1VAY&#10;1Sl/6d9X12XMf/ruxvJw0/ppMry9gog0xH/xn/to0ny1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D+HBAAAA3AAAAA8AAAAAAAAAAAAAAAAAmAIAAGRycy9kb3du&#10;cmV2LnhtbFBLBQYAAAAABAAEAPUAAACGAwAAAAA=&#10;">
                  <v:textbox>
                    <w:txbxContent>
                      <w:p w:rsidR="00D53832" w:rsidRDefault="00D53832" w:rsidP="0072249D">
                        <w:r>
                          <w:t xml:space="preserve"> жеткіліктілік принциптері</w:t>
                        </w:r>
                      </w:p>
                      <w:p w:rsidR="00D53832" w:rsidRDefault="00D53832" w:rsidP="0072249D">
                        <w:pPr>
                          <w:rPr>
                            <w:sz w:val="20"/>
                            <w:szCs w:val="20"/>
                          </w:rPr>
                        </w:pPr>
                      </w:p>
                    </w:txbxContent>
                  </v:textbox>
                </v:roundrect>
                <v:roundrect id="AutoShape 165" o:spid="_x0000_s1093" style="position:absolute;left:33141;top:27431;width:11423;height:5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YPcIA&#10;AADcAAAADwAAAGRycy9kb3ducmV2LnhtbERPS2sCMRC+C/6HMEJvmtgWka1RSmlLKR58HXocN+Pu&#10;2s0kJFG3/74RBG/z8T1ntuhsK84UYuNYw3ikQBCXzjRcadhtP4ZTEDEhG2wdk4Y/irCY93szLIy7&#10;8JrOm1SJHMKxQA11Sr6QMpY1WYwj54kzd3DBYsowVNIEvORw28pHpSbSYsO5oUZPbzWVv5uT1RA+&#10;V1a543j77I7fp7D88e9p77V+GHSvLyASdekuvrm/TJ6vnuD6TL5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dg9wgAAANwAAAAPAAAAAAAAAAAAAAAAAJgCAABkcnMvZG93&#10;bnJldi54bWxQSwUGAAAAAAQABAD1AAAAhwMAAAAA&#10;" strokecolor="silver">
                  <v:textbox>
                    <w:txbxContent>
                      <w:p w:rsidR="00D53832" w:rsidRDefault="00D53832" w:rsidP="0072249D">
                        <w:r>
                          <w:t xml:space="preserve">  </w:t>
                        </w:r>
                        <w:r>
                          <w:rPr>
                            <w:rFonts w:ascii="Arial" w:hAnsi="Arial" w:cs="Arial"/>
                          </w:rPr>
                          <w:t>қ</w:t>
                        </w:r>
                        <w:r>
                          <w:rPr>
                            <w:rFonts w:ascii="Calibri" w:hAnsi="Calibri" w:cs="Calibri"/>
                          </w:rPr>
                          <w:t>ажеттілік</w:t>
                        </w:r>
                        <w:r>
                          <w:t xml:space="preserve"> </w:t>
                        </w:r>
                      </w:p>
                      <w:p w:rsidR="00D53832" w:rsidRDefault="00D53832" w:rsidP="0072249D">
                        <w:r>
                          <w:t xml:space="preserve">принциптері </w:t>
                        </w:r>
                      </w:p>
                    </w:txbxContent>
                  </v:textbox>
                </v:roundrect>
                <v:line id="Line 166" o:spid="_x0000_s1094" style="position:absolute;flip:x;visibility:visible;mso-wrap-style:square" from="42289,3427" to="4801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167" o:spid="_x0000_s1095" style="position:absolute;visibility:visible;mso-wrap-style:square" from="48004,27431" to="48012,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68" o:spid="_x0000_s1096" style="position:absolute;flip:x;visibility:visible;mso-wrap-style:square" from="44572,29719" to="48004,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169" o:spid="_x0000_s1097" style="position:absolute;flip:y;visibility:visible;mso-wrap-style:square" from="48004,3427" to="4800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roundrect id="AutoShape 170" o:spid="_x0000_s1098" style="position:absolute;left:12571;top:8003;width:12564;height:68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slsAA&#10;AADcAAAADwAAAGRycy9kb3ducmV2LnhtbERPTWvCQBC9F/wPywje6q4epKauUkRBPNVY6XXITpPQ&#10;7GzIjib++25B8DaP9zmrzeAbdaMu1oEtzKYGFHERXM2lha/z/vUNVBRkh01gsnCnCJv16GWFmQs9&#10;n+iWS6lSCMcMLVQibaZ1LCryGKehJU7cT+g8SoJdqV2HfQr3jZ4bs9Aea04NFba0raj4za/ewuV4&#10;XPTf576Ip8/rJV+KIWl31k7Gw8c7KKFBnuKH++DSfLOE/2fSB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uslsAAAADcAAAADwAAAAAAAAAAAAAAAACYAgAAZHJzL2Rvd25y&#10;ZXYueG1sUEsFBgAAAAAEAAQA9QAAAIUDAAAAAA==&#10;" fillcolor="silver">
                  <v:textbox>
                    <w:txbxContent>
                      <w:p w:rsidR="00D53832" w:rsidRDefault="00D53832" w:rsidP="0072249D">
                        <w:r>
                          <w:t>Бас</w:t>
                        </w:r>
                        <w:r>
                          <w:rPr>
                            <w:rFonts w:ascii="Arial" w:hAnsi="Arial" w:cs="Arial"/>
                          </w:rPr>
                          <w:t>қ</w:t>
                        </w:r>
                        <w:r>
                          <w:rPr>
                            <w:rFonts w:ascii="Calibri" w:hAnsi="Calibri" w:cs="Calibri"/>
                          </w:rPr>
                          <w:t>аруда</w:t>
                        </w:r>
                        <w:r>
                          <w:rPr>
                            <w:rFonts w:ascii="Arial" w:hAnsi="Arial" w:cs="Arial"/>
                          </w:rPr>
                          <w:t>ғ</w:t>
                        </w:r>
                        <w:r>
                          <w:rPr>
                            <w:rFonts w:ascii="Calibri" w:hAnsi="Calibri" w:cs="Calibri"/>
                          </w:rPr>
                          <w:t>ы жобалау</w:t>
                        </w:r>
                        <w:r>
                          <w:t xml:space="preserve">   </w:t>
                        </w:r>
                        <w:r>
                          <w:rPr>
                            <w:rFonts w:ascii="Arial" w:hAnsi="Arial" w:cs="Arial"/>
                          </w:rPr>
                          <w:t>қ</w:t>
                        </w:r>
                        <w:r>
                          <w:rPr>
                            <w:rFonts w:ascii="Calibri" w:hAnsi="Calibri" w:cs="Calibri"/>
                          </w:rPr>
                          <w:t>ызметі</w:t>
                        </w:r>
                        <w:r>
                          <w:t xml:space="preserve"> </w:t>
                        </w:r>
                      </w:p>
                      <w:p w:rsidR="00D53832" w:rsidRDefault="00D53832" w:rsidP="0072249D">
                        <w:pPr>
                          <w:rPr>
                            <w:sz w:val="20"/>
                            <w:szCs w:val="20"/>
                          </w:rPr>
                        </w:pPr>
                      </w:p>
                    </w:txbxContent>
                  </v:textbox>
                </v:roundrect>
                <v:line id="Line 171" o:spid="_x0000_s1099" style="position:absolute;flip:x;visibility:visible;mso-wrap-style:square" from="19428,3427" to="30858,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72" o:spid="_x0000_s1100" style="position:absolute;flip:x;visibility:visible;mso-wrap-style:square" from="19428,30859" to="33141,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73" o:spid="_x0000_s1101" style="position:absolute;flip:y;visibility:visible;mso-wrap-style:square" from="19428,14859" to="19428,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line id="Line 174" o:spid="_x0000_s1102" style="position:absolute;visibility:visible;mso-wrap-style:square" from="19428,3427" to="19428,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roundrect id="AutoShape 175" o:spid="_x0000_s1103" style="position:absolute;top:3427;width:11406;height:57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On8QA&#10;AADcAAAADwAAAGRycy9kb3ducmV2LnhtbERP22rCQBB9F/oPyxT6EnSTEkuJrqEUC6Ig1PoBQ3aa&#10;BLOzaXYbk3y9Wyj4NodznXU+mEb01LnasoJkEYMgLqyuuVRw/vqYv4JwHlljY5kUjOQg3zzM1php&#10;e+VP6k++FCGEXYYKKu/bTEpXVGTQLWxLHLhv2xn0AXal1B1eQ7hp5HMcv0iDNYeGClt6r6i4nH6N&#10;gssxnbbb8xjvD8uon8Yo/amdVerpcXhbgfA0+Lv4373TYX6Swt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Tp/EAAAA3AAAAA8AAAAAAAAAAAAAAAAAmAIAAGRycy9k&#10;b3ducmV2LnhtbFBLBQYAAAAABAAEAPUAAACJAwAAAAA=&#10;" fillcolor="silver" strokecolor="silver">
                  <v:textbox>
                    <w:txbxContent>
                      <w:p w:rsidR="00D53832" w:rsidRDefault="00D53832" w:rsidP="0072249D">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w:t>
                        </w:r>
                        <w:r>
                          <w:t xml:space="preserve"> </w:t>
                        </w:r>
                      </w:p>
                    </w:txbxContent>
                  </v:textbox>
                </v:roundrect>
                <v:roundrect id="AutoShape 176" o:spid="_x0000_s1104" style="position:absolute;top:15999;width:11406;height:5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wTsAA&#10;AADcAAAADwAAAGRycy9kb3ducmV2LnhtbERPTWvCQBC9F/wPywi91Y2CUqOrSKkgnjQqXofsmASz&#10;syE7mvTfu4VCb/N4n7Nc965WT2pD5dnAeJSAIs69rbgwcD5tPz5BBUG2WHsmAz8UYL0avC0xtb7j&#10;Iz0zKVQM4ZCigVKkSbUOeUkOw8g3xJG7+dahRNgW2rbYxXBX60mSzLTDimNDiQ19lZTfs4czcNnv&#10;Z9311OXheHhcsrkkJM23Me/DfrMAJdTLv/jPvbNx/ngKv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8wTsAAAADcAAAADwAAAAAAAAAAAAAAAACYAgAAZHJzL2Rvd25y&#10;ZXYueG1sUEsFBgAAAAAEAAQA9QAAAIUDAAAAAA==&#10;" fillcolor="silver">
                  <v:textbox>
                    <w:txbxContent>
                      <w:p w:rsidR="00D53832" w:rsidRDefault="00D53832" w:rsidP="0072249D">
                        <w:r>
                          <w:t xml:space="preserve"> Ж</w:t>
                        </w:r>
                        <w:r>
                          <w:rPr>
                            <w:rFonts w:ascii="Arial" w:hAnsi="Arial" w:cs="Arial"/>
                          </w:rPr>
                          <w:t>ү</w:t>
                        </w:r>
                        <w:r>
                          <w:rPr>
                            <w:rFonts w:ascii="Calibri" w:hAnsi="Calibri" w:cs="Calibri"/>
                          </w:rPr>
                          <w:t>йені</w:t>
                        </w:r>
                        <w:r>
                          <w:t>ң</w:t>
                        </w:r>
                      </w:p>
                      <w:p w:rsidR="00D53832" w:rsidRDefault="00D53832" w:rsidP="0072249D">
                        <w:r>
                          <w:t>компоненттері</w:t>
                        </w:r>
                      </w:p>
                    </w:txbxContent>
                  </v:textbox>
                </v:roundrect>
                <v:line id="Line 177" o:spid="_x0000_s1105" style="position:absolute;visibility:visible;mso-wrap-style:square" from="11430,5715" to="1600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78" o:spid="_x0000_s1106" style="position:absolute;visibility:visible;mso-wrap-style:square" from="16004,5715" to="16004,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79" o:spid="_x0000_s1107" style="position:absolute;visibility:visible;mso-wrap-style:square" from="16004,14859" to="16004,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80" o:spid="_x0000_s1108" style="position:absolute;flip:x;visibility:visible;mso-wrap-style:square" from="11430,18287" to="16004,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181" o:spid="_x0000_s1109" style="position:absolute;visibility:visible;mso-wrap-style:square" from="11430,19427" to="17145,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82" o:spid="_x0000_s1110" style="position:absolute;flip:y;visibility:visible;mso-wrap-style:square" from="17145,14859" to="17145,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183" o:spid="_x0000_s1111" style="position:absolute;flip:y;visibility:visible;mso-wrap-style:square" from="17145,4575" to="17145,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184" o:spid="_x0000_s1112" style="position:absolute;flip:x;visibility:visible;mso-wrap-style:square" from="11430,4575" to="1714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185" o:spid="_x0000_s1113" style="position:absolute;visibility:visible;mso-wrap-style:square" from="25143,11431" to="26285,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86" o:spid="_x0000_s1114" style="position:absolute;visibility:visible;mso-wrap-style:square" from="26285,11431" to="26285,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87" o:spid="_x0000_s1115" style="position:absolute;flip:y;visibility:visible;mso-wrap-style:square" from="4573,1148" to="458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188" o:spid="_x0000_s1116" style="position:absolute;visibility:visible;mso-wrap-style:square" from="4573,1148" to="30858,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89" o:spid="_x0000_s1117" style="position:absolute;visibility:visible;mso-wrap-style:square" from="4573,21715" to="4573,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90" o:spid="_x0000_s1118" style="position:absolute;visibility:visible;mso-wrap-style:square" from="4573,31998" to="33141,3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191" o:spid="_x0000_s1119" style="position:absolute;visibility:visible;mso-wrap-style:square" from="42289,1148" to="49145,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92" o:spid="_x0000_s1120" style="position:absolute;visibility:visible;mso-wrap-style:square" from="49145,1148" to="4914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v:line id="Line 193" o:spid="_x0000_s1121" style="position:absolute;visibility:visible;mso-wrap-style:square" from="44572,31998" to="49145,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94" o:spid="_x0000_s1122" style="position:absolute;flip:y;visibility:visible;mso-wrap-style:square" from="49145,27431" to="49145,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2aKsUAAADcAAAADwAAAGRycy9kb3ducmV2LnhtbESPQWvCQBCF70L/wzIFL0E3VrA1dZVa&#10;FQrSQ6MHj0N2moRmZ0N21PTfdwuCtxne+968Wax616gLdaH2bGAyTkERF97WXBo4HnajF1BBkC02&#10;nsnALwVYLR8GC8ysv/IXXXIpVQzhkKGBSqTNtA5FRQ7D2LfEUfv2nUOJa1dq2+E1hrtGP6XpTDus&#10;OV6osKX3ioqf/Oxijd0nb6bTZO10ksxpe5J9qsWY4WP/9gpKqJe7+UZ/2MjNn+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2aKsUAAADcAAAADwAAAAAAAAAA&#10;AAAAAAChAgAAZHJzL2Rvd25yZXYueG1sUEsFBgAAAAAEAAQA+QAAAJMDAAAAAA==&#10;">
                  <v:stroke endarrow="block"/>
                </v:line>
                <w10:anchorlock/>
              </v:group>
            </w:pict>
          </mc:Fallback>
        </mc:AlternateContent>
      </w:r>
    </w:p>
    <w:p w14:paraId="38443DBB" w14:textId="77777777" w:rsidR="0072249D" w:rsidRPr="007043FE" w:rsidRDefault="0072249D" w:rsidP="00FD248B">
      <w:pPr>
        <w:tabs>
          <w:tab w:val="left" w:pos="9720"/>
        </w:tabs>
        <w:spacing w:after="0" w:line="240" w:lineRule="auto"/>
        <w:ind w:firstLine="709"/>
        <w:jc w:val="center"/>
        <w:rPr>
          <w:rFonts w:ascii="Times New Roman" w:hAnsi="Times New Roman" w:cs="Times New Roman"/>
          <w:sz w:val="24"/>
          <w:szCs w:val="24"/>
          <w:lang w:val="kk-KZ"/>
        </w:rPr>
      </w:pPr>
    </w:p>
    <w:p w14:paraId="2D010B52"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10 – Педагогикалық жүйелерді басқарудағы   жобалау қызметі</w:t>
      </w:r>
    </w:p>
    <w:p w14:paraId="1C1C2135"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p>
    <w:p w14:paraId="7E32AE9D"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Айта кету керек, басқару теориясы туралы  еңбектердің көпшілігі классикалық басқару жағдайында түрлі ресурстармен қызмет ететін бөлімдердің өзара қатынасы проблемасына арналған, солай бола тұра, бүгінгі күні осы түрлі міндеттер атқаратын бөлімдердің қызметін, өзара байланысын  тиімді ұйымдастыру проблемасын шешу жолдары көптеген   зерттеушілер үшін өзекті мәселе болып қалуда. Біздің ойымызша, аталған проблеманы шешу жолдарының бірі – осы жобалау қызметін ұйымдастыру. </w:t>
      </w:r>
    </w:p>
    <w:p w14:paraId="7961BE5C"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арқылы  педагогикалық жүйелерді дамыту іс -әрекеттері белгіленгеннен кейінгі мәселе –  </w:t>
      </w:r>
      <w:r w:rsidRPr="007043FE">
        <w:rPr>
          <w:rFonts w:ascii="Times New Roman" w:hAnsi="Times New Roman" w:cs="Times New Roman"/>
          <w:bCs/>
          <w:i/>
          <w:sz w:val="24"/>
          <w:szCs w:val="24"/>
          <w:lang w:val="kk-KZ"/>
        </w:rPr>
        <w:t>жобалау ресурстары мен оны ұйымдастыру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оған жататындар:</w:t>
      </w:r>
    </w:p>
    <w:p w14:paraId="35D0BD0B"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кезеңдерін анықтау (дайындық кезеңі, жүзеге асыруды бастау, жұмыс барысын бекіту, келісімдер жасау кезеңі, жобалау барысының кезеңдерін бақылау, қорытындылау, т.б.);</w:t>
      </w:r>
    </w:p>
    <w:p w14:paraId="23F11EF2"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жалпы кететін уақытты бағалау;</w:t>
      </w:r>
    </w:p>
    <w:p w14:paraId="743CFC7B"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адамдарды жұмыспен қамтамасыз ету;</w:t>
      </w:r>
    </w:p>
    <w:p w14:paraId="62AF0154"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кестелерін жасау;</w:t>
      </w:r>
    </w:p>
    <w:p w14:paraId="6ED2DD16"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тәуекелді жоспарлау мен резервтерін даярлау</w:t>
      </w:r>
    </w:p>
    <w:p w14:paraId="2A789293"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 көрсетіп отырғандай, материалдық және қаржылық ресурстар қаншалықты маңызды болғанымен, </w:t>
      </w:r>
      <w:r w:rsidRPr="007043FE">
        <w:rPr>
          <w:rFonts w:ascii="Times New Roman" w:hAnsi="Times New Roman" w:cs="Times New Roman"/>
          <w:i/>
          <w:sz w:val="24"/>
          <w:szCs w:val="24"/>
          <w:lang w:val="kk-KZ"/>
        </w:rPr>
        <w:t>ең басты ресурстар адамдар және оларды ұйымдастыру</w:t>
      </w:r>
      <w:r w:rsidRPr="007043FE">
        <w:rPr>
          <w:rFonts w:ascii="Times New Roman" w:hAnsi="Times New Roman" w:cs="Times New Roman"/>
          <w:sz w:val="24"/>
          <w:szCs w:val="24"/>
          <w:lang w:val="kk-KZ"/>
        </w:rPr>
        <w:t xml:space="preserve"> болады. Жобалау қызметін ұйымдастыру, оны жүзеге асыру адамдар тобын, шағын топтарды – командаларды құру арқылы ғана орындалады. К. Фоппель «Команда. Кеңес беру және ұйымдардағы тренингтер» еңбегінде  команда туралы «ортақ міндеттерді шешетін және өзара бірін бірі толықтыратын сапалар мен қасиеттерге ие пікірлес адамдардың шағын тобы. Олар өздері жауап беретін жұмыстарының мақсаты мен стратегияларын өздері бірлесіп құрастырады» деп анықтаған.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14:paraId="6E9BD55C"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Командалардың өзге адамдар тобынан айырмашылығын төмендегідей көрсетуге болады:</w:t>
      </w:r>
    </w:p>
    <w:p w14:paraId="6B5520F5"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келісіп істеуді және басқаруды қажет ететін нақты мақсатты шешу үшін құрылады;</w:t>
      </w:r>
    </w:p>
    <w:p w14:paraId="3BDE3EA1"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қажет жағдайда жеңіске жету үшін құрылады;</w:t>
      </w:r>
    </w:p>
    <w:p w14:paraId="5815886B"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команда мүшелерінің қызметі өзара алдын ала бөлінеді;</w:t>
      </w:r>
    </w:p>
    <w:p w14:paraId="4D1F5A38"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шағын топтар құрамы негізінен уақытша сипатта болады;</w:t>
      </w:r>
    </w:p>
    <w:p w14:paraId="46D4FF05"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қандай басқару стилі болса да шағын топтар иерархиялық құрылымда болады. </w:t>
      </w:r>
    </w:p>
    <w:p w14:paraId="74483323"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бір жағынан, </w:t>
      </w:r>
      <w:r w:rsidRPr="007043FE">
        <w:rPr>
          <w:rFonts w:ascii="Times New Roman" w:hAnsi="Times New Roman" w:cs="Times New Roman"/>
          <w:i/>
          <w:sz w:val="24"/>
          <w:szCs w:val="24"/>
          <w:lang w:val="kk-KZ"/>
        </w:rPr>
        <w:t>жобалау қызметі</w:t>
      </w:r>
      <w:r w:rsidRPr="007043FE">
        <w:rPr>
          <w:rFonts w:ascii="Times New Roman" w:hAnsi="Times New Roman" w:cs="Times New Roman"/>
          <w:sz w:val="24"/>
          <w:szCs w:val="24"/>
          <w:lang w:val="kk-KZ"/>
        </w:rPr>
        <w:t xml:space="preserve"> басқарудың  құралы болады, келесі жағынан, жобалаудың өзі басқаруды қажет етеді. Осы тұрғыда жобалаудағы ұйымдастырушылар, немесе басқарушылардың  құзыреттілігі туралы проблема пайда болады. </w:t>
      </w:r>
    </w:p>
    <w:p w14:paraId="10DEBB21"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Style w:val="a7"/>
          <w:rFonts w:ascii="Times New Roman" w:hAnsi="Times New Roman" w:cs="Times New Roman"/>
          <w:b w:val="0"/>
          <w:sz w:val="24"/>
          <w:szCs w:val="24"/>
          <w:lang w:val="kk-KZ"/>
        </w:rPr>
        <w:t>Білім берудің жаңа нәтижелерін қамтамасыз ететін п</w:t>
      </w:r>
      <w:r w:rsidRPr="007043FE">
        <w:rPr>
          <w:rFonts w:ascii="Times New Roman" w:hAnsi="Times New Roman" w:cs="Times New Roman"/>
          <w:sz w:val="24"/>
          <w:szCs w:val="24"/>
          <w:lang w:val="kk-KZ"/>
        </w:rPr>
        <w:t>едагогикалық жүйелерді басқарудың аталған проблемаларын шешу   оның құрылымдары мен компоненттерін қамтитын ұйымдастырушылық өзгерістер жүргізуді қажет етеді. Бұл өзгерістер  мәні белгілі бір жүйені күтілетін жүйеге сәйкестендіру  үшін:  1) іс жүзіндегі  жүйенің белгілі бір қызметін   өзгерту; 2) оны  күтілетін жүйе деңгейіне жеткізетін жаңа сипатты жүйе құрастыру; 3) іс жүзіндегі жүйеден күтілетін жүйеге өту процесін жоспарлау; 4) шешімді жүзеге асыру - логикасында жүзеге асырылады.</w:t>
      </w:r>
    </w:p>
    <w:p w14:paraId="4BBDACBE" w14:textId="77777777"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қоғамда адамның өз әрекетін ұйымдастыра алуы оның табысты өмір сүруіне қажетті өзіндік ресурсы   болып саналады, ол дамыған сайын адамның тәжірибесіне еніп,  өзін - өзі сарқылмас капиталға айналдыратын өмірдің басты мазмұнына айналады. Сондықтан, субъектінің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өзіндік әрекетін ұйымдастыра білу, оның өздігінен білім алуына мүмкіндік туғыз жобалаушылық құзыреттіліктерді  дамытуды қажет етеді.</w:t>
      </w:r>
    </w:p>
    <w:p w14:paraId="4698C100" w14:textId="77777777" w:rsidR="0072249D" w:rsidRPr="007043FE" w:rsidRDefault="0072249D" w:rsidP="00FD248B">
      <w:pPr>
        <w:spacing w:after="0" w:line="240" w:lineRule="auto"/>
        <w:ind w:firstLine="709"/>
        <w:jc w:val="both"/>
        <w:rPr>
          <w:rFonts w:ascii="Times New Roman" w:hAnsi="Times New Roman" w:cs="Times New Roman"/>
          <w:b/>
          <w:bCs/>
          <w:sz w:val="24"/>
          <w:szCs w:val="24"/>
          <w:lang w:val="kk-KZ"/>
        </w:rPr>
      </w:pPr>
    </w:p>
    <w:p w14:paraId="6D30FDE1" w14:textId="77777777" w:rsidR="0072249D" w:rsidRPr="007043FE" w:rsidRDefault="0072249D"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14:paraId="0B889BA0" w14:textId="77777777"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 xml:space="preserve">Педагогикалық жобалаудың қайта жаңғыртушылық деңгейлеріне сипаттама беріңіз.   </w:t>
      </w:r>
    </w:p>
    <w:p w14:paraId="12C6F868" w14:textId="77777777"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Жобалаудың  басқа басқару амалдарынан ерекшелігі неде?</w:t>
      </w:r>
    </w:p>
    <w:p w14:paraId="763478DB" w14:textId="77777777"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w:t>
      </w:r>
      <w:proofErr w:type="spellEnd"/>
      <w:r w:rsidRPr="007043FE">
        <w:rPr>
          <w:rFonts w:ascii="Times New Roman" w:hAnsi="Times New Roman" w:cs="Times New Roman"/>
          <w:sz w:val="24"/>
          <w:szCs w:val="24"/>
          <w:lang w:val="kk-KZ"/>
        </w:rPr>
        <w:t xml:space="preserve">удың </w:t>
      </w:r>
      <w:proofErr w:type="spellStart"/>
      <w:r w:rsidRPr="007043FE">
        <w:rPr>
          <w:rFonts w:ascii="Times New Roman" w:hAnsi="Times New Roman" w:cs="Times New Roman"/>
          <w:sz w:val="24"/>
          <w:szCs w:val="24"/>
        </w:rPr>
        <w:t>міндеттері</w:t>
      </w:r>
      <w:proofErr w:type="spellEnd"/>
    </w:p>
    <w:p w14:paraId="560D69E9" w14:textId="77777777" w:rsidR="0072249D" w:rsidRPr="007043FE" w:rsidRDefault="0072249D" w:rsidP="00FD248B">
      <w:pPr>
        <w:numPr>
          <w:ilvl w:val="0"/>
          <w:numId w:val="55"/>
        </w:numPr>
        <w:spacing w:after="0" w:line="240" w:lineRule="auto"/>
        <w:ind w:left="0"/>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құрастырудың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жалпы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логикасы</w:t>
      </w:r>
      <w:proofErr w:type="spellEnd"/>
    </w:p>
    <w:p w14:paraId="5BA4EF54" w14:textId="77777777"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классикалық сипатта  басқарудың мәні</w:t>
      </w:r>
    </w:p>
    <w:p w14:paraId="617E41A1" w14:textId="77777777"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басқаруда   жобалауды ұйымдастырудың мәні мен ерекшеліктері</w:t>
      </w:r>
    </w:p>
    <w:p w14:paraId="43A8AEB4" w14:textId="77777777"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ресурстары мен оны ұйымдастыру</w:t>
      </w:r>
    </w:p>
    <w:p w14:paraId="39431AD7" w14:textId="77777777"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Жобаны жүзеге асыратын топтар не командаларға қойылатын талаптар.</w:t>
      </w:r>
    </w:p>
    <w:p w14:paraId="5E696FB6" w14:textId="77777777"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негізіндегі ұйымдастыршылық өзгерістер мәні</w:t>
      </w:r>
    </w:p>
    <w:p w14:paraId="0DEF8F82" w14:textId="77777777" w:rsidR="0072249D" w:rsidRPr="007043FE" w:rsidRDefault="0072249D" w:rsidP="00FD248B">
      <w:pPr>
        <w:spacing w:after="0" w:line="240" w:lineRule="auto"/>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Глоссарийді жалғастыр</w:t>
      </w:r>
    </w:p>
    <w:p w14:paraId="3A612167" w14:textId="77777777"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en-US"/>
        </w:rPr>
      </w:pPr>
    </w:p>
    <w:p w14:paraId="3B4B4895" w14:textId="77777777"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7-дәріс. Педагогикалық әрекеттерді жобалаудың технологиясы.</w:t>
      </w:r>
    </w:p>
    <w:p w14:paraId="522C3FA3" w14:textId="77777777"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kk-KZ"/>
        </w:rPr>
      </w:pPr>
    </w:p>
    <w:p w14:paraId="0692434F" w14:textId="77777777" w:rsidR="00306843" w:rsidRPr="007043FE" w:rsidRDefault="00306843"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7.1. Педагогикалық әрекеттерді жобалау технологиясы</w:t>
      </w:r>
    </w:p>
    <w:p w14:paraId="342CE12D"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14:paraId="38C74D05"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14:paraId="50E29235" w14:textId="77777777" w:rsidR="00306843" w:rsidRPr="007043FE" w:rsidRDefault="00306843"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14:paraId="1F0FC97B"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14:paraId="3BB13F70"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14:paraId="19DB77AB"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14:paraId="138A95A5"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14:paraId="469B891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14:paraId="57E759B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14:paraId="6169FFA6" w14:textId="77777777"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14:paraId="3A815D4B" w14:textId="77777777"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14:paraId="0FE4E5DC" w14:textId="77777777"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14:paraId="5B52D3B4"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 жағдайында білім беру ұйымында жүзеге асырылатын жобалау технологиясына төмендегідей талаптар қойылады:</w:t>
      </w:r>
    </w:p>
    <w:p w14:paraId="139095BB" w14:textId="77777777"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14:paraId="2CCCEBA5" w14:textId="77777777"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14:paraId="4C78E212" w14:textId="77777777"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14:paraId="5485B12B" w14:textId="77777777"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14:paraId="27EA964A" w14:textId="77777777"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14:paraId="6D945C4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14:paraId="6FA560B1" w14:textId="77777777" w:rsidR="00306843" w:rsidRPr="007043FE" w:rsidRDefault="00306843"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14:paraId="367B5007" w14:textId="77777777" w:rsidR="00306843" w:rsidRPr="007043FE" w:rsidRDefault="00306843"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14:paraId="33B9DB69" w14:textId="77777777" w:rsidR="00306843" w:rsidRPr="007043FE" w:rsidRDefault="00306843" w:rsidP="00FD248B">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14:paraId="7C230DD4"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14:paraId="67D6712E"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14:paraId="28C0D298"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w:t>
      </w:r>
      <w:r w:rsidRPr="007043FE">
        <w:rPr>
          <w:rFonts w:ascii="Times New Roman" w:hAnsi="Times New Roman" w:cs="Times New Roman"/>
          <w:sz w:val="24"/>
          <w:szCs w:val="24"/>
          <w:lang w:val="kk-KZ"/>
        </w:rPr>
        <w:lastRenderedPageBreak/>
        <w:t>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14:paraId="085BE5BE"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14:paraId="4889594E"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14:paraId="5833D06A"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14:paraId="56CF4C7F" w14:textId="77777777" w:rsidR="00306843" w:rsidRPr="007043FE" w:rsidRDefault="00306843"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педагогикалық  жобалауға дайындық барысында:</w:t>
      </w:r>
    </w:p>
    <w:p w14:paraId="69B683BE" w14:textId="77777777"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диагностикалау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сипаттамасы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w:t>
      </w:r>
      <w:proofErr w:type="spellEnd"/>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14:paraId="19E90789" w14:textId="77777777"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шешудің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тұрғысынан</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14:paraId="1BD2E1BF" w14:textId="77777777"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Мақсатқа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нәтиже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w:t>
      </w:r>
      <w:proofErr w:type="spellEnd"/>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lang w:val="kk-KZ"/>
        </w:rPr>
        <w:t xml:space="preserve"> ретінде </w:t>
      </w:r>
      <w:proofErr w:type="spellStart"/>
      <w:r w:rsidRPr="007043FE">
        <w:rPr>
          <w:rFonts w:ascii="Times New Roman" w:hAnsi="Times New Roman" w:cs="Times New Roman"/>
          <w:sz w:val="24"/>
          <w:szCs w:val="24"/>
        </w:rPr>
        <w:t>таңда</w:t>
      </w:r>
      <w:proofErr w:type="spellEnd"/>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14:paraId="042B211A" w14:textId="77777777"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ұйымдастырудың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тәсілдері</w:t>
      </w:r>
      <w:proofErr w:type="spellEnd"/>
      <w:r w:rsidRPr="007043FE">
        <w:rPr>
          <w:rFonts w:ascii="Times New Roman" w:hAnsi="Times New Roman" w:cs="Times New Roman"/>
          <w:sz w:val="24"/>
          <w:szCs w:val="24"/>
        </w:rPr>
        <w:t xml:space="preserve"> мен оны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материалдық</w:t>
      </w:r>
      <w:proofErr w:type="spellEnd"/>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техникалық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құқықтық-нормативтік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шарттары</w:t>
      </w:r>
      <w:proofErr w:type="spellEnd"/>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мен ресурстары анықталады.</w:t>
      </w:r>
    </w:p>
    <w:p w14:paraId="05A18537"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аясы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шекте</w:t>
      </w:r>
      <w:proofErr w:type="spellEnd"/>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қатысы</w:t>
      </w:r>
      <w:proofErr w:type="spellEnd"/>
      <w:r w:rsidRPr="007043FE">
        <w:rPr>
          <w:rFonts w:ascii="Times New Roman" w:hAnsi="Times New Roman" w:cs="Times New Roman"/>
          <w:sz w:val="24"/>
          <w:szCs w:val="24"/>
        </w:rPr>
        <w:t xml:space="preserve"> бар </w:t>
      </w:r>
      <w:proofErr w:type="spellStart"/>
      <w:r w:rsidRPr="007043FE">
        <w:rPr>
          <w:rFonts w:ascii="Times New Roman" w:hAnsi="Times New Roman" w:cs="Times New Roman"/>
          <w:sz w:val="24"/>
          <w:szCs w:val="24"/>
        </w:rPr>
        <w:t>субъектілерді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кімдер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қиындық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тудырып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отырғанын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қиындықтың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мәнісі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екенін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тәжірибеден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себептерін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w:t>
      </w:r>
    </w:p>
    <w:p w14:paraId="20804D40"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14:paraId="7520418D"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14:paraId="717FABFD"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Нақты жобадан мысал</w:t>
      </w:r>
      <w:r w:rsidRPr="007043FE">
        <w:rPr>
          <w:rFonts w:ascii="Times New Roman" w:hAnsi="Times New Roman" w:cs="Times New Roman"/>
          <w:sz w:val="24"/>
          <w:szCs w:val="24"/>
          <w:lang w:val="kk-KZ"/>
        </w:rPr>
        <w:t>.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14:paraId="49F60D2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w:t>
      </w:r>
      <w:r w:rsidRPr="007043FE">
        <w:rPr>
          <w:rFonts w:ascii="Times New Roman" w:hAnsi="Times New Roman" w:cs="Times New Roman"/>
          <w:sz w:val="24"/>
          <w:szCs w:val="24"/>
          <w:lang w:val="kk-KZ"/>
        </w:rPr>
        <w:lastRenderedPageBreak/>
        <w:t xml:space="preserve">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14:paraId="7F63A84B"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әрі ұсынылған п</w:t>
      </w:r>
      <w:r w:rsidRPr="007043FE">
        <w:rPr>
          <w:rFonts w:ascii="Times New Roman" w:hAnsi="Times New Roman" w:cs="Times New Roman"/>
          <w:i/>
          <w:sz w:val="24"/>
          <w:szCs w:val="24"/>
          <w:lang w:val="kk-KZ"/>
        </w:rPr>
        <w:t xml:space="preserve">роблеманы шешуде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i/>
          <w:sz w:val="24"/>
          <w:szCs w:val="24"/>
          <w:lang w:val="kk-KZ"/>
        </w:rPr>
        <w:t>мақсаты мен міндеттерін анықталып,</w:t>
      </w:r>
      <w:r w:rsidRPr="007043FE">
        <w:rPr>
          <w:rFonts w:ascii="Times New Roman" w:hAnsi="Times New Roman" w:cs="Times New Roman"/>
          <w:sz w:val="24"/>
          <w:szCs w:val="24"/>
          <w:lang w:val="kk-KZ"/>
        </w:rPr>
        <w:t xml:space="preserve"> жобалау технологиясының келесі кезеңіне өтеді.</w:t>
      </w:r>
    </w:p>
    <w:p w14:paraId="2D3C539C"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14:paraId="7E606601"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14:paraId="53362880"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14:paraId="5FBCA551"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14:paraId="631F0710" w14:textId="77777777"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14:paraId="385EED92" w14:textId="77777777"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14:paraId="2CCCBE13" w14:textId="77777777"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Ұйымдағы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жаңашылдық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w:t>
      </w:r>
    </w:p>
    <w:p w14:paraId="45A4B60B" w14:textId="77777777"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белсенділігі</w:t>
      </w:r>
      <w:proofErr w:type="spellEnd"/>
      <w:r w:rsidRPr="007043FE">
        <w:rPr>
          <w:rFonts w:ascii="Times New Roman" w:hAnsi="Times New Roman" w:cs="Times New Roman"/>
          <w:sz w:val="24"/>
          <w:szCs w:val="24"/>
        </w:rPr>
        <w:t>;</w:t>
      </w:r>
    </w:p>
    <w:p w14:paraId="5AE8A75A" w14:textId="77777777"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қатынастарының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w:t>
      </w:r>
    </w:p>
    <w:p w14:paraId="2A68FBFE"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14:paraId="18980004"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14:paraId="1A454A8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14:paraId="6F491C45"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14:paraId="62CE6D3D"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14:paraId="2441A5D6"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14:paraId="0583D312"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14:paraId="2D45023A"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арқылы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ұжымның инновациялық мүмкіндіктерін</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дамыту үшін,</w:t>
      </w:r>
      <w:r w:rsidRPr="007043FE">
        <w:rPr>
          <w:rFonts w:ascii="Times New Roman" w:hAnsi="Times New Roman" w:cs="Times New Roman"/>
          <w:i/>
          <w:sz w:val="24"/>
          <w:szCs w:val="24"/>
          <w:lang w:val="kk-KZ"/>
        </w:rPr>
        <w:t xml:space="preserve">  ұйым ішінде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тәжірибелік  алаңдары  ретінде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ұйымдастырылды.</w:t>
      </w:r>
    </w:p>
    <w:p w14:paraId="4B7336BF" w14:textId="77777777" w:rsidR="00306843" w:rsidRPr="007043FE" w:rsidRDefault="00306843"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14:paraId="1E0828C3"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14:paraId="3A107F7B" w14:textId="77777777" w:rsidR="00306843" w:rsidRPr="007043FE" w:rsidRDefault="00306843" w:rsidP="00FD248B">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14:paraId="25F765D4"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14:paraId="1F0A4F2F" w14:textId="77777777"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14:paraId="698C7764" w14:textId="77777777"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Тақырыптық семинарлар жүргізілді, әдебиеттермен, жаңа әдістемелермен қамтамасыз етіледі;   </w:t>
      </w:r>
    </w:p>
    <w:p w14:paraId="4CCD35CE" w14:textId="77777777"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14:paraId="7796110D"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14:paraId="53190B2B"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4. Инновациялық жаңалықтар мен технология   түрлері педагогтардың қажеттіктері бойынша таңдалады.</w:t>
      </w:r>
    </w:p>
    <w:p w14:paraId="02CE5CBF"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14:paraId="41C8C2FC"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14:paraId="4DED0ED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7. Білім алушыларды, ата-аналарды жоба жұмысымен таныстырып, жұмысқа  белсенді қатысуға мотивациялау жүргізіледі.</w:t>
      </w:r>
    </w:p>
    <w:p w14:paraId="1A5F6863" w14:textId="77777777" w:rsidR="00306843" w:rsidRPr="007043FE" w:rsidRDefault="00306843"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14:paraId="5934515D"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14:paraId="47224DDA" w14:textId="77777777" w:rsidR="00306843" w:rsidRPr="007043FE" w:rsidRDefault="00306843"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p>
    <w:p w14:paraId="0A1181B6" w14:textId="77777777"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Иерархиялық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енгізу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матрицалық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алаңдарын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филиалдар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кеңесшілік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w:t>
      </w:r>
      <w:proofErr w:type="spellEnd"/>
      <w:r w:rsidRPr="007043FE">
        <w:rPr>
          <w:rFonts w:ascii="Times New Roman" w:hAnsi="Times New Roman" w:cs="Times New Roman"/>
          <w:sz w:val="24"/>
          <w:szCs w:val="24"/>
          <w:lang w:val="kk-KZ"/>
        </w:rPr>
        <w:t>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w:t>
      </w:r>
    </w:p>
    <w:p w14:paraId="5CA9CA9A" w14:textId="77777777"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білімдерін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толықтыру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семинарлар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тренингтер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w:t>
      </w:r>
      <w:proofErr w:type="spellEnd"/>
      <w:r w:rsidRPr="007043FE">
        <w:rPr>
          <w:rFonts w:ascii="Times New Roman" w:hAnsi="Times New Roman" w:cs="Times New Roman"/>
          <w:sz w:val="24"/>
          <w:szCs w:val="24"/>
          <w:lang w:val="kk-KZ"/>
        </w:rPr>
        <w:t>е</w:t>
      </w:r>
      <w:proofErr w:type="spellStart"/>
      <w:r w:rsidRPr="007043FE">
        <w:rPr>
          <w:rFonts w:ascii="Times New Roman" w:hAnsi="Times New Roman" w:cs="Times New Roman"/>
          <w:sz w:val="24"/>
          <w:szCs w:val="24"/>
        </w:rPr>
        <w:t>ді</w:t>
      </w:r>
      <w:proofErr w:type="spellEnd"/>
      <w:r w:rsidRPr="007043FE">
        <w:rPr>
          <w:rFonts w:ascii="Times New Roman" w:hAnsi="Times New Roman" w:cs="Times New Roman"/>
          <w:sz w:val="24"/>
          <w:szCs w:val="24"/>
        </w:rPr>
        <w:t xml:space="preserve">;   </w:t>
      </w:r>
    </w:p>
    <w:p w14:paraId="78CE6B94" w14:textId="77777777"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сапаларын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туғызыл</w:t>
      </w:r>
      <w:proofErr w:type="spellEnd"/>
      <w:r w:rsidRPr="007043FE">
        <w:rPr>
          <w:rFonts w:ascii="Times New Roman" w:hAnsi="Times New Roman" w:cs="Times New Roman"/>
          <w:sz w:val="24"/>
          <w:szCs w:val="24"/>
          <w:lang w:val="kk-KZ"/>
        </w:rPr>
        <w:t>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w:t>
      </w:r>
    </w:p>
    <w:p w14:paraId="220213B7" w14:textId="77777777"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Ғалымдармен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нығайтылып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жеке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кеңес</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семинарлар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өткізу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филиалдық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бастал</w:t>
      </w:r>
      <w:proofErr w:type="spellEnd"/>
      <w:r w:rsidRPr="007043FE">
        <w:rPr>
          <w:rFonts w:ascii="Times New Roman" w:hAnsi="Times New Roman" w:cs="Times New Roman"/>
          <w:sz w:val="24"/>
          <w:szCs w:val="24"/>
          <w:lang w:val="kk-KZ"/>
        </w:rPr>
        <w:t>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w:t>
      </w:r>
    </w:p>
    <w:p w14:paraId="44BB0C34" w14:textId="77777777"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ынталандыру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ережелерін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құрастырылды</w:t>
      </w:r>
      <w:proofErr w:type="spellEnd"/>
      <w:r w:rsidRPr="007043FE">
        <w:rPr>
          <w:rFonts w:ascii="Times New Roman" w:hAnsi="Times New Roman" w:cs="Times New Roman"/>
          <w:sz w:val="24"/>
          <w:szCs w:val="24"/>
        </w:rPr>
        <w:t>;</w:t>
      </w:r>
    </w:p>
    <w:p w14:paraId="56CFED9F" w14:textId="77777777"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сабақтарға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дөңгелек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үстел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қорғау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есептер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тыңдау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презентациялар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w:t>
      </w:r>
      <w:proofErr w:type="spellEnd"/>
      <w:r w:rsidRPr="007043FE">
        <w:rPr>
          <w:rFonts w:ascii="Times New Roman" w:hAnsi="Times New Roman" w:cs="Times New Roman"/>
          <w:sz w:val="24"/>
          <w:szCs w:val="24"/>
          <w:lang w:val="kk-KZ"/>
        </w:rPr>
        <w:t>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 xml:space="preserve">.  </w:t>
      </w:r>
    </w:p>
    <w:p w14:paraId="01DBD896" w14:textId="77777777" w:rsidR="00306843" w:rsidRPr="007043FE" w:rsidRDefault="00306843"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ІІІ. </w:t>
      </w:r>
      <w:proofErr w:type="spellStart"/>
      <w:r w:rsidRPr="007043FE">
        <w:rPr>
          <w:rFonts w:ascii="Times New Roman" w:hAnsi="Times New Roman" w:cs="Times New Roman"/>
          <w:b/>
          <w:sz w:val="24"/>
          <w:szCs w:val="24"/>
        </w:rPr>
        <w:t>Жүзеге</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асыру</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кезеңі</w:t>
      </w:r>
      <w:proofErr w:type="spellEnd"/>
    </w:p>
    <w:p w14:paraId="6A10B494" w14:textId="77777777" w:rsidR="00306843" w:rsidRPr="007043FE" w:rsidRDefault="00306843"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Мақсаты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w:t>
      </w:r>
      <w:proofErr w:type="spellEnd"/>
      <w:r w:rsidRPr="007043FE">
        <w:rPr>
          <w:rFonts w:ascii="Times New Roman" w:hAnsi="Times New Roman" w:cs="Times New Roman"/>
          <w:sz w:val="24"/>
          <w:szCs w:val="24"/>
        </w:rPr>
        <w:t xml:space="preserve">.  </w:t>
      </w:r>
    </w:p>
    <w:p w14:paraId="1DEC738D" w14:textId="77777777" w:rsidR="00306843" w:rsidRPr="007043FE" w:rsidRDefault="00306843"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p>
    <w:p w14:paraId="1319B447" w14:textId="77777777" w:rsidR="00306843" w:rsidRPr="007043FE" w:rsidRDefault="00306843" w:rsidP="00FD248B">
      <w:pPr>
        <w:numPr>
          <w:ilvl w:val="0"/>
          <w:numId w:val="6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диагностикалау</w:t>
      </w:r>
      <w:proofErr w:type="spellEnd"/>
      <w:r w:rsidRPr="007043FE">
        <w:rPr>
          <w:rFonts w:ascii="Times New Roman" w:hAnsi="Times New Roman" w:cs="Times New Roman"/>
          <w:sz w:val="24"/>
          <w:szCs w:val="24"/>
        </w:rPr>
        <w:t xml:space="preserve">;   </w:t>
      </w:r>
    </w:p>
    <w:p w14:paraId="5C25C947" w14:textId="77777777" w:rsidR="00306843" w:rsidRPr="007043FE" w:rsidRDefault="00306843" w:rsidP="00FD248B">
      <w:pPr>
        <w:numPr>
          <w:ilvl w:val="0"/>
          <w:numId w:val="6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Бағдарлама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теориялық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Д.Колб</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семинарлар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іскерлік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ойындар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практикумдар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тренингтер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жүргізу</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келесі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семинарға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дейінгі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аралықта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бекіту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әріптестерімен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талқылау</w:t>
      </w:r>
      <w:proofErr w:type="spellEnd"/>
      <w:r w:rsidRPr="007043FE">
        <w:rPr>
          <w:rFonts w:ascii="Times New Roman" w:hAnsi="Times New Roman" w:cs="Times New Roman"/>
          <w:sz w:val="24"/>
          <w:szCs w:val="24"/>
        </w:rPr>
        <w:t>;</w:t>
      </w:r>
    </w:p>
    <w:p w14:paraId="30A79F8E" w14:textId="77777777" w:rsidR="00306843" w:rsidRPr="007043FE" w:rsidRDefault="00306843"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Бағдарлама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практикалық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бағыттарда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сабақтарға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сияқты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дәстүрлі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матрицалық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алаңдары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филиалдар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кеңесшілік</w:t>
      </w:r>
      <w:proofErr w:type="spellEnd"/>
      <w:r w:rsidRPr="007043FE">
        <w:rPr>
          <w:rFonts w:ascii="Times New Roman" w:hAnsi="Times New Roman" w:cs="Times New Roman"/>
          <w:sz w:val="24"/>
          <w:szCs w:val="24"/>
        </w:rPr>
        <w:t xml:space="preserve"> топ;  </w:t>
      </w:r>
      <w:proofErr w:type="spellStart"/>
      <w:r w:rsidRPr="007043FE">
        <w:rPr>
          <w:rFonts w:ascii="Times New Roman" w:hAnsi="Times New Roman" w:cs="Times New Roman"/>
          <w:sz w:val="24"/>
          <w:szCs w:val="24"/>
        </w:rPr>
        <w:t>оқу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зертханаларында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шыңдау</w:t>
      </w:r>
      <w:proofErr w:type="spellEnd"/>
      <w:r w:rsidRPr="007043FE">
        <w:rPr>
          <w:rFonts w:ascii="Times New Roman" w:hAnsi="Times New Roman" w:cs="Times New Roman"/>
          <w:sz w:val="24"/>
          <w:szCs w:val="24"/>
        </w:rPr>
        <w:t xml:space="preserve">; </w:t>
      </w:r>
    </w:p>
    <w:p w14:paraId="29A0E09B" w14:textId="77777777" w:rsidR="00306843" w:rsidRPr="007043FE" w:rsidRDefault="00306843"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Ұжымдағы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сыныпішілік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сыныптаралық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жобаларымен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тәрбиелік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әлеуметтік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алушылар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педагогтар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бірлескен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туғызу</w:t>
      </w:r>
      <w:proofErr w:type="spellEnd"/>
      <w:r w:rsidRPr="007043FE">
        <w:rPr>
          <w:rFonts w:ascii="Times New Roman" w:hAnsi="Times New Roman" w:cs="Times New Roman"/>
          <w:sz w:val="24"/>
          <w:szCs w:val="24"/>
        </w:rPr>
        <w:t>;</w:t>
      </w:r>
    </w:p>
    <w:p w14:paraId="1BD561DE" w14:textId="77777777" w:rsidR="00306843" w:rsidRPr="007043FE" w:rsidRDefault="00306843"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Басқару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өзгеруі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матрицалық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алушылардың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аналардың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тақырыптадағы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қатысуы</w:t>
      </w:r>
      <w:proofErr w:type="spellEnd"/>
      <w:r w:rsidRPr="007043FE">
        <w:rPr>
          <w:rFonts w:ascii="Times New Roman" w:hAnsi="Times New Roman" w:cs="Times New Roman"/>
          <w:sz w:val="24"/>
          <w:szCs w:val="24"/>
        </w:rPr>
        <w:t xml:space="preserve">. </w:t>
      </w:r>
    </w:p>
    <w:p w14:paraId="64184708" w14:textId="77777777" w:rsidR="00306843" w:rsidRPr="007043FE" w:rsidRDefault="00306843"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lastRenderedPageBreak/>
        <w:t xml:space="preserve">IV. </w:t>
      </w:r>
      <w:proofErr w:type="spellStart"/>
      <w:r w:rsidRPr="007043FE">
        <w:rPr>
          <w:rFonts w:ascii="Times New Roman" w:hAnsi="Times New Roman" w:cs="Times New Roman"/>
          <w:b/>
          <w:sz w:val="24"/>
          <w:szCs w:val="24"/>
        </w:rPr>
        <w:t>Бақылау</w:t>
      </w:r>
      <w:proofErr w:type="spellEnd"/>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w:t>
      </w:r>
      <w:proofErr w:type="spellStart"/>
      <w:r w:rsidRPr="007043FE">
        <w:rPr>
          <w:rFonts w:ascii="Times New Roman" w:hAnsi="Times New Roman" w:cs="Times New Roman"/>
          <w:b/>
          <w:sz w:val="24"/>
          <w:szCs w:val="24"/>
        </w:rPr>
        <w:t>бағалау</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кезеңі</w:t>
      </w:r>
      <w:proofErr w:type="spellEnd"/>
      <w:r w:rsidRPr="007043FE">
        <w:rPr>
          <w:rFonts w:ascii="Times New Roman" w:hAnsi="Times New Roman" w:cs="Times New Roman"/>
          <w:b/>
          <w:sz w:val="24"/>
          <w:szCs w:val="24"/>
        </w:rPr>
        <w:t xml:space="preserve">  </w:t>
      </w:r>
    </w:p>
    <w:p w14:paraId="1269DF64" w14:textId="77777777" w:rsidR="00306843" w:rsidRPr="007043FE" w:rsidRDefault="00306843"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Мақсаты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сәйкессіздіктерді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w:t>
      </w:r>
    </w:p>
    <w:p w14:paraId="02ABBEDF" w14:textId="77777777" w:rsidR="00306843" w:rsidRPr="007043FE" w:rsidRDefault="00306843"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p>
    <w:p w14:paraId="11C625B1" w14:textId="77777777"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қорытындыларын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көрсеткіштері</w:t>
      </w:r>
      <w:proofErr w:type="spellEnd"/>
      <w:r w:rsidRPr="007043FE">
        <w:rPr>
          <w:rFonts w:ascii="Times New Roman" w:hAnsi="Times New Roman" w:cs="Times New Roman"/>
          <w:sz w:val="24"/>
          <w:szCs w:val="24"/>
        </w:rPr>
        <w:t xml:space="preserve">:  </w:t>
      </w:r>
    </w:p>
    <w:p w14:paraId="79A09F03" w14:textId="77777777"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жаңалықтарға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көзқарасы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қабылдай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алуы</w:t>
      </w:r>
      <w:proofErr w:type="spellEnd"/>
      <w:r w:rsidRPr="007043FE">
        <w:rPr>
          <w:rFonts w:ascii="Times New Roman" w:hAnsi="Times New Roman" w:cs="Times New Roman"/>
          <w:sz w:val="24"/>
          <w:szCs w:val="24"/>
        </w:rPr>
        <w:t xml:space="preserve">; </w:t>
      </w:r>
    </w:p>
    <w:p w14:paraId="22013146" w14:textId="77777777"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Жаңалықтарды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меңгеруге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даярлығы</w:t>
      </w:r>
      <w:proofErr w:type="spellEnd"/>
      <w:r w:rsidRPr="007043FE">
        <w:rPr>
          <w:rFonts w:ascii="Times New Roman" w:hAnsi="Times New Roman" w:cs="Times New Roman"/>
          <w:sz w:val="24"/>
          <w:szCs w:val="24"/>
        </w:rPr>
        <w:t xml:space="preserve">; </w:t>
      </w:r>
    </w:p>
    <w:p w14:paraId="22CC1596" w14:textId="77777777"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Ұйымдағы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жаңашылдық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
    <w:p w14:paraId="0A64D617" w14:textId="77777777"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белсенділігі</w:t>
      </w:r>
      <w:proofErr w:type="spellEnd"/>
      <w:r w:rsidRPr="007043FE">
        <w:rPr>
          <w:rFonts w:ascii="Times New Roman" w:hAnsi="Times New Roman" w:cs="Times New Roman"/>
          <w:sz w:val="24"/>
          <w:szCs w:val="24"/>
        </w:rPr>
        <w:t xml:space="preserve">; </w:t>
      </w:r>
    </w:p>
    <w:p w14:paraId="5975E57A" w14:textId="77777777"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қатынастарының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
    <w:p w14:paraId="1AF17135" w14:textId="77777777"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2.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сәйкессіздіктердің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себептерін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p>
    <w:p w14:paraId="3B90C9B5" w14:textId="77777777"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жалғастыру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бағдарламасын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w:t>
      </w:r>
    </w:p>
    <w:p w14:paraId="3C96FB3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параметрлер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өлшемдер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нәтижесіндегі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салыстыру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сәйкессіздіктерді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 xml:space="preserve">. Ол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сауалнамалар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құрастырылған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жинақталады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өлшемдері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нәтижесін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есептеудің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коэфициенті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қорытындыларын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жүйелеу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сәйкестендірілді</w:t>
      </w:r>
      <w:proofErr w:type="spellEnd"/>
      <w:r w:rsidRPr="007043FE">
        <w:rPr>
          <w:rFonts w:ascii="Times New Roman" w:hAnsi="Times New Roman" w:cs="Times New Roman"/>
          <w:sz w:val="24"/>
          <w:szCs w:val="24"/>
        </w:rPr>
        <w:t xml:space="preserve">. </w:t>
      </w:r>
    </w:p>
    <w:p w14:paraId="073084B7"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14:paraId="6B600D23"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14:paraId="5EE4DB71"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«белсенді топтар» құруды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14:paraId="0CC37544"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Жобалауды ұйымдастыру барысында педагогикалық жүйені басқару </w:t>
      </w:r>
      <w:r w:rsidRPr="007043FE">
        <w:rPr>
          <w:rFonts w:ascii="Times New Roman" w:hAnsi="Times New Roman" w:cs="Times New Roman"/>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14:paraId="417664CE"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14:paraId="76060807"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w:t>
      </w:r>
      <w:r w:rsidRPr="007043FE">
        <w:rPr>
          <w:rFonts w:ascii="Times New Roman" w:hAnsi="Times New Roman" w:cs="Times New Roman"/>
          <w:sz w:val="24"/>
          <w:szCs w:val="24"/>
          <w:lang w:val="kk-KZ"/>
        </w:rPr>
        <w:lastRenderedPageBreak/>
        <w:t>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14:paraId="606EE28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14:paraId="18F5947D"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белсенділіктерін көтеру, жүйелі және желілі ойлауға үйрету рефлексиялық іскер ойындар арқылы да жүзеге асырылады.   </w:t>
      </w:r>
    </w:p>
    <w:p w14:paraId="204E3669"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14:paraId="738A1A0E"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p>
    <w:p w14:paraId="141688F8" w14:textId="77777777" w:rsidR="00306843" w:rsidRPr="007043FE" w:rsidRDefault="00306843"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14:paraId="3F914B90" w14:textId="77777777"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14:paraId="440CB95D" w14:textId="77777777"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14:paraId="37300DC3" w14:textId="77777777"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proofErr w:type="spellStart"/>
      <w:r w:rsidRPr="007043FE">
        <w:rPr>
          <w:rFonts w:ascii="Times New Roman" w:hAnsi="Times New Roman" w:cs="Times New Roman"/>
          <w:sz w:val="24"/>
          <w:szCs w:val="24"/>
        </w:rPr>
        <w:t>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lang w:val="kk-KZ"/>
        </w:rPr>
        <w:t>ға дайындық мазмұны</w:t>
      </w:r>
    </w:p>
    <w:p w14:paraId="498CB7AC" w14:textId="77777777"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proofErr w:type="spellStart"/>
      <w:r w:rsidRPr="007043FE">
        <w:rPr>
          <w:rFonts w:ascii="Times New Roman" w:hAnsi="Times New Roman" w:cs="Times New Roman"/>
          <w:sz w:val="24"/>
          <w:szCs w:val="24"/>
        </w:rPr>
        <w:t>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14:paraId="366F266A" w14:textId="77777777"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14:paraId="61217DAF" w14:textId="77777777"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14:paraId="5CDF7FDC" w14:textId="77777777" w:rsidR="00306843" w:rsidRPr="007043FE" w:rsidRDefault="00306843" w:rsidP="00FD248B">
      <w:pPr>
        <w:spacing w:after="0" w:line="240" w:lineRule="auto"/>
        <w:ind w:firstLine="709"/>
        <w:jc w:val="both"/>
        <w:rPr>
          <w:rFonts w:ascii="Times New Roman" w:hAnsi="Times New Roman" w:cs="Times New Roman"/>
          <w:sz w:val="24"/>
          <w:szCs w:val="24"/>
          <w:lang w:val="kk-KZ"/>
        </w:rPr>
      </w:pPr>
    </w:p>
    <w:p w14:paraId="0538FA3C" w14:textId="77777777" w:rsidR="00306843" w:rsidRPr="007043FE" w:rsidRDefault="00306843" w:rsidP="00FD248B">
      <w:pPr>
        <w:spacing w:after="0" w:line="240" w:lineRule="auto"/>
        <w:jc w:val="both"/>
        <w:rPr>
          <w:rFonts w:ascii="Times New Roman" w:hAnsi="Times New Roman" w:cs="Times New Roman"/>
          <w:b/>
          <w:bCs/>
          <w:sz w:val="24"/>
          <w:szCs w:val="24"/>
          <w:u w:val="single"/>
          <w:lang w:val="kk-KZ"/>
        </w:rPr>
      </w:pPr>
      <w:r w:rsidRPr="007043FE">
        <w:rPr>
          <w:rFonts w:ascii="Times New Roman" w:hAnsi="Times New Roman" w:cs="Times New Roman"/>
          <w:b/>
          <w:bCs/>
          <w:sz w:val="24"/>
          <w:szCs w:val="24"/>
          <w:u w:val="single"/>
          <w:lang w:val="kk-KZ"/>
        </w:rPr>
        <w:t>Жетінші дәріс бойынша негізгі әдебиеттер</w:t>
      </w:r>
    </w:p>
    <w:p w14:paraId="75E48511" w14:textId="77777777"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Шапиро В.Д. и др. Управление проектами. - СПб.: «Два ТРИ», 1996.</w:t>
      </w:r>
    </w:p>
    <w:p w14:paraId="5AD1E2FF" w14:textId="77777777"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Зуев С.Э. Управление изменениями. Социальное проектирование. Учебно-методический комплект по курсу, МВШСН</w:t>
      </w:r>
      <w:r w:rsidRPr="007043FE">
        <w:rPr>
          <w:rFonts w:ascii="Times New Roman" w:hAnsi="Times New Roman" w:cs="Times New Roman"/>
          <w:spacing w:val="6"/>
          <w:sz w:val="24"/>
          <w:szCs w:val="24"/>
          <w:lang w:val="kk-KZ"/>
        </w:rPr>
        <w:t>. − М., 2003. −С.72.</w:t>
      </w:r>
    </w:p>
    <w:p w14:paraId="40FE3A5C" w14:textId="77777777"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Безруков В.С. Проектирование педагогических систем. − Самара, 2007. − с.315</w:t>
      </w:r>
    </w:p>
    <w:p w14:paraId="7411C092" w14:textId="77777777"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Тряпыцина А.П.,  Радионов В.Е. Теоретические основы педагогического проектирования. − СПб., 1996. − с.196</w:t>
      </w:r>
    </w:p>
    <w:p w14:paraId="6815A97B" w14:textId="77777777" w:rsidR="00306843" w:rsidRPr="007043FE" w:rsidRDefault="00306843" w:rsidP="00FD248B">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 xml:space="preserve">Дункан В.У. Путеводитель в мир управления проектами.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Екатеринбург, 1998. </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.45-142</w:t>
      </w:r>
      <w:r w:rsidRPr="007043FE">
        <w:rPr>
          <w:rFonts w:ascii="Times New Roman" w:hAnsi="Times New Roman" w:cs="Times New Roman"/>
          <w:sz w:val="24"/>
          <w:szCs w:val="24"/>
          <w:lang w:val="kk-KZ"/>
        </w:rPr>
        <w:t>.</w:t>
      </w:r>
    </w:p>
    <w:p w14:paraId="2213CB0C" w14:textId="77777777" w:rsidR="00306843" w:rsidRPr="007043FE" w:rsidRDefault="00306843" w:rsidP="00FD248B">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Колесникова И.А. Горчакова-Сибирская М.П. Педагогическое проектирование</w:t>
      </w:r>
      <w:r w:rsidRPr="007043FE">
        <w:rPr>
          <w:rFonts w:ascii="Times New Roman" w:hAnsi="Times New Roman" w:cs="Times New Roman"/>
          <w:sz w:val="24"/>
          <w:szCs w:val="24"/>
          <w:lang w:val="kk-KZ"/>
        </w:rPr>
        <w:t>. −</w:t>
      </w:r>
      <w:r w:rsidRPr="007043FE">
        <w:rPr>
          <w:rFonts w:ascii="Times New Roman" w:hAnsi="Times New Roman" w:cs="Times New Roman"/>
          <w:sz w:val="24"/>
          <w:szCs w:val="24"/>
        </w:rPr>
        <w:t xml:space="preserve"> М.</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2005</w:t>
      </w:r>
      <w:r w:rsidRPr="007043FE">
        <w:rPr>
          <w:rFonts w:ascii="Times New Roman" w:hAnsi="Times New Roman" w:cs="Times New Roman"/>
          <w:sz w:val="24"/>
          <w:szCs w:val="24"/>
          <w:lang w:val="kk-KZ"/>
        </w:rPr>
        <w:t>. − с.288</w:t>
      </w:r>
    </w:p>
    <w:p w14:paraId="6C614C65" w14:textId="77777777"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Ляхов И.И. Проектная деятельность (социально-философский аспект).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1996.</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-356 с.</w:t>
      </w:r>
    </w:p>
    <w:p w14:paraId="6BBCB201" w14:textId="77777777"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Ушаков К.М. Ресурсы управления школьной организацией.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Изд.</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Сентябрь,  2000</w:t>
      </w:r>
      <w:r w:rsidRPr="007043FE">
        <w:rPr>
          <w:rFonts w:ascii="Times New Roman" w:hAnsi="Times New Roman" w:cs="Times New Roman"/>
          <w:sz w:val="24"/>
          <w:szCs w:val="24"/>
          <w:lang w:val="kk-KZ"/>
        </w:rPr>
        <w:t>.</w:t>
      </w:r>
    </w:p>
    <w:p w14:paraId="4105BF2F" w14:textId="77777777"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Бахишева С.М. Педагогикалық жүйелерді басқарудағы жобалау және оның  ғылыми-теориялық негіздері, монография. − Алматы, 2009.</w:t>
      </w:r>
    </w:p>
    <w:p w14:paraId="14843A6E" w14:textId="77777777"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Senge, Р. «The Fifth Disciplinepline: The Art and Practice of the  Learning Organization» Сенге П.«Пятая дисциплина: искусство и практика самообучающейся организации» /пер. с англ.-ЗАО «Олимп-бизнес», 2003. -408 </w:t>
      </w:r>
    </w:p>
    <w:p w14:paraId="2FC244F6" w14:textId="77777777"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Масюкова Н.А. </w:t>
      </w:r>
      <w:r w:rsidRPr="007043FE">
        <w:rPr>
          <w:rFonts w:ascii="Times New Roman" w:hAnsi="Times New Roman" w:cs="Times New Roman"/>
          <w:sz w:val="24"/>
          <w:szCs w:val="24"/>
          <w:lang w:val="kk-KZ"/>
        </w:rPr>
        <w:t>Теория и практика проектной деятельности в системе ПК работников образования: дисс. ... д.п.н. − Минск, 1999. −340 с.</w:t>
      </w:r>
    </w:p>
    <w:p w14:paraId="4ADC5148" w14:textId="77777777"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proofErr w:type="spellStart"/>
      <w:r w:rsidRPr="007043FE">
        <w:rPr>
          <w:rFonts w:ascii="Times New Roman" w:hAnsi="Times New Roman" w:cs="Times New Roman"/>
          <w:iCs/>
          <w:color w:val="000000"/>
          <w:sz w:val="24"/>
          <w:szCs w:val="24"/>
        </w:rPr>
        <w:t>Взятышев</w:t>
      </w:r>
      <w:proofErr w:type="spellEnd"/>
      <w:r w:rsidRPr="007043FE">
        <w:rPr>
          <w:rFonts w:ascii="Times New Roman" w:hAnsi="Times New Roman" w:cs="Times New Roman"/>
          <w:iCs/>
          <w:color w:val="000000"/>
          <w:sz w:val="24"/>
          <w:szCs w:val="24"/>
        </w:rPr>
        <w:t xml:space="preserve"> В. Ф. </w:t>
      </w:r>
      <w:r w:rsidRPr="007043FE">
        <w:rPr>
          <w:rFonts w:ascii="Times New Roman" w:hAnsi="Times New Roman" w:cs="Times New Roman"/>
          <w:color w:val="000000"/>
          <w:sz w:val="24"/>
          <w:szCs w:val="24"/>
        </w:rPr>
        <w:t>Методология проектирования в инновационном образовании  — М.,</w:t>
      </w:r>
      <w:r w:rsidRPr="007043FE">
        <w:rPr>
          <w:rFonts w:ascii="Times New Roman" w:hAnsi="Times New Roman" w:cs="Times New Roman"/>
          <w:color w:val="000000"/>
          <w:sz w:val="24"/>
          <w:szCs w:val="24"/>
          <w:lang w:val="kk-KZ"/>
        </w:rPr>
        <w:t xml:space="preserve"> </w:t>
      </w:r>
      <w:r w:rsidRPr="007043FE">
        <w:rPr>
          <w:rFonts w:ascii="Times New Roman" w:hAnsi="Times New Roman" w:cs="Times New Roman"/>
          <w:color w:val="000000"/>
          <w:sz w:val="24"/>
          <w:szCs w:val="24"/>
        </w:rPr>
        <w:t>1995.</w:t>
      </w:r>
    </w:p>
    <w:p w14:paraId="01270EAD" w14:textId="77777777"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proofErr w:type="spellStart"/>
      <w:r w:rsidRPr="007043FE">
        <w:rPr>
          <w:rFonts w:ascii="Times New Roman" w:hAnsi="Times New Roman" w:cs="Times New Roman"/>
          <w:iCs/>
          <w:color w:val="000000"/>
          <w:spacing w:val="2"/>
          <w:sz w:val="24"/>
          <w:szCs w:val="24"/>
        </w:rPr>
        <w:t>Гаспарский</w:t>
      </w:r>
      <w:proofErr w:type="spellEnd"/>
      <w:r w:rsidRPr="007043FE">
        <w:rPr>
          <w:rFonts w:ascii="Times New Roman" w:hAnsi="Times New Roman" w:cs="Times New Roman"/>
          <w:iCs/>
          <w:color w:val="000000"/>
          <w:spacing w:val="2"/>
          <w:sz w:val="24"/>
          <w:szCs w:val="24"/>
        </w:rPr>
        <w:t xml:space="preserve"> В. </w:t>
      </w:r>
      <w:proofErr w:type="spellStart"/>
      <w:r w:rsidRPr="007043FE">
        <w:rPr>
          <w:rFonts w:ascii="Times New Roman" w:hAnsi="Times New Roman" w:cs="Times New Roman"/>
          <w:color w:val="000000"/>
          <w:spacing w:val="2"/>
          <w:sz w:val="24"/>
          <w:szCs w:val="24"/>
        </w:rPr>
        <w:t>Праксеологический</w:t>
      </w:r>
      <w:proofErr w:type="spellEnd"/>
      <w:r w:rsidRPr="007043FE">
        <w:rPr>
          <w:rFonts w:ascii="Times New Roman" w:hAnsi="Times New Roman" w:cs="Times New Roman"/>
          <w:color w:val="000000"/>
          <w:spacing w:val="2"/>
          <w:sz w:val="24"/>
          <w:szCs w:val="24"/>
        </w:rPr>
        <w:t xml:space="preserve"> анализ проектно-конструкторских </w:t>
      </w:r>
      <w:r w:rsidRPr="007043FE">
        <w:rPr>
          <w:rFonts w:ascii="Times New Roman" w:hAnsi="Times New Roman" w:cs="Times New Roman"/>
          <w:color w:val="000000"/>
          <w:sz w:val="24"/>
          <w:szCs w:val="24"/>
        </w:rPr>
        <w:t>разработок. — М., 1978.</w:t>
      </w:r>
    </w:p>
    <w:p w14:paraId="526ABC51" w14:textId="77777777"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Джонс </w:t>
      </w:r>
      <w:proofErr w:type="spellStart"/>
      <w:r w:rsidRPr="007043FE">
        <w:rPr>
          <w:rFonts w:ascii="Times New Roman" w:hAnsi="Times New Roman" w:cs="Times New Roman"/>
          <w:iCs/>
          <w:color w:val="000000"/>
          <w:sz w:val="24"/>
          <w:szCs w:val="24"/>
        </w:rPr>
        <w:t>Дж.К</w:t>
      </w:r>
      <w:proofErr w:type="spellEnd"/>
      <w:r w:rsidRPr="007043FE">
        <w:rPr>
          <w:rFonts w:ascii="Times New Roman" w:hAnsi="Times New Roman" w:cs="Times New Roman"/>
          <w:iCs/>
          <w:color w:val="000000"/>
          <w:sz w:val="24"/>
          <w:szCs w:val="24"/>
        </w:rPr>
        <w:t xml:space="preserve">. </w:t>
      </w:r>
      <w:r w:rsidRPr="007043FE">
        <w:rPr>
          <w:rFonts w:ascii="Times New Roman" w:hAnsi="Times New Roman" w:cs="Times New Roman"/>
          <w:color w:val="000000"/>
          <w:sz w:val="24"/>
          <w:szCs w:val="24"/>
        </w:rPr>
        <w:t>Методы проектирования / Пер. с англ. — 2-е изд.,  - М., 1986.</w:t>
      </w:r>
    </w:p>
    <w:p w14:paraId="63C7557A" w14:textId="77777777"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1"/>
          <w:sz w:val="24"/>
          <w:szCs w:val="24"/>
        </w:rPr>
        <w:t xml:space="preserve">Хилл П. </w:t>
      </w:r>
      <w:r w:rsidRPr="007043FE">
        <w:rPr>
          <w:rFonts w:ascii="Times New Roman" w:hAnsi="Times New Roman" w:cs="Times New Roman"/>
          <w:color w:val="000000"/>
          <w:spacing w:val="1"/>
          <w:sz w:val="24"/>
          <w:szCs w:val="24"/>
        </w:rPr>
        <w:t xml:space="preserve">Наука и искусство проектирования: методы проектирования, </w:t>
      </w:r>
      <w:r w:rsidRPr="007043FE">
        <w:rPr>
          <w:rFonts w:ascii="Times New Roman" w:hAnsi="Times New Roman" w:cs="Times New Roman"/>
          <w:color w:val="000000"/>
          <w:sz w:val="24"/>
          <w:szCs w:val="24"/>
        </w:rPr>
        <w:t>научное обоснование решений. — М., 1973.</w:t>
      </w:r>
    </w:p>
    <w:p w14:paraId="71271DC2" w14:textId="77777777"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Анисимов О. С. </w:t>
      </w:r>
      <w:r w:rsidRPr="007043FE">
        <w:rPr>
          <w:rFonts w:ascii="Times New Roman" w:hAnsi="Times New Roman" w:cs="Times New Roman"/>
          <w:color w:val="000000"/>
          <w:sz w:val="24"/>
          <w:szCs w:val="24"/>
        </w:rPr>
        <w:t>Основы методологического мышления. — М., 1989.</w:t>
      </w:r>
    </w:p>
    <w:p w14:paraId="04AD7FA9" w14:textId="77777777"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proofErr w:type="spellStart"/>
      <w:r w:rsidRPr="007043FE">
        <w:rPr>
          <w:rFonts w:ascii="Times New Roman" w:hAnsi="Times New Roman" w:cs="Times New Roman"/>
          <w:iCs/>
          <w:color w:val="000000"/>
          <w:sz w:val="24"/>
          <w:szCs w:val="24"/>
        </w:rPr>
        <w:lastRenderedPageBreak/>
        <w:t>Бедерханова</w:t>
      </w:r>
      <w:proofErr w:type="spellEnd"/>
      <w:r w:rsidRPr="007043FE">
        <w:rPr>
          <w:rFonts w:ascii="Times New Roman" w:hAnsi="Times New Roman" w:cs="Times New Roman"/>
          <w:iCs/>
          <w:color w:val="000000"/>
          <w:sz w:val="24"/>
          <w:szCs w:val="24"/>
        </w:rPr>
        <w:t xml:space="preserve"> В. П. </w:t>
      </w:r>
      <w:r w:rsidRPr="007043FE">
        <w:rPr>
          <w:rFonts w:ascii="Times New Roman" w:hAnsi="Times New Roman" w:cs="Times New Roman"/>
          <w:color w:val="000000"/>
          <w:sz w:val="24"/>
          <w:szCs w:val="24"/>
        </w:rPr>
        <w:t xml:space="preserve">Становление личностно ориентированной позиции педагога. — Краснодар, 2001.  </w:t>
      </w:r>
    </w:p>
    <w:p w14:paraId="0F072454" w14:textId="77777777" w:rsidR="00306843" w:rsidRPr="007043FE" w:rsidRDefault="00306843" w:rsidP="00FD248B">
      <w:pPr>
        <w:spacing w:after="0" w:line="240" w:lineRule="auto"/>
        <w:ind w:firstLine="709"/>
        <w:jc w:val="both"/>
        <w:rPr>
          <w:rFonts w:ascii="Times New Roman" w:hAnsi="Times New Roman" w:cs="Times New Roman"/>
          <w:b/>
          <w:sz w:val="24"/>
          <w:szCs w:val="24"/>
          <w:lang w:val="kk-KZ"/>
        </w:rPr>
      </w:pPr>
    </w:p>
    <w:p w14:paraId="20096B42" w14:textId="77777777" w:rsidR="0072249D" w:rsidRPr="007043FE" w:rsidRDefault="0072249D" w:rsidP="00FD248B">
      <w:pPr>
        <w:tabs>
          <w:tab w:val="left" w:pos="9720"/>
        </w:tabs>
        <w:spacing w:after="0" w:line="240" w:lineRule="auto"/>
        <w:ind w:firstLine="709"/>
        <w:jc w:val="both"/>
        <w:rPr>
          <w:rFonts w:ascii="Times New Roman" w:hAnsi="Times New Roman" w:cs="Times New Roman"/>
          <w:b/>
          <w:sz w:val="24"/>
          <w:szCs w:val="24"/>
          <w:lang w:val="kk-KZ"/>
        </w:rPr>
      </w:pPr>
    </w:p>
    <w:p w14:paraId="2464740E" w14:textId="77777777" w:rsidR="00CF5430" w:rsidRPr="00FD248B" w:rsidRDefault="00CF5430" w:rsidP="00FD248B">
      <w:pPr>
        <w:spacing w:after="0" w:line="240" w:lineRule="auto"/>
        <w:ind w:hanging="540"/>
        <w:rPr>
          <w:rFonts w:ascii="Times New Roman" w:hAnsi="Times New Roman" w:cs="Times New Roman"/>
          <w:sz w:val="24"/>
          <w:szCs w:val="24"/>
        </w:rPr>
      </w:pPr>
    </w:p>
    <w:p w14:paraId="3CC515F4" w14:textId="77777777" w:rsidR="00CF5430" w:rsidRPr="007043FE" w:rsidRDefault="00CF543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III «ОҚЫТУДАҒЫ ЖОБАЛАУ ЖӘНЕ ОҚУШЫЛАРДЫҢ ЖОБАЛАУ ӘРЕКЕТТЕРІН ҰЙЫМДАСТЫРУ. ЖОБАЛАУДЫ БАСҚАРУШЫЛАРДЫҢ ҚҰЗІРЕТТІЛІКТЕРІН ДАМЫТУ »</w:t>
      </w:r>
    </w:p>
    <w:p w14:paraId="6FE7F573" w14:textId="77777777" w:rsidR="00CF5430" w:rsidRPr="007043FE" w:rsidRDefault="00CF5430" w:rsidP="00FD248B">
      <w:pPr>
        <w:spacing w:after="0" w:line="240" w:lineRule="auto"/>
        <w:ind w:firstLine="709"/>
        <w:jc w:val="both"/>
        <w:rPr>
          <w:rFonts w:ascii="Times New Roman" w:hAnsi="Times New Roman" w:cs="Times New Roman"/>
          <w:b/>
          <w:sz w:val="24"/>
          <w:szCs w:val="24"/>
          <w:lang w:val="kk-KZ"/>
        </w:rPr>
      </w:pPr>
    </w:p>
    <w:p w14:paraId="30C02561" w14:textId="77777777" w:rsidR="00CF5430" w:rsidRPr="007043FE" w:rsidRDefault="00CF5430" w:rsidP="00FD248B">
      <w:pPr>
        <w:spacing w:after="0" w:line="240" w:lineRule="auto"/>
        <w:ind w:firstLine="709"/>
        <w:jc w:val="both"/>
        <w:rPr>
          <w:rFonts w:ascii="Times New Roman" w:hAnsi="Times New Roman" w:cs="Times New Roman"/>
          <w:b/>
          <w:sz w:val="24"/>
          <w:szCs w:val="24"/>
          <w:lang w:val="kk-KZ"/>
        </w:rPr>
      </w:pPr>
    </w:p>
    <w:p w14:paraId="5666C398" w14:textId="77777777" w:rsidR="00CF5430" w:rsidRPr="007043FE" w:rsidRDefault="00CF543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8-дәріс. Оқытудағы жобалау және оқушылардың жобалау әрекеттері. </w:t>
      </w:r>
    </w:p>
    <w:p w14:paraId="3F6A7164" w14:textId="77777777" w:rsidR="00CF5430" w:rsidRPr="007043FE" w:rsidRDefault="00CF543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8.1. Оқытудағы жобалау және оқушылардың жобалау әрекеттері.</w:t>
      </w:r>
    </w:p>
    <w:p w14:paraId="718CD4A1"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Оқытудағы жобалау. </w:t>
      </w:r>
      <w:r w:rsidRPr="007043FE">
        <w:rPr>
          <w:rFonts w:ascii="Times New Roman" w:hAnsi="Times New Roman" w:cs="Times New Roman"/>
          <w:sz w:val="24"/>
          <w:szCs w:val="24"/>
          <w:lang w:val="kk-KZ"/>
        </w:rPr>
        <w:t xml:space="preserve">Әлеуметтік – мәдени контексте алғанда жобалауды оқыту әрекетін  басқарудың түрі деп қарастыру және оның ерекшеліктерін ескере отырып, жобалау арқылы оқушыны дамыту міндеттерін орындау мүмкіндігі белгілі. Бірақ бұл жағдайда жобалау әрекетін ұйымдастыру әлеуметтік жобаларды жүзеге асырумен бірдей деуге болмайды. </w:t>
      </w:r>
    </w:p>
    <w:p w14:paraId="42C61362"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мектеп жасындағы оқушының барлығына да бірдей жүргізілмейді, ол әр сатыдағы (бастауыш, негізгі, жоғары сыныптар) оқушылар үшін түрлі қызмет атқарады, түрлі мақсаттар қойылады және түрліше орындалады.</w:t>
      </w:r>
    </w:p>
    <w:p w14:paraId="43E269D9"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Мектепте ұйымдастырылатын жобалаудың мақсаты өнім алу ғана емес. </w:t>
      </w:r>
      <w:r w:rsidRPr="007043FE">
        <w:rPr>
          <w:rFonts w:ascii="Times New Roman" w:hAnsi="Times New Roman" w:cs="Times New Roman"/>
          <w:i/>
          <w:sz w:val="24"/>
          <w:szCs w:val="24"/>
          <w:lang w:val="kk-KZ"/>
        </w:rPr>
        <w:t xml:space="preserve">Оқушы үшін жобалау әрекетіне қатысу оның өз бетімен жұмыс істеуге ұмтылуына ықпал етсе, мұғалім үшін ол педагогикалық міндеттерді орындау құралы </w:t>
      </w:r>
      <w:r w:rsidRPr="007043FE">
        <w:rPr>
          <w:rFonts w:ascii="Times New Roman" w:hAnsi="Times New Roman" w:cs="Times New Roman"/>
          <w:sz w:val="24"/>
          <w:szCs w:val="24"/>
          <w:lang w:val="kk-KZ"/>
        </w:rPr>
        <w:t xml:space="preserve">болып табылады. Сондай – ақ, жобалау әрекеті оқу әрекетін түгелдей алмастыра алмайды және ол мектепте жүргізілетін жұмыстардың жалғыз ғана тиімді түрі деп те есептелмейді. </w:t>
      </w:r>
    </w:p>
    <w:p w14:paraId="60037C1A"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оқушылардың өз бетіндік оқу әрекеттерін ұйымдастыруда олардың белсенділігін арттыруға бағытталған құралдардың (технологиялардың) бір түрі.</w:t>
      </w:r>
    </w:p>
    <w:p w14:paraId="00BCDC39"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басты ерекшелігі – оның білім берумен тығыз байланыстылығында. Жалпы білім берудің өзін әлеуметтік жобалауға жатқызуға болады, бұл жағдайда жобалау субьектісі – қоғам болып табылады.</w:t>
      </w:r>
    </w:p>
    <w:p w14:paraId="685923F6"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Нақтылап айтсақ, оқыту процесі – алдын ала белгіленген нәтиже, яғни белгілі бір сапаларға ие мектеп бітіруші тұлғасын қалыптастыру мақсатында арнайы ұйымдастырылатын үрдіс десек, білім берудің өзі жобалау әрекеті бола алады. Оны төмендегі қасиеттерге қарап айтуға болады:</w:t>
      </w:r>
    </w:p>
    <w:p w14:paraId="3EC5897B" w14:textId="77777777"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анықталынып алған (мектеп бітіруші моделі)</w:t>
      </w:r>
    </w:p>
    <w:p w14:paraId="3B381551" w14:textId="77777777"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құралдары, белгіленген (білім мазмұны, түрлері, әдістері, ұйымдастыру ресурстары)</w:t>
      </w:r>
    </w:p>
    <w:p w14:paraId="719691E6" w14:textId="77777777"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нәтижелік өнімнің болуы (мектеп бітірушінің белгілі бір сапалары)</w:t>
      </w:r>
    </w:p>
    <w:p w14:paraId="38681DB7"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осы сипатына қатысты алатын болсақ, </w:t>
      </w:r>
      <w:r w:rsidRPr="007043FE">
        <w:rPr>
          <w:rFonts w:ascii="Times New Roman" w:hAnsi="Times New Roman" w:cs="Times New Roman"/>
          <w:i/>
          <w:sz w:val="24"/>
          <w:szCs w:val="24"/>
          <w:lang w:val="kk-KZ"/>
        </w:rPr>
        <w:t>педагог – жоба ретінде</w:t>
      </w:r>
      <w:r w:rsidRPr="007043FE">
        <w:rPr>
          <w:rFonts w:ascii="Times New Roman" w:hAnsi="Times New Roman" w:cs="Times New Roman"/>
          <w:sz w:val="24"/>
          <w:szCs w:val="24"/>
          <w:lang w:val="kk-KZ"/>
        </w:rPr>
        <w:t xml:space="preserve"> жүзеге асырылатын білім берудің мақсатын жүзеге асыратын агент. Өйткені, ол педагогикалық әрекеттерді ұйымдастыру арқылы күтілетін нәтижелерге сәйкес оқушының дамуын бағыттап отырады. Оның басты құралдары оқыту мен тәрбиелеу.</w:t>
      </w:r>
    </w:p>
    <w:p w14:paraId="0D48C462"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Педагогты жай орындаушы деп қарай алмаймыз, себебі орындаушы белгіленген операцияларды рет – ретімен, бір тәртіппен орындайтын адам. Оқыту процесінде балалардың барлығы білім беру әрекеттеріне бірдей деңгейде араласа алмайды, сондықтан, педагог әрбір нақты  оқушының ерекшеліктеріне қарай өз әрекеттерін ұйымдастырушы, яғни субьект ролін атқарды. Осыған байланысты </w:t>
      </w:r>
      <w:r w:rsidRPr="007043FE">
        <w:rPr>
          <w:rFonts w:ascii="Times New Roman" w:hAnsi="Times New Roman" w:cs="Times New Roman"/>
          <w:i/>
          <w:sz w:val="24"/>
          <w:szCs w:val="24"/>
          <w:lang w:val="kk-KZ"/>
        </w:rPr>
        <w:t>педагог – білім беру үрдісінің субьектісі</w:t>
      </w:r>
      <w:r w:rsidRPr="007043FE">
        <w:rPr>
          <w:rFonts w:ascii="Times New Roman" w:hAnsi="Times New Roman" w:cs="Times New Roman"/>
          <w:sz w:val="24"/>
          <w:szCs w:val="24"/>
          <w:lang w:val="kk-KZ"/>
        </w:rPr>
        <w:t xml:space="preserve"> деп айта аламыз. Өйткені педагог субьект ретінде мақсат қояды, оған сай құралдарды анықтайды, нәтижені алуға күш жұмсайды, түрлі жағдайларды ескере отырып, өзінің ұйымдастыруының амалдарын орындайды, өзгертеді, түзетеді, бағалайды.</w:t>
      </w:r>
    </w:p>
    <w:p w14:paraId="3BA2A158"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осы жағдайда </w:t>
      </w:r>
      <w:r w:rsidRPr="007043FE">
        <w:rPr>
          <w:rFonts w:ascii="Times New Roman" w:hAnsi="Times New Roman" w:cs="Times New Roman"/>
          <w:i/>
          <w:sz w:val="24"/>
          <w:szCs w:val="24"/>
          <w:lang w:val="kk-KZ"/>
        </w:rPr>
        <w:t>оқушы – білім беру процесінің субьектісі</w:t>
      </w:r>
      <w:r w:rsidRPr="007043FE">
        <w:rPr>
          <w:rFonts w:ascii="Times New Roman" w:hAnsi="Times New Roman" w:cs="Times New Roman"/>
          <w:sz w:val="24"/>
          <w:szCs w:val="24"/>
          <w:lang w:val="kk-KZ"/>
        </w:rPr>
        <w:t xml:space="preserve"> бола ала ма? Соңғы кездері бұл өте кеңінен қолданылып жүрген мәселе. Оқушыларға жекелеген білім беру, тұлғалық – бағдарлы оқыту, субьект – субьектілік тұрғы деген түсініктердің ендірілуіне </w:t>
      </w:r>
      <w:r w:rsidRPr="007043FE">
        <w:rPr>
          <w:rFonts w:ascii="Times New Roman" w:hAnsi="Times New Roman" w:cs="Times New Roman"/>
          <w:sz w:val="24"/>
          <w:szCs w:val="24"/>
          <w:lang w:val="kk-KZ"/>
        </w:rPr>
        <w:lastRenderedPageBreak/>
        <w:t>байланысты бұл мәселе кеңінен талқылануда, оқушының субьектілігі кеңінен қарастырылуда.</w:t>
      </w:r>
    </w:p>
    <w:p w14:paraId="69147A38"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әлеуметтік мақсатын қарастырсақ, оқушыға мақсат сырттан беріледі, бұл – оқушының мақсаты емес, әлеуметті құндылық. Ал оқушы оны өзі үшін құндылық деп қарастырмауы мүмкін. Бірақ  оқушы өзін - өзі дамытуды өз міндетіне алса, онда білім алу оның мақсатына айналады.</w:t>
      </w:r>
    </w:p>
    <w:p w14:paraId="51A19A99"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кету керек, оқушыларды дәстүрлі оқытуды жүзеге асыруды педагогтың жобасы деуге де болады. Педагог оқыту барысындағы әрбір педагогикалық әрекеттің неліктен қажет екендігін, жаңа тақырыпты түсіндірудің мақсатын, бақылау жұмысын жаздырудың неліктен қажет екенін нақты біледі. Дәстүрлі оқыту жүйесінде педагогтың әрбір қадамы берілген әдістемеден ауытқымайды, өзінің не айтатыны, оқушының қалай жауап беру тиістігі алдын ала белгіленеді және дәл солай орындалуы талап етіледі.</w:t>
      </w:r>
    </w:p>
    <w:p w14:paraId="3FB4BAC5"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 ұйымдастыруда да педагог оқушылардың жұмысын жоба түрінде құрады. Педагог білім беру мақсатын анықтайды, оған жетудің белгілі бір жолдарын ұсынады және қорытынды нәтиженің қалай болуы тиістігін алдын ала белгілейді. Осылайша, педагог әрекетінің өзі жобалық әрекет. Дәстүрлі оқытумен салыстырғанда, жобалау әрекеті барысында педагогтың өз жауапкершілігі мен өзіндік іс - әрекеттері көбейеді, өйткені, ол оқушылардың жұмыстарын жоба жасауға бағыттайды, жоба жасау арқылы олардың түрлі қабілеттерін анықтайды, одан әрі дамытады. Ол өзінің оқыту жобасының нәтижесіне ғана емес, оқушылардың жобасы арқылы өнімінің нәтижесіне де жауап береді.</w:t>
      </w:r>
    </w:p>
    <w:p w14:paraId="136DF395"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білім беру жобасы оқушылардың жобалары арқылы жүзеге асырылады, егер педагог оқушылардың жобаларын тиімді ұйымдастырып, олар өнімді және нәтижелі болған жағдайда педагогтың білім беру (оқыту) жобасы өз мақсатын орындайды.</w:t>
      </w:r>
    </w:p>
    <w:p w14:paraId="7C2650B3"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жерде оқушылар жобасының «өнімі» - шартты ұғым, ол оқушының белгілі бір </w:t>
      </w:r>
      <w:r w:rsidRPr="007043FE">
        <w:rPr>
          <w:rFonts w:ascii="Times New Roman" w:hAnsi="Times New Roman" w:cs="Times New Roman"/>
          <w:i/>
          <w:sz w:val="24"/>
          <w:szCs w:val="24"/>
          <w:lang w:val="kk-KZ"/>
        </w:rPr>
        <w:t>білімдік, дағдылық, құзіреттілік, құндылықтық,</w:t>
      </w:r>
      <w:r w:rsidRPr="007043FE">
        <w:rPr>
          <w:rFonts w:ascii="Times New Roman" w:hAnsi="Times New Roman" w:cs="Times New Roman"/>
          <w:sz w:val="24"/>
          <w:szCs w:val="24"/>
          <w:lang w:val="kk-KZ"/>
        </w:rPr>
        <w:t xml:space="preserve"> т.б сапалары болып табылады. Оқушылардың жобасын ұйымдастыруда педагог осы сапалардың белгілі бір сипатын мақсат ретінде алады.</w:t>
      </w:r>
    </w:p>
    <w:p w14:paraId="64F2DE5B"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 қатаң реттелмейтін, көбіне олардың еркіндігін дамытуға бағытталғандықтан педагогтың жобалау іс - әрекеттеріне де еркіндік, өзгермелілік тән болады. Түрлі жағдайларға байланысты (топтағы болуы мүмкін түсінбестіктер, кейбір жобалардың сәтсіздігі, оқушының келмей қалуы, т.б) педагог көптеген өзгерістер ендіруі, ситуациялардан шығудың тиімді жолдарын анықтауы қажет болып отырады. Олардың барлығы да оқушылар жобасының, сонымен қатар, педагогикалық жобаның табыспен жүзеге асырылуын қамтамасыз етеді.</w:t>
      </w:r>
    </w:p>
    <w:p w14:paraId="544948A9"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келе, жобалау барысындағы педагогтың іс - әрекеттерін </w:t>
      </w:r>
      <w:r w:rsidRPr="007043FE">
        <w:rPr>
          <w:rFonts w:ascii="Times New Roman" w:hAnsi="Times New Roman" w:cs="Times New Roman"/>
          <w:i/>
          <w:sz w:val="24"/>
          <w:szCs w:val="24"/>
          <w:lang w:val="kk-KZ"/>
        </w:rPr>
        <w:t>жобалау әрекеті және басқару әрекеті</w:t>
      </w:r>
      <w:r w:rsidRPr="007043FE">
        <w:rPr>
          <w:rFonts w:ascii="Times New Roman" w:hAnsi="Times New Roman" w:cs="Times New Roman"/>
          <w:sz w:val="24"/>
          <w:szCs w:val="24"/>
          <w:lang w:val="kk-KZ"/>
        </w:rPr>
        <w:t xml:space="preserve"> деп екіге бөлуге болады:</w:t>
      </w:r>
    </w:p>
    <w:p w14:paraId="1A75620D" w14:textId="77777777" w:rsidR="00CF5430" w:rsidRPr="007043FE" w:rsidRDefault="00CF5430" w:rsidP="00FD248B">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жаңа нәтижелерін (оқушылардың жаңа сападағы қабілеттерін дамытуды) жобалайды;</w:t>
      </w:r>
    </w:p>
    <w:p w14:paraId="243F3A5B" w14:textId="77777777" w:rsidR="00CF5430" w:rsidRPr="007043FE" w:rsidRDefault="00CF5430" w:rsidP="00FD248B">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басқарады;</w:t>
      </w:r>
    </w:p>
    <w:p w14:paraId="28AE804A"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Сондай – ақ, бұл екі әрекет бір – бірімен бірге, айтылмай жүргізіледі. Айта кету керек, оқушылардың жобалау әрекеті «жобалау» түсінігінің қалыптасқан тәртіптеріне түгел жауап бермейтінін бүгінгі ғалымдар сөз етіп келеді. Оны «квазижобалау» деп атау керек деген ұсыныстар да бар. Оның себебі жобалаушы жобаны белгілегенде өз мақсатын қойып, алатын өнімін белгілейді. Ал, оқушылар өз мақсаты емес, педагогтың немесе педагогикалық мақсат пен міндеттерді орындайды. Солай бола тұра, оқушылардың жобалау әрекеті педагог тарапынан «сауатты», тиімді ұйымдастырылса жоғарыдағы педагогикалық мақсатты емес, оқушылардың жобасының мақсатын олармен бірге анықтауға және орындауға әбден болады. </w:t>
      </w:r>
    </w:p>
    <w:p w14:paraId="497C5872"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Оқушылар жоба жасаудағы өз әрекеттерін еркін тыңдап, өз бетімен оның мақсаты мен міндетін, әдіс – құралдарын күтілетін нәтижеге сай анықтауға мүмкіндік жасалса – </w:t>
      </w:r>
      <w:r w:rsidRPr="007043FE">
        <w:rPr>
          <w:rFonts w:ascii="Times New Roman" w:hAnsi="Times New Roman" w:cs="Times New Roman"/>
          <w:sz w:val="24"/>
          <w:szCs w:val="24"/>
          <w:lang w:val="kk-KZ"/>
        </w:rPr>
        <w:lastRenderedPageBreak/>
        <w:t>жобалау олардың өз әрекеттеріне айналады. Демек, олардың жауапкершілігі мен өз бетіндік әрекеттері дамытылады.</w:t>
      </w:r>
    </w:p>
    <w:p w14:paraId="4259E4C8"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психологияда өзі үшін құнды мақсат қою және әрекеттерді өзі белгілеуі, нәтижеге жетуге ұмтылуы – оның субьектілігін білдіреді, яғни бұл жобалаудағы субьектіліктің көрінісі болып табылады. Сонымен, оқушылардың жобалау әрекетін ұйымдастырудың бір – бірімен ажыратуға болмайтын екі түріі бар – </w:t>
      </w:r>
      <w:r w:rsidRPr="007043FE">
        <w:rPr>
          <w:rFonts w:ascii="Times New Roman" w:hAnsi="Times New Roman" w:cs="Times New Roman"/>
          <w:b/>
          <w:i/>
          <w:sz w:val="24"/>
          <w:szCs w:val="24"/>
          <w:lang w:val="kk-KZ"/>
        </w:rPr>
        <w:t>білім берудегі жобалау және оқушылардың жобалау әрекеттері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Олардың қалыптасқан түсініктегі жобалау әрекетіне жатқызуға болатын төмендегі жобаға тән белгілері бар:</w:t>
      </w:r>
    </w:p>
    <w:p w14:paraId="0DAA9E8E" w14:textId="77777777"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мақсат – міндеттері еркін</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lang w:val="kk-KZ"/>
        </w:rPr>
        <w:t>қойылады;</w:t>
      </w:r>
    </w:p>
    <w:p w14:paraId="65917584" w14:textId="77777777"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орындау жолдары еркін таңдалады және іске асырылады;</w:t>
      </w:r>
    </w:p>
    <w:p w14:paraId="1856312E" w14:textId="77777777"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күтілетін нәтиже алдын – ала анықталады;</w:t>
      </w:r>
    </w:p>
    <w:p w14:paraId="3DA97E96"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кеңістігіне қарасты алатын болсақ: педагогтың білім беруді жобалауы - әлеуметтік білім беру жобасы кеңістігінде орындалып, сол деңгейде қадағаланатын болса, оқушылардың жобалау әрекеттері – педагогтың білім беру кеңістігінде орындалып, сол деңгейде қадағаланады, басқарылады.</w:t>
      </w:r>
    </w:p>
    <w:p w14:paraId="2A6A2845"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жағдай жобалау әрекетін қарастыру барысында оның шеңбері мен аясын белгілеу үшін маңызды болады.</w:t>
      </w:r>
    </w:p>
    <w:p w14:paraId="4597A87F"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құрылымы.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Жобалау әрекетінің  белгілерін төмендегідей анықтауға болады:</w:t>
      </w:r>
    </w:p>
    <w:p w14:paraId="6627EA46" w14:textId="77777777"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 нәтиже алуға бағытталуы;</w:t>
      </w:r>
    </w:p>
    <w:p w14:paraId="24536CFA" w14:textId="77777777"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алынатын нәтиженің, өнімнің алдын – ала сипатталуы;</w:t>
      </w:r>
    </w:p>
    <w:p w14:paraId="2F887BBA" w14:textId="77777777"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 түрінде тұтас және бөлігінің нақтылануы)</w:t>
      </w:r>
    </w:p>
    <w:p w14:paraId="21FF5E4C" w14:textId="77777777"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нәтиженің орындалу мерзімдерінің қатаң белгіленуі;</w:t>
      </w:r>
    </w:p>
    <w:p w14:paraId="5CD14746" w14:textId="77777777"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нәтижеге қол жеткізу үшін қажетті шаралардың алдын – ала жоспарлануы;</w:t>
      </w:r>
    </w:p>
    <w:p w14:paraId="63A83513" w14:textId="77777777"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түпкілікті нәтижесін қамтамасыз ететін жеке жұмыстардың нәтижелерімен олардың орындалу мерзімдері көрсетілген жоспарлы бағдарлама болуы;</w:t>
      </w:r>
    </w:p>
    <w:p w14:paraId="47090247" w14:textId="77777777"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әрекеттің барысын қадағалау мониторингі мен түзетіліп отыратын жағдай болуы;</w:t>
      </w:r>
    </w:p>
    <w:p w14:paraId="3FA9389B" w14:textId="77777777"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нәтижесі ретінде алынған өнімнің алдын – ала белгіленген нәтижеге сәйкестігі тексерілуі, талдануы және одан арғы жұмыстың жоспарлануы;</w:t>
      </w:r>
    </w:p>
    <w:p w14:paraId="59ED71D7"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барысында аталған жұмыстар бірінен кейін бірі кезекпен орындалады деп түсінуге болмайды. Жобаны жүзеге асыруда бірнеше әрекеттер бір мезгілде жасалып, олар бір – бірімен үйлестіріліп отырады. Бірақ олардың ішінде негізгі әрекеттер мен қосымша әрекеттер болатыны, әрқайсысының жобадағы орны қатысушыларға түсінікті болуы тиіс.</w:t>
      </w:r>
    </w:p>
    <w:p w14:paraId="053535A7"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Жобаның ең маңызды ерекшелігі – жобалау алдындағы нақты жағдайдың талдану қажеттігі. Атап айтқанда, жобалау арқылы жүзеге асырылатын жұмыста сол кезге дейін қалыптасқан жағдайды талдау оны өзгертуге, орындауға деген қажеттіктің нақтылануына мүмкіндік береді.</w:t>
      </w:r>
    </w:p>
    <w:p w14:paraId="6557F466"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түпкі идеясы қалыптасқан жағдайды өзгертуге және түйінді проблемаларды шешуге бағытталады. Сондықтан жобалау алды талдау өзгеріс енгізілетін нысанды жан – жақты зерделеуді қажет етеді. Олай болмаған жағдайда жобалау арқылы алынған нәтиже жобаның мақсатына сай болмайды. </w:t>
      </w:r>
    </w:p>
    <w:p w14:paraId="7A47D7C0"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түпкілікті нақты нәтижеге бағытталу ерекшелігі оның модельдеумен ұқсастығын көрсетеді. Қалыптасқан жағдайды өзгерту немесе белгілі бір құбылыстарға ықпал ету үшін, ең алдымен, оларды көз алдына елестету қажет. Осылайша, болашақ нәтиженің (жоба өнімінің) сұлбасы пайда болады. Берілген сұлбаны (бейнені) нақтырақ көрсету үшін оның мақсаты, орындау жолдары, т.б анықталады. Бұл – модельдеу үрдісі. Белгілі бір жағдайды модельдеу үшін оны толық білу, яғни ақпарат жинақтау қажет болады. Ақпараттың жеткіліксіз болу модельдің толық бейнесін құрастыруға мүмкіндік бермейді, осы себепті жобалау мақсаты орындалмайды.</w:t>
      </w:r>
    </w:p>
    <w:p w14:paraId="312CD3C4"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lastRenderedPageBreak/>
        <w:t>Жобалау және ғылыми зерттеу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Ғылыми зерттеу туралы шешім белгілі бір сұраққа жауап іздеу немесе бір логикалық байланыстың кем болуы немесе ғылымда бар тәсілдер және түсініктердің қоршаған орта тануға жеткіліксіз болуы жағдайында пайда болады.</w:t>
      </w:r>
    </w:p>
    <w:p w14:paraId="1FC4D927"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идеясының өзінде оның пайда болуынан бастап – ақ түпкілікті нәтижесінің қандай да бір көрінісі, оған жету амалдары, бақылау және түзету жолдары орын алуы мүмкін.</w:t>
      </w:r>
    </w:p>
    <w:p w14:paraId="5DCB6390"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Бірақ зерттеу нәтижесі сол ғылымның түсініктік аясына (понятийный ландшафт) ене отырып, оның дамуына, өзгерістеріне ықпал етеді. Ғылыми зерттеудің осы салалары оны жобаның қасиеттеріне жақын екенін білдіреді.</w:t>
      </w:r>
    </w:p>
    <w:p w14:paraId="5EB78691"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Солай бола тұра, жоба мен зерттеудің елеулі айырмашылықтары да бар. Оның ең негізгісі - әрқайсысының жүзеге асырылатын кеңістіктерінің біздей еместігі. Ғылыми зерттеуде </w:t>
      </w:r>
      <w:r w:rsidRPr="007043FE">
        <w:rPr>
          <w:rFonts w:ascii="Times New Roman" w:hAnsi="Times New Roman" w:cs="Times New Roman"/>
          <w:b/>
          <w:i/>
          <w:sz w:val="24"/>
          <w:szCs w:val="24"/>
          <w:lang w:val="kk-KZ"/>
        </w:rPr>
        <w:t>түсініктік кеңістігі сол ғылымның теориясы</w:t>
      </w:r>
      <w:r w:rsidRPr="007043FE">
        <w:rPr>
          <w:rFonts w:ascii="Times New Roman" w:hAnsi="Times New Roman" w:cs="Times New Roman"/>
          <w:sz w:val="24"/>
          <w:szCs w:val="24"/>
          <w:lang w:val="kk-KZ"/>
        </w:rPr>
        <w:t xml:space="preserve"> болып табылады да, зерттеу нәтижесінде алынған жаңа ұғымдар теориялық кеңістікке өзгеріс енгізіледі.</w:t>
      </w:r>
    </w:p>
    <w:p w14:paraId="41B26129"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 жобалауда – практикалық әрекеттер жүзеге асырылып, тәжірибе өзгеріп отырады. В.В.Давыдовтың айтуынша, оқу әрекеті </w:t>
      </w:r>
      <w:r w:rsidRPr="007043FE">
        <w:rPr>
          <w:rFonts w:ascii="Times New Roman" w:hAnsi="Times New Roman" w:cs="Times New Roman"/>
          <w:i/>
          <w:sz w:val="24"/>
          <w:szCs w:val="24"/>
          <w:lang w:val="kk-KZ"/>
        </w:rPr>
        <w:t>квазизерттеу</w:t>
      </w:r>
      <w:r w:rsidRPr="007043FE">
        <w:rPr>
          <w:rFonts w:ascii="Times New Roman" w:hAnsi="Times New Roman" w:cs="Times New Roman"/>
          <w:sz w:val="24"/>
          <w:szCs w:val="24"/>
          <w:lang w:val="kk-KZ"/>
        </w:rPr>
        <w:t xml:space="preserve"> ретіне орындалады, сондықтан, оқу әрекеті барысында қалыптасқан ғылыми теория, түсініктік кеңістік өзгермейді, яғни оқушылар ғылыми теорияны дамытуға араласпайды.</w:t>
      </w:r>
    </w:p>
    <w:p w14:paraId="73463EBA"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Солай бола тұра, субьектілік түсініктік кеңістік өзгереді, оқушыларда жаңа түсініктер пайда болады және олардың қоршаған ортаны тану амалдары мен жолдары өзгереді, яғни оқушының өз теориялары, өз көзқарастары пайда болады, дамиды.</w:t>
      </w:r>
    </w:p>
    <w:p w14:paraId="68E167CB"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 зерттеу жобаға немесе оның құрамдас бөлігіне айнала алады. Бұл адамның жаңа білімі оның өзін ғана емес, оның өзі ортасын, әлеуметтік ортасын да өзгерте алатын жағдайда пайда болады. Сондай – ақ, жаңа білім тәжірибеде жүзеге асырылғанда ғана жобаға айнала алады. </w:t>
      </w:r>
    </w:p>
    <w:p w14:paraId="2A57CB43"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білім құралға, практикалық әрекеттің құралына (средство) айналуы арқылы жобаның бөлігі болып қызмет етеді.</w:t>
      </w:r>
    </w:p>
    <w:p w14:paraId="051D8E21"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зерттеулер мен жобалардың көптеген ортақ жерлері бар, бір – біріне айнала алатын тұстары да бар. Зерттеулер жобаның бөлігіне айналып, оған еніп те кетуі мүмкін. Іргелі ғылыми зерттеулер жобаның бірнеше сериясын жүзеге асыруға мүмкіндік береді, өйткені зерттеу нәтижелері белгілі болмай кейбір жобаларды орындау мүмкін емес. Керісінше, кейбір жобаларда өз алдына құндылықтары бар зерттеулер пайда болады.</w:t>
      </w:r>
    </w:p>
    <w:p w14:paraId="59E231B9"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жобалауға қабілеттілік</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 проблемасының тағы бір аспектісі бар, ол жобалаушы адамның қандай қабілеттері болуы қажет.Жоба нәтиже ретіндегі белгілі бір өнім алуға, жасауға байланысты қолданылатын ұғым, ол өнім материалдық немесе идеалдық тұрғыларда қарастырылады және ол белгілі бір проблеманы шешу үшін қажет болады. </w:t>
      </w:r>
    </w:p>
    <w:p w14:paraId="559A66B7"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Психология ғылымында «Өнімді ойлау» (продуктивное мышление) деген ұғым бар, ол шығармашылық ойлау деген ұғымның синонимі ретінде адамның жаңа тұрғыдағы, жаңа деңгейдегі интеллектуалдық міндеттерді шеше білуімен байланыстырылады. «Өнімді ойлаудың» негізгі кезеңдері төмендегідей белгіленеді:</w:t>
      </w:r>
    </w:p>
    <w:p w14:paraId="1F635286" w14:textId="77777777"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тақырыптың пайда болу кезеңі (жұмысты бастауға қажеттік), қалыптасқан жағдайды талдау;</w:t>
      </w:r>
    </w:p>
    <w:p w14:paraId="4061A291" w14:textId="77777777"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кезеңі: тақырыпқа сәйкес идеялық – тұжырымдамалық немесе бейнелік – символикалық модель құрылуы; модель ішінде проблема туғызатын қайшылықтарды айқындау арқылы проблема нақты көрінеді;</w:t>
      </w:r>
    </w:p>
    <w:p w14:paraId="7CA65DE1" w14:textId="77777777"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 кезеңі: бұл кезеңде болжау жасалып қана қоймай, ол тексеріледі, дұрыс болған жағдайда проблеманы шешу жолдары белгіленеді;</w:t>
      </w:r>
    </w:p>
    <w:p w14:paraId="156C6C57" w14:textId="77777777"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оны обьект ретінде қарастырудың, жүзеге асырудың техникалық, орындаушылық кезеңі;</w:t>
      </w:r>
    </w:p>
    <w:p w14:paraId="7B84F2C9"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әрекеттер  негізінен проблеманы шешу жолдарын ойша іздеудің сипатталуы екені көрініп тұр. «Өнімді ойлауды» сипаттау барысында ең маңызды әрекет – ойлау актісі, өйткені онда ойлану арқылы болжам құрылады, тексеріледі.</w:t>
      </w:r>
    </w:p>
    <w:p w14:paraId="3662F72A"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 xml:space="preserve">«Өнімді ойлаудың» екінші кезеңінде проблеманы анықтау, оны бейнелік, тұжырымдық немесе символдық тілде құрастырып, қайта қарау. Бұл – модельдеу кезеңі, оны түрліше құруға болады. Жобалаушыға қажетті «Өнімді ойлау» қабілетінен басқа – креативтік ойлау әрекетін жүзеге асыра алу – аса маңызды. Креативтілік проблеманы шешуде белгілі әрекеттерді орындауға бағытталған формальды түрдегі интеллектке жатпайды, ол – жаңа идеяларға бейімділік. Креативтілік деңгейін диагностикалау да адамның «дұрыс» жауапты таңдай білуі емес, проблеманы анықтай алуынан бастап, оны шешудің бірнеше тың жолдарын күтпеген, бұрын қарастырылмаған жағынан ұсына білуі бағаланады. </w:t>
      </w:r>
    </w:p>
    <w:p w14:paraId="0DB0E0B3"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Креативтіліктің тағы бір ерекшелігі – қарама – қайшылықтары көре білуі және одан туындайтын проблеманы, болжамын жасай білу арқылы шешу жолдарын анықтап, нәтижесіне дейін жеткізе білуі.</w:t>
      </w:r>
    </w:p>
    <w:p w14:paraId="55A8EFB8"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14:paraId="4D0144A1"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6 -   «Өнімді ойлауға»  және  «жобалауға» тән түсініктер</w:t>
      </w:r>
    </w:p>
    <w:p w14:paraId="44B2A5B6"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148C0D10" w14:textId="77777777" w:rsidR="00CF5430" w:rsidRPr="007043FE" w:rsidRDefault="00CF5430" w:rsidP="00FD248B">
      <w:pPr>
        <w:spacing w:after="0" w:line="240" w:lineRule="auto"/>
        <w:jc w:val="both"/>
        <w:rPr>
          <w:rFonts w:ascii="Times New Roman" w:hAnsi="Times New Roman" w:cs="Times New Roman"/>
          <w:sz w:val="24"/>
          <w:szCs w:val="24"/>
          <w:lang w:val="kk-KZ"/>
        </w:rPr>
      </w:pPr>
    </w:p>
    <w:p w14:paraId="5BDDDF66" w14:textId="77777777" w:rsidR="00CF5430" w:rsidRPr="007043FE" w:rsidRDefault="00CF5430"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«Өнімді ойлауға» тән түсініктер         «Жобалауға» тән түсініктер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799"/>
      </w:tblGrid>
      <w:tr w:rsidR="00CF5430" w:rsidRPr="007043FE" w14:paraId="4B3FD448" w14:textId="77777777" w:rsidTr="00CF5430">
        <w:trPr>
          <w:trHeight w:val="1620"/>
        </w:trPr>
        <w:tc>
          <w:tcPr>
            <w:tcW w:w="4500" w:type="dxa"/>
            <w:tcBorders>
              <w:top w:val="single" w:sz="4" w:space="0" w:color="auto"/>
              <w:left w:val="single" w:sz="4" w:space="0" w:color="auto"/>
              <w:bottom w:val="single" w:sz="4" w:space="0" w:color="auto"/>
              <w:right w:val="single" w:sz="4" w:space="0" w:color="auto"/>
            </w:tcBorders>
            <w:hideMark/>
          </w:tcPr>
          <w:p w14:paraId="69D03BEC" w14:textId="77777777"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Өнімді ойлау әрекеті</w:t>
            </w:r>
          </w:p>
          <w:p w14:paraId="7497ADD7" w14:textId="77777777"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Креативтілік</w:t>
            </w:r>
          </w:p>
          <w:p w14:paraId="79F4FA87" w14:textId="77777777"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шеше білу</w:t>
            </w:r>
          </w:p>
          <w:p w14:paraId="463BFCC3" w14:textId="77777777"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Шешім қабылдау</w:t>
            </w:r>
          </w:p>
        </w:tc>
        <w:tc>
          <w:tcPr>
            <w:tcW w:w="4860" w:type="dxa"/>
            <w:tcBorders>
              <w:top w:val="single" w:sz="4" w:space="0" w:color="auto"/>
              <w:left w:val="single" w:sz="4" w:space="0" w:color="auto"/>
              <w:bottom w:val="single" w:sz="4" w:space="0" w:color="auto"/>
              <w:right w:val="single" w:sz="4" w:space="0" w:color="auto"/>
            </w:tcBorders>
            <w:hideMark/>
          </w:tcPr>
          <w:p w14:paraId="065C9817" w14:textId="77777777"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қалыптасқан жағдайды талдау</w:t>
            </w:r>
          </w:p>
          <w:p w14:paraId="29435644" w14:textId="77777777"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қайшылықтарды көре білу</w:t>
            </w:r>
          </w:p>
          <w:p w14:paraId="1751331E" w14:textId="77777777"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жасау, тексеру, қадағалау</w:t>
            </w:r>
          </w:p>
          <w:p w14:paraId="2122B328" w14:textId="77777777"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нәтижеге қол жеткізу</w:t>
            </w:r>
          </w:p>
        </w:tc>
      </w:tr>
    </w:tbl>
    <w:p w14:paraId="6ABFA452" w14:textId="77777777" w:rsidR="00CF5430" w:rsidRPr="007043FE" w:rsidRDefault="00CF5430" w:rsidP="00FD248B">
      <w:pPr>
        <w:spacing w:after="0" w:line="240" w:lineRule="auto"/>
        <w:ind w:firstLine="709"/>
        <w:jc w:val="both"/>
        <w:rPr>
          <w:rFonts w:ascii="Times New Roman" w:eastAsia="Calibri" w:hAnsi="Times New Roman" w:cs="Times New Roman"/>
          <w:sz w:val="24"/>
          <w:szCs w:val="24"/>
          <w:lang w:val="kk-KZ"/>
        </w:rPr>
      </w:pPr>
    </w:p>
    <w:p w14:paraId="550FD9A5"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Жоғарыдағы 6-кестеге көңіл аударсақ, түсініктік, ұғымдық ақпараттары әр түрлі болғанымен психологияның әрекет ретіндегі өнімді ойлаудың бойында ұйымдастырушылық әрекет түрі ретіндегі жобалаудың барлық аспектілері бар екені, олардың логикалық және бірізділік сапалары ұқсас екені көрінеді.</w:t>
      </w:r>
    </w:p>
    <w:p w14:paraId="5C1D7272"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Психологтардың пікірінше, ойлаудың түрлері туралы теориялар бірін – бірі толықтырып отырады деуге болмайды. Өйткені олар интеллекттің формальдық теориясы сияқты бір – біріне тәуелсіз түрде пайда болады және дамиды. Дәстүрлі білімдік парадигма XX ғасырдың аяғына қарай қажет бола бастаған жаңа индивидтік қасиеттерді түсіндіру, сипаттау үшін жеткіліксіздігі белгілі болды. Соған орай, көптеген теорияларда индивидтің туындаған проблемаға қатысты талдау жасау, ситуацияны модельдеу, шешім қабылдау әрекеті және ол үшін өз жауапкершілігін мойындау сияқты сапаларын басым көрсетіле бастады. </w:t>
      </w:r>
    </w:p>
    <w:p w14:paraId="70BC61A4"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05FAD5CE" w14:textId="77777777" w:rsidR="00180F3B" w:rsidRPr="007043FE" w:rsidRDefault="00180F3B"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9-дәріс. Жобалау – оқу әрекетінің ерекше түрі ретінде.</w:t>
      </w:r>
    </w:p>
    <w:p w14:paraId="02E8F1D1" w14:textId="77777777" w:rsidR="00180F3B" w:rsidRPr="007043FE" w:rsidRDefault="00180F3B" w:rsidP="00FD248B">
      <w:pPr>
        <w:spacing w:after="0" w:line="240" w:lineRule="auto"/>
        <w:rPr>
          <w:rFonts w:ascii="Times New Roman" w:hAnsi="Times New Roman" w:cs="Times New Roman"/>
          <w:b/>
          <w:sz w:val="24"/>
          <w:szCs w:val="24"/>
          <w:lang w:val="kk-KZ"/>
        </w:rPr>
      </w:pPr>
    </w:p>
    <w:p w14:paraId="3D919852"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9.1. Жобалау – оқу әрекетінің ерекше түрі ретінде </w:t>
      </w:r>
    </w:p>
    <w:p w14:paraId="158D60E1"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9.2. Жобалау әрекетіндегі уақыттың ұйымдастырылуы.       </w:t>
      </w:r>
    </w:p>
    <w:p w14:paraId="6BCA4F1C" w14:textId="77777777" w:rsidR="00180F3B" w:rsidRPr="007043FE" w:rsidRDefault="00180F3B" w:rsidP="00FD248B">
      <w:pPr>
        <w:spacing w:after="0" w:line="240" w:lineRule="auto"/>
        <w:rPr>
          <w:rFonts w:ascii="Times New Roman" w:hAnsi="Times New Roman" w:cs="Times New Roman"/>
          <w:sz w:val="24"/>
          <w:szCs w:val="24"/>
          <w:lang w:val="kk-KZ"/>
        </w:rPr>
      </w:pPr>
    </w:p>
    <w:p w14:paraId="4B49C7ED" w14:textId="77777777" w:rsidR="00180F3B" w:rsidRPr="007043FE" w:rsidRDefault="00180F3B"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9.1. Жобалау – оқу әрекетінің ерекше түрі ретінде </w:t>
      </w:r>
    </w:p>
    <w:p w14:paraId="6887B885"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таңда білім беру нәтижелері  бүгінде жаңаша қарастырылуда, олар: өз бетімен білу алуға, әлеуметтік ортада өмір сүруге қабілеттілігі; шешім қабылдауға, проблеманы шешуге қабілеттілігі; ақпараттық, қарым – қатынастық (коммуникативтік) құзіреттілігі; жауапкершілігі мен белсенділігі, т.б.</w:t>
      </w:r>
    </w:p>
    <w:p w14:paraId="39BEB5F6"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оқушылардың жобалау әрекеті негізінде қалыптасатын нәтижелер, соған орай, </w:t>
      </w:r>
      <w:r w:rsidRPr="007043FE">
        <w:rPr>
          <w:rFonts w:ascii="Times New Roman" w:hAnsi="Times New Roman" w:cs="Times New Roman"/>
          <w:i/>
          <w:sz w:val="24"/>
          <w:szCs w:val="24"/>
          <w:lang w:val="kk-KZ"/>
        </w:rPr>
        <w:t>жобалау мектептің барлық сатыларындағы оқыту барысын түгел қамтитын әрекет</w:t>
      </w:r>
      <w:r w:rsidRPr="007043FE">
        <w:rPr>
          <w:rFonts w:ascii="Times New Roman" w:hAnsi="Times New Roman" w:cs="Times New Roman"/>
          <w:sz w:val="24"/>
          <w:szCs w:val="24"/>
          <w:lang w:val="kk-KZ"/>
        </w:rPr>
        <w:t xml:space="preserve"> деп айтуға әбден болады.</w:t>
      </w:r>
    </w:p>
    <w:p w14:paraId="64576A91"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әрекетінің жасөспірімдер үшін маңыздылығы зор. Бұл жобалаудың басқа жастағы балалар үшін қажеттігі болмайды дегенді білдірмейді. Жасөспірім шақтағы </w:t>
      </w:r>
      <w:r w:rsidRPr="007043FE">
        <w:rPr>
          <w:rFonts w:ascii="Times New Roman" w:hAnsi="Times New Roman" w:cs="Times New Roman"/>
          <w:sz w:val="24"/>
          <w:szCs w:val="24"/>
          <w:lang w:val="kk-KZ"/>
        </w:rPr>
        <w:lastRenderedPageBreak/>
        <w:t>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14:paraId="08A03277"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043FE">
        <w:rPr>
          <w:rFonts w:ascii="Times New Roman" w:hAnsi="Times New Roman" w:cs="Times New Roman"/>
          <w:i/>
          <w:sz w:val="24"/>
          <w:szCs w:val="24"/>
          <w:lang w:val="kk-KZ"/>
        </w:rPr>
        <w:t>микро – жобалар</w:t>
      </w:r>
      <w:r w:rsidRPr="007043FE">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14:paraId="04BCC764"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14:paraId="5939F7BB"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14:paraId="1FE1A7D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Жоғарғы сыныптарда жобалау әрекеті</w:t>
      </w:r>
      <w:r w:rsidRPr="007043FE">
        <w:rPr>
          <w:rFonts w:ascii="Times New Roman" w:hAnsi="Times New Roman" w:cs="Times New Roman"/>
          <w:sz w:val="24"/>
          <w:szCs w:val="24"/>
          <w:lang w:val="kk-KZ"/>
        </w:rPr>
        <w:t xml:space="preserve"> оқу барысында өзінің мінез – 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14:paraId="2EEF991A"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14:paraId="38D1395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«субъектісі» және «объектісі»</w:t>
      </w:r>
      <w:r w:rsidRPr="007043FE">
        <w:rPr>
          <w:rFonts w:ascii="Times New Roman" w:hAnsi="Times New Roman" w:cs="Times New Roman"/>
          <w:i/>
          <w:sz w:val="24"/>
          <w:szCs w:val="24"/>
          <w:lang w:val="kk-KZ"/>
        </w:rPr>
        <w:t xml:space="preserve"> ұғымдары. </w:t>
      </w:r>
      <w:r w:rsidRPr="007043FE">
        <w:rPr>
          <w:rFonts w:ascii="Times New Roman" w:hAnsi="Times New Roman" w:cs="Times New Roman"/>
          <w:sz w:val="24"/>
          <w:szCs w:val="24"/>
          <w:lang w:val="kk-KZ"/>
        </w:rPr>
        <w:t>«Субъект» ұғымына келсек, мысалы, біреуді субъект атанды, субьект болады деуге болмайды. Субъектілік – адамның сипаттамасы емес, ол оның іс - әрекетінің, өз әрекеті иесі екендігінің сипаттамасы. Егер адам өз бетімен, еркін әрекеттер орындау үстінде болса, осы жерде ол субъектілік әрекет иесі. Осыған орай, субъектіліктің орнын, субъектілік жағдайын белгілеуге болады.</w:t>
      </w:r>
    </w:p>
    <w:p w14:paraId="4D9074C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әрекетіндегі субъект ұғымы әрекет теориясы негізінде қарастырылуы тиіс. Оны кеңінен талдамастан, тақырып шеңберінде төмендегідей қысқаша түсіндіруге болады.</w:t>
      </w:r>
    </w:p>
    <w:p w14:paraId="39DBB68D"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Біріншіден, әрекет субьектісі өзгеріп отырады. Оқытудағы жобалаудың бастамасында ондағы әрекеттердің субъектісі – педагог қана. Әрекет оқушыларға әлі берілген жоқ, өйткені оқушы оны әзірше өзі құрастыра алмайды.</w:t>
      </w:r>
    </w:p>
    <w:p w14:paraId="3CF72008"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ұйымдастырудың алғашқы кезеңінде оқушы өз бетіндік әрекеттерді өзі ұйымдастыру деңгейін әлі игермегендіктен бұл педагогтың субъектілігін талап етеді.</w:t>
      </w:r>
    </w:p>
    <w:p w14:paraId="6F94A074"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 объектісі де өзгеріп отырады. Әрекет басында ол нақты белгіленеді, яғни мұғалім оқушыларға не істеу керек (мақсат), нені өзгерту, жасау (обьект) екенін анықтап береді. Одан әрі бұл элементтер нақтыланады, оқушылар сол объектіге қатысты мәліметтерді талдау, жағдайды бағалау арқылы күтілетін нәтижелерді одан әрі нақтылайды. Жоба субъектілігі де өзгере алады, бұл жерде екі жоба және екі субьект болатынын атап </w:t>
      </w:r>
      <w:r w:rsidRPr="007043FE">
        <w:rPr>
          <w:rFonts w:ascii="Times New Roman" w:hAnsi="Times New Roman" w:cs="Times New Roman"/>
          <w:sz w:val="24"/>
          <w:szCs w:val="24"/>
          <w:lang w:val="kk-KZ"/>
        </w:rPr>
        <w:lastRenderedPageBreak/>
        <w:t>айту қажет болады. Біреуі -  оқушылар жобасы, оның бастамасында балалар тек қатысушы ретінде болғанымен, одан әрі нақты әрекеттер орындау барысында жобалау субьектісі бола алады. Әр оқушыға жеке тапсырмалар беріліп, оның орындалуы оқушының өз тарапынан жүзеге асырылса, бұл – нақты оқушы субьектілігінің көрінісі. Ол тапсырма орындалмаса субъектілік жүзеге асырылмауы да мүмкін.</w:t>
      </w:r>
    </w:p>
    <w:p w14:paraId="33DC8245"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Субъектілік жағдайды кеңейтуге, дамытуға да болады, ол жобаны жеке немесе топпен орындаудағы өз бетіндік әрекеттердің нығаюы, қалыптасуы жүзеге асырылады. Жобалау әрекетін топпен орындаудың маңызы зор, өйткені топтың субьектілігі жоғары болады. Өйткені жобаны орындауда жобаның субъектілігі ретінде топтың қолдауы ерекше роль атқарады. </w:t>
      </w:r>
    </w:p>
    <w:p w14:paraId="2D7E5BEC"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Келесісі – педагогикалық (білім беру) жоба. Оның жобалау субъектісі әуел бастан педагог: педагог субъектілік болатын жағдайды жобалайды, педагог өз жобасын – оқушылардың жобалау әрекетін ұйымдастыруды жүзеге асырады, оқушылардың дамуын қамтамасыз ететін оқу жағдайын тудырады, басқарады. Жоғарыда кеңінен берілген екі жобаның объектілері де екі түрлі болады.</w:t>
      </w:r>
    </w:p>
    <w:p w14:paraId="639931D1"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 жобасында бұл – пәндік ситуация, сол ситуацияға байланысты жобалау мақсаты, әрекеттері, идеясы жүзеге асырылады.</w:t>
      </w:r>
    </w:p>
    <w:p w14:paraId="07190AE7"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педагогикалық жобалаудың обьектісі – оқушылардың жобасы. Педагог бұл жағдайда ұйымдастырушылық қызмет атқарады.Айта кету керек, оқушылар жобасының көлеміне қарай педагогикалық басқару бір педагог шеңберінен шығып, мектепшілік қолдауды қажет етуі мүмкін. Мысалы, сабақ кестесін өзгерту, аудиториялар мен класс кеңістіктерін бөлу, ақпараттық ресурстардың қолжетілімділігін ұйымдастыру т.б. Ол жағдайда жобаның субъектілері – тұтас команда, педагогикалық ұжым да бола алады.</w:t>
      </w:r>
    </w:p>
    <w:p w14:paraId="66C3E993"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 xml:space="preserve">Жобалау әрекеті және оқыту мазмұны. </w:t>
      </w:r>
      <w:r w:rsidRPr="007043FE">
        <w:rPr>
          <w:rFonts w:ascii="Times New Roman" w:hAnsi="Times New Roman" w:cs="Times New Roman"/>
          <w:sz w:val="24"/>
          <w:szCs w:val="24"/>
          <w:lang w:val="kk-KZ"/>
        </w:rPr>
        <w:t>Жобалау әрекетін оқыту мазмұнына сәйкестендіре жүргізу – мектеп әдістемесіндегі жаңа тұрғы. Өйткені, білім беру мазмұны өз заңдылығы бойынша жылдар бойында қалыптасқан тұтас білім беру жүйесінің маңызды бір компоненті. Мазмұндық компоненті ретінде ол оқыту әдістемесі, білім беруді ұйымдастыру кеңістігі мен уақыты, оқулықтар мен бағдарламалар, басқару мен қадағалау сияқты басқа да элементтермен үйлестіріліп, реттеліп отыратын тұтас құрылым немесе жүйеге қызмет етеді.</w:t>
      </w:r>
    </w:p>
    <w:p w14:paraId="04E4AC4F"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білім беру мазмұнына өзгеріс ендіру білім беру жүйесінің барлық компоненттерін өзгертуді қажет етеді. Бұған қоса білім беруді басқару жүйесі, педагогтарды даярлау және қайта даярлау жүйесі құрылымдары да бұл жағдайда бұрынғы күйінде қала алмайды.</w:t>
      </w:r>
    </w:p>
    <w:p w14:paraId="53B3087F"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Бүгінгі білім беруге қойылатын жаңа талаптар оның мазмұнына өзгерістер ендіру қажеттігін тудырып отырғаны белгілі.</w:t>
      </w:r>
    </w:p>
    <w:p w14:paraId="1659DA03"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Барлығымызға белгілі, қазіргі білім пәндік принциппен құрылған, атап айтқанда, белгілі бір пәннің ғылыми – теориялық негізге алынып, ол мектеп бағдарламасына енгізілген. Оқушылар мектептен әр пәннің ғылыми негізін, игеріп, өз таңдаулары бойынша одан әрі тереңірек, кеңірек білуге мүмкіндік алады.</w:t>
      </w:r>
    </w:p>
    <w:p w14:paraId="100D71D2"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Оқушының игеретін білімі оқулықтарда негізінен теориялық, білімдік тұрғыдан құрылып, алған білімдерін пайдаға асыру жолдарына берілетін уақыт шектеулі болып келеді. Мысалы, физика сабағынан ток өткізгіштік теориялары мен формулаларын өте жақсы игерген оқушы сол білімі негізінде радиоқабылдағыштарды қандай жағдай алады деу қиын. Яғни, оқушылар «таза» білім алады: газ туралы біледі, элементтер қасиеттерін игереді, атмосфералық қысымның ережелерін жатқа айта алады, текстерді жаттайды, физикадағы заңдарды жақсы біледі, т.б.  </w:t>
      </w:r>
    </w:p>
    <w:p w14:paraId="6ED438C3"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білімдік тұрғыдағы әдістемелерден айырмашылығы сол, оның барысында оқушылар алған білімдерін тәжірибеде пайдаланады, яғни білім алу, жатқа білу – мақсат емес, теориялық білім жобалау әрекетін жүргізудің құрамына айналады.</w:t>
      </w:r>
    </w:p>
    <w:p w14:paraId="5E9288E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Сол себепті, жобалау әрекетін ұйымдастыру үшін білім мазмұны практикалық жұмысты ұйымдастыруға құрал ретінде қарастырылуы тиіс. Бұл өз кезегінде </w:t>
      </w:r>
      <w:r w:rsidRPr="007043FE">
        <w:rPr>
          <w:rFonts w:ascii="Times New Roman" w:hAnsi="Times New Roman" w:cs="Times New Roman"/>
          <w:sz w:val="24"/>
          <w:szCs w:val="24"/>
          <w:lang w:val="kk-KZ"/>
        </w:rPr>
        <w:lastRenderedPageBreak/>
        <w:t>сыныптың – сабақтың оқыту жүйесіне де, оқулықтар мен бағдарламаға да, оқушылар мен мұғалімдердің өзара қарым – қатынасы да, бағалау мен бақылауға да, басқару жүйесіне де өзгерістер енгізуді қажет етеді.</w:t>
      </w:r>
    </w:p>
    <w:p w14:paraId="3699D2EA"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Шынайы өмірдегі қалыптасқан жағдайды біле отырып, дәл бүгін осы өзгерістер бола қалады дей алмаймыз, өйткені, білім мазмұны стандарттар арқылы ендіріледі, ал елімізде 12 – жылдық білім берудің құзыреттілікке бағытталған нәтижелерін көздейтін жаңа стандарттар 2015 жылдары дайын болады деп күтілуде.</w:t>
      </w:r>
    </w:p>
    <w:p w14:paraId="463D372B"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 жарқын болашақтың келетініне сене отырып, дәл бүгінгі таңдағы білім мазмұны негізінде жобалау әрекетін ұйымдастырудың екі бағытын талдаймыз.</w:t>
      </w:r>
    </w:p>
    <w:p w14:paraId="357A567F"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Біріншісі, мектептерде негізге алынып жүрген оқыту бағдарламаларының ішінен оқушылардың зерттеушілігін еркін ұйымдастыруға мүмкіндік беретін тақырыптар таңдай білу. Яғни, жоба арқылы жүргізуге мүмкіндік беретін «Ауылдың, ауданның, қаланың мандшафттың картасын жасау», немесе, «Аудан, ауыл мақтанышы» (адам, табиғат немесе ғимарат, т.б.) тақырыптарындағы жобалар пәндік проблемаларды шешумен қатар, оқушылардың сабақтағы игерген біліміне қоса (ландшафт туралы теория, карта туралы ұғымдар, шартты белгілер, өз ойын жаза білу, мәтін құру т.б.) өзіндік қажетті коммуникативтік, ақпараттық, т.б. қабілеттерін қалыптастыруға негіз болады.</w:t>
      </w:r>
    </w:p>
    <w:p w14:paraId="315512DD"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 бағыт – жобалаудың тұтас құрылымын орындауды мақсат етіп қоймастан, жобалауға тән – қалыптасқан жағдайды талдау, шағын тапсырмалар беру арқылы жаңа ақпаратты өз бетімен игеруге қызығушылық туғызу т.б. Яғни, бұл жерде тұтас жоба жасау маңыздылығынан гөрі, оқушының әрекетін ұйымдастыруға еркін кеңістік беру маңыздылығына көңіл аударылады. Оқушы берілген тапсырманы орындау барысында сабақта алған теориялық білімін тапсырманы орындау құралына айналғанда ғана оның тұлғалық дамуы жүзеге асырылады. Жоба шағын болуы мүмкін,бірақ ол біздің дәстүрлі түсініктегі «жаттығу орындау», «ереже жаттау» емес. Жобаның өнімі қолмен ұстайтын, көрінетін де болмауы мүмкін, бірақ ол дәстүрлі сабақтан ерекше шығармашылық, еркіндік тұрғыдағы тапсырмалар болуы тиіс.</w:t>
      </w:r>
    </w:p>
    <w:p w14:paraId="27C1822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Сыныптан тыс жобалар.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ab/>
        <w:t>Жоғарыда сөз болған білім беру мазмұны логикасында қарайтын болсақ, жобалауды толыққанды орындау мүмкіндігі сыныптан тыс жұмыстарда мол болады. (Мысалы, әлеуметтік мәнді жобалар, тәжірибелік жобалар, т.б.)</w:t>
      </w:r>
    </w:p>
    <w:p w14:paraId="45A9D74C"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көңіл аударарлық нәрсе – ондай жобалардың білім беру міндеттерін орындауға қаншалықты қатысты екені. Тереңге бармай, бір қарағанда сыныптан тыс жобалар білім беруге құрылмайды, олардың алатын өнімдері өзгешелеу. Атап айтқанда, оқушылар жоба барысында коммуникативтік қатынас, топпен бірге жұмыс істеу, әлеуметтік проблемаларды шешуге араласу дағдылары қалыптасады. Мектеп газетін құрастыру, спектакль қою, мектеп ауласының дизайнын жасау, т.б. жобалау өнімдерді де жасауға болады. Осыларға қарап, сыныптан тыс, мектептен тыс жобалау оңайырақ және жобалау талаптарына көбірек сай келеді деген пікір тууы да мүмкін.</w:t>
      </w:r>
    </w:p>
    <w:p w14:paraId="1FB5580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Алайда, жобалауды тек тәрбие жұмысына ғана қатысты қарастыру оқушыларды білім беру мазмұнына қатысты жобаларға қарсы қоймау тиіс. Оқушының пәндік білімін қолдануға мүмкіндік берілмесе, онда оқушының білім алуға қызығушылығы төмендейді, оның өз білімін дамыту мүмкіндігі шектеліп, адамның даму потенциалы азаяды.</w:t>
      </w:r>
    </w:p>
    <w:p w14:paraId="0AFDC63B"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рефлексия</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Джон Дьюидің еңбектерінде жобалау әдісінің негізі қаланып, оның «тәжірибе» ұғымы арқылы таратылғаны белгілі. Бұл ұғым мәнісі күрделі болғандықтан философиялық категорияға жатады және оған дәл анықтама беру де оңай емес. Қарапайым түсінікпен айтқанда, «тәжірибе» дегеніміз – бұл белгілі бір әрекет немесе құбылыс, оның нәтижесі одан әрі болатын іс - әрекеттер мен оқиғаларды дамытудың шарты болып табылады. Мысалы, кез -</w:t>
      </w:r>
    </w:p>
    <w:p w14:paraId="44AA6AD3"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келген адамның басында болатын жағдайлар ізсіз кетпейді, белгілі бір әсерін тигізеді, ал кейбірі адамның бір нәрсеге үйренуі, сезінуі сияқты эмоциялық іздер </w:t>
      </w:r>
      <w:r w:rsidRPr="007043FE">
        <w:rPr>
          <w:rFonts w:ascii="Times New Roman" w:hAnsi="Times New Roman" w:cs="Times New Roman"/>
          <w:sz w:val="24"/>
          <w:szCs w:val="24"/>
          <w:lang w:val="kk-KZ"/>
        </w:rPr>
        <w:lastRenderedPageBreak/>
        <w:t>қалдырады. Сонда ғана ол адамның өз тәжірибесіне айналады.(Мысалы, адам сүрініп кетті, сол жерде қиналып, одан кейін жолдың басқа тегістеу жағымен әрі қарай кетті.)</w:t>
      </w:r>
    </w:p>
    <w:p w14:paraId="58D0ECA1"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Адамның Дьюи түсіндірген «тәжірибесі» біздің барлық іс - әрекеттерінен пайда болады деуге болмайды, сонымен қатар, адамның бір нәрсемен танысу, тоқталу, талдау барысында қалыптасады. Бұл жердегі маңыздысы – тоқталу, назарын бөлу, жағдайды талдау әрекеттері.</w:t>
      </w:r>
    </w:p>
    <w:p w14:paraId="6212BD5E"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 оқушылардың практикалық жұмыстары сияқты өзіндік тәжірибе алуына негіз болады. Жоба өзінен өзі тәжірибеге айналмайды. Жобалау тәжірибе алуға кепілдік бермейді, өйткені ол рефлексия бола ма жоқ па, жобаға қатысушылар жобалық іс - әрекеттердің мән – маңызын жете түсініп те қамтамасыз ететіні белгісіз. Тәжірибе ретінде қалыптаспаған жоба өмірде болған оқиғаға ғана айналады.</w:t>
      </w:r>
    </w:p>
    <w:p w14:paraId="03F7BA09"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«Тәжірибе алу» үшін – рефлексия деп аталатын тоқталу, қайта қарау, оқиғаны , құбылысты түсіну әрекеттерінің жүйесі қажет. Рефлексия – тек ойлану әрекетіне қарағанда күрделірек.</w:t>
      </w:r>
    </w:p>
    <w:p w14:paraId="51A89A8C"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жобалау әрекеттеріне қосымша ретінде арнайы ұйымдастырылатын рефлексиялық сессия – жоба алдындағы, жоба барысындағы толқулар, т.б. жұмыстарды қажет етеді.</w:t>
      </w:r>
    </w:p>
    <w:p w14:paraId="4C3DDE4D"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«Рефлексия» ұғымы педагогикалық әрекеттерде соңғы жылдары қолданыла бастады. Бірақ олардың көбінде «ойлану, еске түсіру» ұғымдары ретінде түсіндіріледі. Рефлексия - әрекеттердің, оқиғаның болған ретін еске түсіру ғана емес, олай болу себебі мен мағынасын анықтау әрекеті.</w:t>
      </w:r>
    </w:p>
    <w:p w14:paraId="7C8609F5"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мағынаны түсіндірудің өзі түрліше болатындықтан, рефлексия да түрліше болады. Бұл жерде болып жатқан оқиғаға рефлексиялық көзқарасты қалыптастыру да маңызды.</w:t>
      </w:r>
    </w:p>
    <w:p w14:paraId="3D3901FA"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әрекетіндегі рефлексиялық көзқарас сол жобаның негізгі мағынасын тани білуді қажет етеді. Жобаның негізгі мағынасын құрайтын элементтер – жобалау идеясы мен іске асыруының байланыстылығы немесе мақсат пен нәтиженің бірлігі. Бұл байланыстар іс - әрекет туралы шешім қабылдау, оны орындау құралдарын таңдау, жобалау кезеңдерін құру, топ ішінде міндеттерді бөлісу жұмыстарынан тұрады. Осылардың барлығы да рефлексияның пәні ретінде қарастырылады.</w:t>
      </w:r>
    </w:p>
    <w:p w14:paraId="4F0DA4F8"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Эмоциялық тұрғыдан алғанда рефлексияны «тас - талқан» қылып талдау, «шашып тастау» деген сөз тіркестерін білдірсе, рационалистік тұрғыда – «жоба идеясын дамытудың маңызды бөліктерін анықтау» деуге келеді. Төмендегі 13- суретте көрсетілгендей, әрбір бөліктің өзінде бірнеше нұсқалар жатыр, ал, таңдап алған нұсқа нәтижеге қаншалықты тиімді әсер етті, басқаша болса нәтижеге қалай әсер етеді, одан нәтиже өзгере ме, мерзімі қысқара ма, өнім барлық талапқа сай ма? Міне, осы сұрақтар арқылы рефлексиялық көзқарас анықталады.</w:t>
      </w:r>
    </w:p>
    <w:p w14:paraId="597E8D11"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40"/>
        <w:gridCol w:w="1620"/>
        <w:gridCol w:w="1440"/>
        <w:gridCol w:w="1620"/>
      </w:tblGrid>
      <w:tr w:rsidR="00180F3B" w:rsidRPr="007043FE" w14:paraId="710C3830" w14:textId="77777777" w:rsidTr="00180F3B">
        <w:trPr>
          <w:trHeight w:val="720"/>
        </w:trPr>
        <w:tc>
          <w:tcPr>
            <w:tcW w:w="1620" w:type="dxa"/>
            <w:tcBorders>
              <w:top w:val="single" w:sz="4" w:space="0" w:color="auto"/>
              <w:left w:val="single" w:sz="4" w:space="0" w:color="auto"/>
              <w:bottom w:val="single" w:sz="4" w:space="0" w:color="auto"/>
              <w:right w:val="single" w:sz="4" w:space="0" w:color="auto"/>
            </w:tcBorders>
            <w:hideMark/>
          </w:tcPr>
          <w:p w14:paraId="66F6B03F" w14:textId="77777777"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Мақсат      қою</w:t>
            </w:r>
          </w:p>
        </w:tc>
        <w:tc>
          <w:tcPr>
            <w:tcW w:w="1440" w:type="dxa"/>
            <w:tcBorders>
              <w:top w:val="nil"/>
              <w:left w:val="single" w:sz="4" w:space="0" w:color="auto"/>
              <w:bottom w:val="nil"/>
              <w:right w:val="single" w:sz="4" w:space="0" w:color="auto"/>
            </w:tcBorders>
            <w:hideMark/>
          </w:tcPr>
          <w:p w14:paraId="20D45062" w14:textId="77777777"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1824" behindDoc="0" locked="0" layoutInCell="1" allowOverlap="1" wp14:anchorId="1805F083" wp14:editId="36E89327">
                      <wp:simplePos x="0" y="0"/>
                      <wp:positionH relativeFrom="column">
                        <wp:posOffset>45720</wp:posOffset>
                      </wp:positionH>
                      <wp:positionV relativeFrom="paragraph">
                        <wp:posOffset>241300</wp:posOffset>
                      </wp:positionV>
                      <wp:extent cx="685800" cy="0"/>
                      <wp:effectExtent l="7620" t="60325" r="20955" b="53975"/>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B34C5" id="Line 2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5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OP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MVKk&#10;hx5thOIozx5CcQbjSrCp1daG9OhJPZuNpt8cUrruiNrzSPLlbMAxCx7JG5dwcQZC7IbPmoENOXgd&#10;K3VqbR8goQboFBtyvjeEnzyi8HE6m8xS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">
                      <v:stroke endarrow="block"/>
                    </v:line>
                  </w:pict>
                </mc:Fallback>
              </mc:AlternateContent>
            </w:r>
          </w:p>
        </w:tc>
        <w:tc>
          <w:tcPr>
            <w:tcW w:w="1620" w:type="dxa"/>
            <w:tcBorders>
              <w:top w:val="single" w:sz="4" w:space="0" w:color="auto"/>
              <w:left w:val="single" w:sz="4" w:space="0" w:color="auto"/>
              <w:bottom w:val="single" w:sz="4" w:space="0" w:color="auto"/>
              <w:right w:val="single" w:sz="4" w:space="0" w:color="auto"/>
            </w:tcBorders>
            <w:hideMark/>
          </w:tcPr>
          <w:p w14:paraId="0C1C7DDF" w14:textId="77777777"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0800" behindDoc="0" locked="0" layoutInCell="1" allowOverlap="1" wp14:anchorId="1362168A" wp14:editId="350757AB">
                      <wp:simplePos x="0" y="0"/>
                      <wp:positionH relativeFrom="column">
                        <wp:posOffset>-914400</wp:posOffset>
                      </wp:positionH>
                      <wp:positionV relativeFrom="paragraph">
                        <wp:posOffset>228600</wp:posOffset>
                      </wp:positionV>
                      <wp:extent cx="0" cy="0"/>
                      <wp:effectExtent l="9525" t="57150" r="19050" b="57150"/>
                      <wp:wrapNone/>
                      <wp:docPr id="2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DF5A" id="Line 2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tcIQIAAEc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">
                      <v:stroke endarrow="block"/>
                    </v:line>
                  </w:pict>
                </mc:Fallback>
              </mc:AlternateContent>
            </w:r>
            <w:r w:rsidR="00180F3B" w:rsidRPr="007043FE">
              <w:rPr>
                <w:rFonts w:ascii="Times New Roman" w:hAnsi="Times New Roman" w:cs="Times New Roman"/>
                <w:sz w:val="24"/>
                <w:szCs w:val="24"/>
                <w:lang w:val="kk-KZ"/>
              </w:rPr>
              <w:t xml:space="preserve">    Жоба  кезеңдері</w:t>
            </w:r>
          </w:p>
        </w:tc>
        <w:tc>
          <w:tcPr>
            <w:tcW w:w="1440" w:type="dxa"/>
            <w:tcBorders>
              <w:top w:val="nil"/>
              <w:left w:val="single" w:sz="4" w:space="0" w:color="auto"/>
              <w:bottom w:val="nil"/>
              <w:right w:val="single" w:sz="4" w:space="0" w:color="auto"/>
            </w:tcBorders>
            <w:hideMark/>
          </w:tcPr>
          <w:p w14:paraId="3C158551" w14:textId="77777777"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3872" behindDoc="0" locked="0" layoutInCell="1" allowOverlap="1" wp14:anchorId="75BB030D" wp14:editId="2270F1F3">
                      <wp:simplePos x="0" y="0"/>
                      <wp:positionH relativeFrom="column">
                        <wp:posOffset>45720</wp:posOffset>
                      </wp:positionH>
                      <wp:positionV relativeFrom="paragraph">
                        <wp:posOffset>241300</wp:posOffset>
                      </wp:positionV>
                      <wp:extent cx="685800" cy="0"/>
                      <wp:effectExtent l="7620" t="60325" r="20955" b="53975"/>
                      <wp:wrapNone/>
                      <wp:docPr id="2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7B35" id="Line 21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5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BF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">
                      <v:stroke endarrow="block"/>
                    </v:lin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2848" behindDoc="0" locked="0" layoutInCell="1" allowOverlap="1" wp14:anchorId="61FEC43A" wp14:editId="05BAD3D1">
                      <wp:simplePos x="0" y="0"/>
                      <wp:positionH relativeFrom="column">
                        <wp:posOffset>45720</wp:posOffset>
                      </wp:positionH>
                      <wp:positionV relativeFrom="paragraph">
                        <wp:posOffset>355600</wp:posOffset>
                      </wp:positionV>
                      <wp:extent cx="0" cy="0"/>
                      <wp:effectExtent l="7620" t="60325" r="20955" b="53975"/>
                      <wp:wrapNone/>
                      <wp:docPr id="2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634D" id="Line 2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8pt" to="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aIIwIAAEcEAAAOAAAAZHJzL2Uyb0RvYy54bWysU82O2jAQvlfqO1i+Q34WK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">
                      <v:stroke endarrow="block"/>
                    </v:line>
                  </w:pict>
                </mc:Fallback>
              </mc:AlternateContent>
            </w:r>
          </w:p>
        </w:tc>
        <w:tc>
          <w:tcPr>
            <w:tcW w:w="1620" w:type="dxa"/>
            <w:tcBorders>
              <w:top w:val="single" w:sz="4" w:space="0" w:color="auto"/>
              <w:left w:val="single" w:sz="4" w:space="0" w:color="auto"/>
              <w:bottom w:val="single" w:sz="4" w:space="0" w:color="auto"/>
              <w:right w:val="single" w:sz="4" w:space="0" w:color="auto"/>
            </w:tcBorders>
            <w:hideMark/>
          </w:tcPr>
          <w:p w14:paraId="20A83BD6" w14:textId="77777777"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Нәтиже,      өнім</w:t>
            </w:r>
          </w:p>
        </w:tc>
      </w:tr>
    </w:tbl>
    <w:p w14:paraId="7CD47328" w14:textId="77777777"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p>
    <w:p w14:paraId="7D52D11F"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13- с</w:t>
      </w:r>
      <w:r w:rsidRPr="007043FE">
        <w:rPr>
          <w:rFonts w:ascii="Times New Roman" w:hAnsi="Times New Roman" w:cs="Times New Roman"/>
          <w:sz w:val="24"/>
          <w:szCs w:val="24"/>
          <w:lang w:val="kk-KZ"/>
        </w:rPr>
        <w:t>урет</w:t>
      </w:r>
    </w:p>
    <w:p w14:paraId="6D2D7B62" w14:textId="77777777" w:rsidR="00180F3B" w:rsidRPr="007043FE" w:rsidRDefault="00180F3B" w:rsidP="00FD248B">
      <w:pPr>
        <w:spacing w:after="0" w:line="240" w:lineRule="auto"/>
        <w:ind w:firstLine="709"/>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w:t>
      </w:r>
    </w:p>
    <w:p w14:paraId="04E358D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p>
    <w:p w14:paraId="20D2E0EE"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Рефлексияның мәні  - жобаны қорыту емес. Ол, біріншіден, жобалау барысын түгел талдайды; екіншіден, жобаның тәжірибеге айналуына ықпал етеді, жобаны бағалауға негіз болады.</w:t>
      </w:r>
    </w:p>
    <w:p w14:paraId="550BDB3C"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Рефлексия бақылау арқылы жасалады. Жобаның бақылау барысында негізге алынатын дайын үлгісі болмайтындықтан, рефлексияның іске кірісетін жері – проблеманың пайда болуы. Бұл педагогтың жұмысы, өйткені, оқушылар проблеманы байқамайды, не </w:t>
      </w:r>
      <w:r w:rsidRPr="007043FE">
        <w:rPr>
          <w:rFonts w:ascii="Times New Roman" w:hAnsi="Times New Roman" w:cs="Times New Roman"/>
          <w:sz w:val="24"/>
          <w:szCs w:val="24"/>
          <w:lang w:val="kk-KZ"/>
        </w:rPr>
        <w:lastRenderedPageBreak/>
        <w:t>қиынсынып басқа оңай іске ауысып кетуі мүмкін. Педагог осы жағдайларды қадағалай отырып, рефлексия пайда болатын жерлерді белгілейді.</w:t>
      </w:r>
    </w:p>
    <w:p w14:paraId="42E65F4B"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Тәжірибеге айналған, аяқталған жоба, болашақ жобаларға негіз болады, ондағы проблемалар алдағы жобаларда ескеріледі.</w:t>
      </w:r>
    </w:p>
    <w:p w14:paraId="1AE2999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Оқыту  үрдісіндегі жобалау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әрекетін ұйымдастыру біздің педагогикалық қауым үшін жаңа, үйренбеген жұмыс, өйткені ол оқыту үрдісінің құрылымын түгелдей жаңаша құруға бағытталған. Жобалау әрекеті білім беру кеңістігі - әрекет субьектілерінің қарым – қатынасы, әрекеттері, әрекетке қатысушылар құралы мен әрекет ұйымдастырылатын бөлмені де құрайды.</w:t>
      </w:r>
    </w:p>
    <w:p w14:paraId="0229F093"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Дәстүрлі білім беру жағдайында кеңістік мұғалімнің оқушыға тікелей білім беру мақсатына қызмет етеді, соған ыңғайластырады. Онда білім беруші, білім алушы ролдері өте нақты болғандықтан оның техникасы мен әдістемесі бір жақты болады.</w:t>
      </w:r>
    </w:p>
    <w:p w14:paraId="1DFEE0EA"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Класс кеңістігінің ұйымдастырылу принципі педагогты басты тұлға ретінде ала отырып, оның көмекші құралдары тақта, демонстрациялық стол, соған қарама – қарсы отыратын оқушылар да мұғалімге ыңғайлы болуы үшін құрылады.</w:t>
      </w:r>
    </w:p>
    <w:p w14:paraId="56073C9D"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қатар – қатар отыруы сабақ барысында бірлесіп әрекет етуге мүмкіндік бермейді, бұл кеңістік оқушы мен мұғалімнің қарым – қатынаста ғана қолайлы. Бұндай құрылымдық кеңістік дәстүрлі оқытудың міндеттеріне сай құрылған және онда оқушы сабақты түсіндіруші, балалар жазып алушы, орындаушы.</w:t>
      </w:r>
    </w:p>
    <w:p w14:paraId="6EAD2814"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Парталардың орналасуы да мұғалімнің кез келген оқушыны кез келген уақытта дәптерлерін оқуға, қателерін қарап жүруге құрылған. Ал, жобалау әрекеті білім беру кеңістігінің басқаша түріне, атап айтқанда: </w:t>
      </w:r>
    </w:p>
    <w:p w14:paraId="03E76754" w14:textId="77777777"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типпен жұмыс түріне лайық болуын қажет етеді;</w:t>
      </w:r>
    </w:p>
    <w:p w14:paraId="5F73AFE5" w14:textId="77777777"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әр топ өз жобасын орындайтын болғандықтан, әр топтың жұмыс орны бөлек болғаны жөн;</w:t>
      </w:r>
    </w:p>
    <w:p w14:paraId="742FCEBD" w14:textId="77777777"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жобаны орындауда ақпараттар, мәліметтер жинау және оларды талдау қажет болғандықтан, жұмыс орны компьютер желісіне, кітапханаға, медиатекаға т.б. ақпараттар көзіне шыға алатындай болуы керек;</w:t>
      </w:r>
    </w:p>
    <w:p w14:paraId="691B0DBC" w14:textId="77777777"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төртіншіден, жобалау әрекеті негізінен белгілі бір өнім алумен байланысты болғандықтан зертхана, шығармашылық шеберханасы, т.б. оқушылардың өз қолдарымен өнім жасауға мүмкіндік беретін орындар болғаны жөн;</w:t>
      </w:r>
    </w:p>
    <w:p w14:paraId="4DEAE6D9" w14:textId="77777777"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бесіншіден, жобалау қызметі міндетті түрде өнімді, нәтижені презентация жасаумен аяқталады.</w:t>
      </w:r>
    </w:p>
    <w:p w14:paraId="47A6EED8"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оқу коммуникациясының жаңа түрі – конференция залдар, конкурс, есеп беру шараларын ұйымдастыруға мүмкіндік беретін кеңістік қарастырылады. Жоба презентациясы басқа да оқушылар, педагогтардың жаппай қатысуын талап етеді.</w:t>
      </w:r>
    </w:p>
    <w:p w14:paraId="6A25B067"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таңда мектептердің құрылымы класс – сабақ жүйесіне негізделгендіктен, аталған жобалау кеңістігін мектептегі бар мүмкіндік арқылы ұйымдастыру қажет болады. Мысалы, сабақ кестесіне өзгерістер, кітапхана мен зертханаларды жаңаша ұйымдастыру, т.б. </w:t>
      </w:r>
    </w:p>
    <w:p w14:paraId="42ED5AC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Қорыта айтқанда жобалау әрекеті барысында оқу әрекеттері дәстүрлі класс кеңістігімен кеңірек жүргізіліп, класс – сабақ жүйесін жаңаша құруға ықпал етеді.</w:t>
      </w:r>
    </w:p>
    <w:p w14:paraId="26BF50D7"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p>
    <w:p w14:paraId="148D20D3" w14:textId="77777777" w:rsidR="00180F3B" w:rsidRPr="007043FE" w:rsidRDefault="00180F3B"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 xml:space="preserve">9.2. </w:t>
      </w:r>
      <w:r w:rsidRPr="007043FE">
        <w:rPr>
          <w:rFonts w:ascii="Times New Roman" w:hAnsi="Times New Roman" w:cs="Times New Roman"/>
          <w:b/>
          <w:i/>
          <w:sz w:val="24"/>
          <w:szCs w:val="24"/>
          <w:lang w:val="kk-KZ"/>
        </w:rPr>
        <w:t>Жобалау әрекетіндегі уақыттың ұйымдастырылуы.</w:t>
      </w:r>
    </w:p>
    <w:p w14:paraId="0530F488"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Оқытудың құрылымдық кеңістігінің тағы бір бөлігі – уақыт. Білім беруде уақыт өте нақты белгіленгені белгілі, мысалы, сабақтың класта, немесе үйде орындалу уақыты бар, мектепте және мектептен тыс орындалатын шаралар да уақыты, сабаққа даярлану уақыты, сондай – ақ жеке өзіне арналған уақыттары белгіленген.</w:t>
      </w:r>
      <w:r w:rsidRPr="007043FE">
        <w:rPr>
          <w:rFonts w:ascii="Times New Roman" w:hAnsi="Times New Roman" w:cs="Times New Roman"/>
          <w:sz w:val="24"/>
          <w:szCs w:val="24"/>
          <w:lang w:val="kk-KZ"/>
        </w:rPr>
        <w:tab/>
        <w:t>Тиімді ұйымдастырылған жобалау қызметінде қатысушылардың уақытты тиімді пайдалану жоспарланады. Өйткені, жобаға қызығу деңгейі жоғары болған жағдайда оқушылар беріле кірісіп, өз уақыттарының көбін оған арнауы мүмкін. Осы жағдайда оқушыларға уақытты пайдалану, өзге де маңызды істерді уақытында орындалуы қадағаланады.</w:t>
      </w:r>
    </w:p>
    <w:p w14:paraId="4221A986"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Сондықтан, педагогтар жобаны орындаудағы компоненттері – жұмысты ыңғайлы кестемен орындау, уақытын , көлемін, ұзақтығын ескеруі қажет. Одан басқа, ресурс ретінде оның әрекеттері мен жобалау әрекеттерінің бірін – бірі толықтырып отыратын ерекшелігін пайдалануға болады.</w:t>
      </w:r>
    </w:p>
    <w:p w14:paraId="2071424A"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Мысалы, жобаның барлық компоненттерін тұтас сақтау бастауыш мектептерде мүмкін емес. Ондағы басты мүдде – оқушыларға шағын шығармашылық тақырыптар беру арқылы сабақ оқуға маңызын арттыруға болады. Бұлар қысқа мерзімді тапсырмалар, мини – жобалар – кіші жастағылар үшін сабақ үстінде өткізіліп, оқу жоспарына енгізілсе – олар оқушыларды дамытуға мүмкіндік береді.</w:t>
      </w:r>
    </w:p>
    <w:p w14:paraId="3408C4BC"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Негізгі мектепте 5 – 6 сыныптарда нақты жоба жасау басталады, олар жобаның өзін жасауға кіріседі. Міне, осы кезден бастап оқушылар үшін өз уақытын басқару қажеттігі пайда болады.</w:t>
      </w:r>
    </w:p>
    <w:p w14:paraId="4F702E72"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барысындағы уақытты басқару талаптары негізінен жоспарлау және бақылауды орындауда қойылады. Мысалы, белгілі бір әрекеттерді орындауда жүргізілетін мониторинг кейбір жұмыстардың өз мерзімінде аяқталмайтынын, кейбір әрекеттердің бірін – бірі қайталауға әкелетіні, ал кейбірін орындауға аз уақыт қажет болатыны, яғни тәжірибеде тиімсіз деп табылған істерді өзгерту керектігі анықталады.Одан кейін тиімділікпен ұйымдастыру қарастырылып, жаңа нұсқамен жұмыс істеуге болады.</w:t>
      </w:r>
    </w:p>
    <w:p w14:paraId="1DB2B690"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әрекетінің бірнеше қарапайым ережелері оқушыларға түсіндірілсе, олардың игеріп алуына жағдай жасалады.</w:t>
      </w:r>
    </w:p>
    <w:p w14:paraId="6C128269"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Біріншісі, ең алғашқы жасайтын жобаларынан бастап, оның орындалу мерзімін анықтап алу қажет. Соңғы нәтиже (өнім) тек қана белгіленген мерзімде қабылданады, кешігу болуы тиіс емес. Педагогтар оқушыларға жоба мерзімінен кешіксе олардың бағалары төмендейтінін ескертуі керек;</w:t>
      </w:r>
    </w:p>
    <w:p w14:paraId="1D21D6A8"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Екіншісі, жобалау кезеңдерін белгілеп, оның әр кезеңінің аяқталу уақыттары анықталады. Сонымен қатар, осы жерде әрбір кезеңнің нәтижесі белгіленеді (мысалы, жоба идеясын қорғау, эскизін қорғау, орныдалу құралдарын таңдау, т.б.);</w:t>
      </w:r>
    </w:p>
    <w:p w14:paraId="36349CB6"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Үшіншісі, оқушыларға педагогтан көмек, кеңес алу мүмкіндігі беріліп, оның кестесі де күні бұрын келісіліп, белгіленеді;</w:t>
      </w:r>
    </w:p>
    <w:p w14:paraId="1B6CB601"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Төртіншісі, бұл педагогтың міндеті – оқушылардың жоба жұмысын бастан – аяқ қадағалап отыру, топпен жұмысты бақылау, пән бойынша немесе басқа адамдармен қарым – қатынасы жобалау барысы, т.б. түгел қамтылып отыруы тиіс, қажет болған жағдайда, араласу, қолдау қажет;</w:t>
      </w:r>
    </w:p>
    <w:p w14:paraId="348F0D92" w14:textId="77777777"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жобалық жұмыс сабақ үстінде, сабақтан тыс, бос уақыттарын да қамтып, кеңей беретін әрекет екенін түсінгенде оның уақыттық талаптарын сақтауға болады.</w:t>
      </w:r>
    </w:p>
    <w:p w14:paraId="6F085F45" w14:textId="77777777" w:rsidR="00180F3B" w:rsidRPr="007043FE" w:rsidRDefault="00180F3B"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14:paraId="2F3BD3FA" w14:textId="77777777" w:rsidR="00180F3B" w:rsidRPr="007043FE" w:rsidRDefault="00180F3B" w:rsidP="00FD248B">
      <w:pPr>
        <w:spacing w:after="0" w:line="240" w:lineRule="auto"/>
        <w:ind w:firstLine="709"/>
        <w:jc w:val="both"/>
        <w:rPr>
          <w:rFonts w:ascii="Times New Roman" w:hAnsi="Times New Roman" w:cs="Times New Roman"/>
          <w:sz w:val="24"/>
          <w:szCs w:val="24"/>
        </w:rPr>
      </w:pPr>
    </w:p>
    <w:p w14:paraId="253FE5AE"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 негізінде қалыптасатын білім беру нәтижелері</w:t>
      </w:r>
    </w:p>
    <w:p w14:paraId="1F5AFF1B"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Бастауыш мектеп оқушыларының жобалау әрекеттері</w:t>
      </w:r>
    </w:p>
    <w:p w14:paraId="00F97FCF"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Жоғарғы сыныптарда жобалау әрекетін ұйымдастыру ерекшеліктері</w:t>
      </w:r>
    </w:p>
    <w:p w14:paraId="7EA8E93C"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әрекетіндегі «субъект» және «объект» ұғымдары</w:t>
      </w:r>
    </w:p>
    <w:p w14:paraId="3108961D"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әрекеті және оқыту мазмұны</w:t>
      </w:r>
    </w:p>
    <w:p w14:paraId="3173AA88"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Сыныптан тыс жобалар. </w:t>
      </w:r>
      <w:r w:rsidRPr="007043FE">
        <w:rPr>
          <w:rFonts w:ascii="Times New Roman" w:hAnsi="Times New Roman" w:cs="Times New Roman"/>
          <w:sz w:val="24"/>
          <w:szCs w:val="24"/>
          <w:lang w:val="kk-KZ"/>
        </w:rPr>
        <w:tab/>
      </w:r>
    </w:p>
    <w:p w14:paraId="3D61EEA2"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және рефлексия</w:t>
      </w:r>
    </w:p>
    <w:p w14:paraId="710CA4C6"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Оқыту  үрдісіндегі жобалау</w:t>
      </w:r>
      <w:r w:rsidRPr="007043FE">
        <w:rPr>
          <w:rFonts w:ascii="Times New Roman" w:hAnsi="Times New Roman" w:cs="Times New Roman"/>
          <w:b/>
          <w:sz w:val="24"/>
          <w:szCs w:val="24"/>
          <w:lang w:val="kk-KZ"/>
        </w:rPr>
        <w:t xml:space="preserve"> </w:t>
      </w:r>
      <w:r w:rsidRPr="007043FE">
        <w:rPr>
          <w:rFonts w:ascii="Times New Roman" w:hAnsi="Times New Roman" w:cs="Times New Roman"/>
          <w:b/>
          <w:sz w:val="24"/>
          <w:szCs w:val="24"/>
          <w:lang w:val="kk-KZ"/>
        </w:rPr>
        <w:tab/>
      </w:r>
    </w:p>
    <w:p w14:paraId="0D1A3DAA" w14:textId="77777777"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әрекетіндегі уақыттың ұйымдастырылуы.       </w:t>
      </w:r>
    </w:p>
    <w:p w14:paraId="42BC4E71" w14:textId="77777777" w:rsidR="00180F3B" w:rsidRPr="007043FE" w:rsidRDefault="00180F3B" w:rsidP="00FD248B">
      <w:pPr>
        <w:spacing w:after="0" w:line="240" w:lineRule="auto"/>
        <w:ind w:firstLine="709"/>
        <w:jc w:val="both"/>
        <w:rPr>
          <w:rFonts w:ascii="Times New Roman" w:hAnsi="Times New Roman" w:cs="Times New Roman"/>
          <w:b/>
          <w:sz w:val="24"/>
          <w:szCs w:val="24"/>
          <w:lang w:val="en-US"/>
        </w:rPr>
      </w:pPr>
    </w:p>
    <w:p w14:paraId="4D1A1AEB" w14:textId="77777777" w:rsidR="00197CA4" w:rsidRPr="007043FE" w:rsidRDefault="00197CA4" w:rsidP="00FD248B">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10-дәріс Оқу жобасының  құрылымы мен түрлері.</w:t>
      </w:r>
    </w:p>
    <w:p w14:paraId="7D87895A" w14:textId="77777777" w:rsidR="00197CA4" w:rsidRPr="007043FE" w:rsidRDefault="00197CA4" w:rsidP="00FD248B">
      <w:pPr>
        <w:tabs>
          <w:tab w:val="left" w:pos="0"/>
        </w:tabs>
        <w:spacing w:after="0" w:line="240" w:lineRule="auto"/>
        <w:ind w:firstLine="567"/>
        <w:rPr>
          <w:rFonts w:ascii="Times New Roman" w:hAnsi="Times New Roman" w:cs="Times New Roman"/>
          <w:b/>
          <w:sz w:val="24"/>
          <w:szCs w:val="24"/>
          <w:lang w:val="kk-KZ"/>
        </w:rPr>
      </w:pPr>
    </w:p>
    <w:p w14:paraId="53AD35AF" w14:textId="77777777" w:rsidR="00197CA4" w:rsidRPr="007043FE" w:rsidRDefault="00197CA4"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10. 1. Оқу жобаларының құрылымы мен түрлері</w:t>
      </w:r>
    </w:p>
    <w:p w14:paraId="36F15B4F"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ab/>
      </w:r>
      <w:r w:rsidRPr="007043FE">
        <w:rPr>
          <w:rFonts w:ascii="Times New Roman" w:hAnsi="Times New Roman" w:cs="Times New Roman"/>
          <w:sz w:val="24"/>
          <w:szCs w:val="24"/>
          <w:lang w:val="kk-KZ"/>
        </w:rPr>
        <w:t xml:space="preserve">Жасөспірімдердің негізгі әрекеттері жобалаушылық тұрғысынан жасалады. Мектеп жағдайында жобалау әрекеттерін ұйымдастыру сол мектептің дәстүрімен, тарихымен, қалыптасқан үрдістерімен ерекшеленеді. Жобалаудың басты белгісінің өзі қалыптасқан жағдайды нақты сол кезең бойынша талдау арқылы оның күтілетін өзгерістерін анықтайды, жобаланады, жүзеге асырылады. Оқушылардың жобалау әрекеттерін жобалау теориясы айтылатын тәжірибелік мәдениеттің ең дамыған түріне толықтай жатады деп айтуға болмайды. Жобалау, жоғарыда айтылғандай қалыптасқан жағдайды қайта құруға бағытталады. Ол белгілі бір жүйені сапалық тұрғыдан өзгертуді қамтамасыз ететін әрекеттерден тұрады. Ал оқушылар жобалары қалыптасқан жағдайды өзгерту, немесе жүйенің сапасын жаңару міндеттерін көздемейді. Осы тұрғыдан  алғанда </w:t>
      </w:r>
      <w:r w:rsidRPr="007043FE">
        <w:rPr>
          <w:rFonts w:ascii="Times New Roman" w:hAnsi="Times New Roman" w:cs="Times New Roman"/>
          <w:b/>
          <w:i/>
          <w:sz w:val="24"/>
          <w:szCs w:val="24"/>
          <w:lang w:val="kk-KZ"/>
        </w:rPr>
        <w:t>оқушылардың жобалау әрекеттері мен оқудағы жобаларды жобалық-ойындық әрекеттер</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деп атауға да болар еді. Кейбір ғалымдардың «квазижобалар» деп атауды ұсынатындары да сондықтан.</w:t>
      </w:r>
    </w:p>
    <w:p w14:paraId="6448AC48" w14:textId="77777777"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Мектеп тәжірибесінде жобалау  екі түрлі жоспарланады: білім беру жобалары немесе педагогикалық жобалар, оның субъектісі педагог немесе педагогикалық ұжым болады, екіншісі мектеп оқушылары жобасы, оның субъектісі - оқушылар. Аталған жобалардың бір-бірімен байланыстылығы сондай, кейде оларды ажырату да қиын.</w:t>
      </w:r>
    </w:p>
    <w:p w14:paraId="5306240A" w14:textId="77777777"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жобалау теориясында берілетін көрсеткіштердің дәл орындалуы оқушылар жобасының өз ерекшеліктеріне байланысты нақты болмауы мүмкін екенін ескерсек, онда мектептегі жобалардың ерекшеліктерін анықтап алу қажет.</w:t>
      </w:r>
    </w:p>
    <w:p w14:paraId="2DA18454" w14:textId="77777777"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Мектеп оқушылары жобаларының  құрылымы</w:t>
      </w:r>
      <w:r w:rsidRPr="007043FE">
        <w:rPr>
          <w:rFonts w:ascii="Times New Roman" w:hAnsi="Times New Roman" w:cs="Times New Roman"/>
          <w:sz w:val="24"/>
          <w:szCs w:val="24"/>
          <w:lang w:val="kk-KZ"/>
        </w:rPr>
        <w:t>:</w:t>
      </w:r>
    </w:p>
    <w:p w14:paraId="285E4530"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 Жағдайды талдау,түпкі идея мақсатты анықтау</w:t>
      </w:r>
    </w:p>
    <w:p w14:paraId="4390FE88" w14:textId="77777777"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жағдайды талдау; (жобалау идеясын талдау, жаңа өнім алуға қажеттіліктің пайда болуы)</w:t>
      </w:r>
    </w:p>
    <w:p w14:paraId="2C8174CF" w14:textId="77777777"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нақтылау;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жобалау мақсатын құрастыру</w:t>
      </w:r>
      <w:r w:rsidRPr="007043FE">
        <w:rPr>
          <w:rFonts w:ascii="Times New Roman" w:hAnsi="Times New Roman" w:cs="Times New Roman"/>
          <w:sz w:val="24"/>
          <w:szCs w:val="24"/>
        </w:rPr>
        <w:t>)</w:t>
      </w:r>
    </w:p>
    <w:p w14:paraId="7D6AF506" w14:textId="77777777"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болжамын жасау,проблемадан шығатын міндеттерді  анықтау;</w:t>
      </w:r>
    </w:p>
    <w:p w14:paraId="0B46E07E"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Жобаны орындау(жүзеге асыру);</w:t>
      </w:r>
    </w:p>
    <w:p w14:paraId="391EF83F" w14:textId="77777777"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орындаудың кезеңдерін жоспарлау;</w:t>
      </w:r>
    </w:p>
    <w:p w14:paraId="742664BF" w14:textId="77777777"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міндеттерді орындау жолдарын талдау; проблеманы шешу жолын таңдау,   </w:t>
      </w:r>
    </w:p>
    <w:p w14:paraId="7FF3E7BF" w14:textId="77777777"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жүргізу, зерттеу әдістерін таңдау (статистикалық, эксперименттік,        бақылау т.б;)</w:t>
      </w:r>
    </w:p>
    <w:p w14:paraId="4B0E8E09"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жобаны орындау;</w:t>
      </w:r>
    </w:p>
    <w:p w14:paraId="086BCEA8"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Қорытынды өнімді даярлау:</w:t>
      </w:r>
    </w:p>
    <w:p w14:paraId="2AE3BF46" w14:textId="77777777"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қорытынды нәтижелерді рәсімдеу жолдарын талдау (презентация,жобаны  қорғау, шығармашылық есеп т.б)</w:t>
      </w:r>
    </w:p>
    <w:p w14:paraId="7E2DBBC4" w14:textId="77777777"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жинақтау,жүйелеу,талдау,қорыту;</w:t>
      </w:r>
    </w:p>
    <w:p w14:paraId="3B893827" w14:textId="77777777"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қорытынды жасау, нәтижені рәсімдеу, топ алдында қорғау,  </w:t>
      </w:r>
    </w:p>
    <w:p w14:paraId="1A3C0404" w14:textId="77777777"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презентациялау;</w:t>
      </w:r>
    </w:p>
    <w:p w14:paraId="0B72CABF" w14:textId="77777777"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түйіндеу,зерттеу жобаларының жаңа проблемаларын  ұсыну.</w:t>
      </w:r>
    </w:p>
    <w:p w14:paraId="4DD8CB31"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негізгі кезеңдерден басқа жобаның қосымша сипаттамаларыда  бар,оны оқушылардың жобалау әрекеттерін ұйымдастыруды ескеру қажет.</w:t>
      </w:r>
    </w:p>
    <w:p w14:paraId="10F7ED6C" w14:textId="77777777" w:rsidR="00197CA4" w:rsidRPr="007043FE" w:rsidRDefault="00197CA4"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Оқушылар жобасының сипаттамалары</w:t>
      </w:r>
      <w:r w:rsidRPr="007043FE">
        <w:rPr>
          <w:rFonts w:ascii="Times New Roman" w:hAnsi="Times New Roman" w:cs="Times New Roman"/>
          <w:b/>
          <w:sz w:val="24"/>
          <w:szCs w:val="24"/>
          <w:lang w:val="kk-KZ"/>
        </w:rPr>
        <w:t>:</w:t>
      </w:r>
    </w:p>
    <w:p w14:paraId="125BFAD0" w14:textId="77777777"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оның нақты нәтиже алуға бағытталғаны;</w:t>
      </w:r>
    </w:p>
    <w:p w14:paraId="6DB1C857" w14:textId="77777777"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күтілетін нәтижелердің алдын-ала эскиз, сұлба ретінде белгіленуі, белгілі      </w:t>
      </w:r>
    </w:p>
    <w:p w14:paraId="585F9615" w14:textId="77777777"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 деңгейде нақтылануы және детальдары анықталады;</w:t>
      </w:r>
    </w:p>
    <w:p w14:paraId="660D93CB" w14:textId="77777777"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орындалу мезгілі нақтылануы;</w:t>
      </w:r>
    </w:p>
    <w:p w14:paraId="31EBCFBA" w14:textId="77777777"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 алуға бағытталған іс - әрекеттердің алдын – ала жоспарлануы;</w:t>
      </w:r>
    </w:p>
    <w:p w14:paraId="3E8CEB83" w14:textId="77777777"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бағдарламасы жасалуы – жобаның жалпы өнімін алуды қамтамасыз ететін түрлі әрекеттердің белгілі бір мерзімде орындалатын нәтижелері  анықталуы; жоспарлануы;</w:t>
      </w:r>
    </w:p>
    <w:p w14:paraId="3F33CB5E" w14:textId="77777777"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әрекеттерін орындау барысында оның кезеңдері бойынша мониторинг жасалып, түзетулер жүргізіліп отыруы;</w:t>
      </w:r>
    </w:p>
    <w:p w14:paraId="410DB9A1" w14:textId="77777777"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қорытынды өнімін ала отырып, оны жоспарланған бастапқы   жағдайға байланысты талдау, сәйкестендіру, одан арғы жұмыстарды жағдайға сай жоспарлау;</w:t>
      </w:r>
    </w:p>
    <w:p w14:paraId="46971F38"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w:t>
      </w:r>
      <w:r w:rsidRPr="007043FE">
        <w:rPr>
          <w:rFonts w:ascii="Times New Roman" w:hAnsi="Times New Roman" w:cs="Times New Roman"/>
          <w:b/>
          <w:i/>
          <w:sz w:val="24"/>
          <w:szCs w:val="24"/>
          <w:lang w:val="kk-KZ"/>
        </w:rPr>
        <w:t>Жобалау типтері.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Білім беру құралдары ретінде қолданылатын жобаларды бірнеше типке бөле аламыз. Мысалы, оқу пәндеріне сай типке бөлу, тәрбиелік, немесе әдістемелік т.б. жобалар.</w:t>
      </w:r>
    </w:p>
    <w:p w14:paraId="2E9576FE"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жобалар моножоба (бір пән аумағында), полижоба (пәндер аралық), пәннен тыс (сабақтан тыс) жобалар т.б. Осы бағытта қарастырсақ білім беру жобалары, тәрбие жобалары деп те бөлінеді.</w:t>
      </w:r>
    </w:p>
    <w:p w14:paraId="3702CB56"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басты белгісі – оның ұзақтығы. Жобалар қысқа мерзімге (мысалы, бір аптаға дейін), орта мерзімді (бір айға дейін), ұзақ мерзімдік (1 тоқсаннан бастап – жарты жылға дейін). Одан ұзаққа созылатын жобаларды да жоққа шығаруға болмайды. Ұзақ мерзімді жобалар бірнеше кезеңге бөлініп, әр кезең өз алдына бөлек жоба бола алады.</w:t>
      </w:r>
    </w:p>
    <w:p w14:paraId="013F6CA6"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қатысушыларына қарап та оны типтерге бөлуге болады: топтық, жеке, ішкі топтар, кіші топтармен орындалатын жобалар.Жобалауға қатысушылар соны 12 – ден асса, олар кіші топтарға бөлуге болады. Сондай – ақ, топтар туралы өзгеріп отыратын немесе құрамы өзгермей отыратын деп те бөлінеді. Өзгермелі құрамды топтар арнайы да ұйымдастырылады, оның құрамы белгілі бір кезеңдер үшін ғана құрылуы мүмкін.</w:t>
      </w:r>
    </w:p>
    <w:p w14:paraId="7937DDF0"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Басқару түріне байланысты жобалар педагогтың тікелей басқарумен орындалатын, немесе педагог кеңес берушілік қызмет қана атқаратын жобалар болып та бөлінеді.</w:t>
      </w:r>
    </w:p>
    <w:p w14:paraId="6F4A44E2"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Жобаларды дифференциялаудың тағы бір түрі – жобалау әрекетінің түрлері. Мысалы, жобалар зерттеушілік немесе қолданбалы да болып бөлінеді. Сондай – ақ, шығармашылық, тәжірибелік болып та бөлуге болады.</w:t>
      </w:r>
    </w:p>
    <w:p w14:paraId="0F4191DC"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типтерге бөлу неліктен қажет? Әрине, тұрақты типтік түрлері болмаған соң оларды типке бөлмесе де болар еді. Жобалау әрекеті ұйымдастыруда да, орындауда да типтерге бөле аламыз. Мысалы, жоспарлау арқылы жобаның соңғы кезеңінде оқушылардың өз бетімен жұмыс істеу қабілеттері артатынын ескере отырып, оқушының жобалаудың барлық кезеңдерінен өтуін қадағалауға болады.Сондай – ақ, жобалау типтеріне сүйене отырып, педагогтың тікелей жетекшілік ететін жобаларынан – кеңес берушілік роліне өтуге, сол арқылы қатысушылардың субъектілігін арттыру амалдарын жүзеге асыруға болады.</w:t>
      </w:r>
    </w:p>
    <w:p w14:paraId="61854CDB"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Оқушылар жобаларының өзгеру түрлері.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Оқушылар жобаларының түрлері сан алуан идеялардан туындайды, пайда болады. Оған жаңа жағдайлар, жаңадан алынған ақпарат, жаңадан алынған құралдар да негіз бола алады.</w:t>
      </w:r>
    </w:p>
    <w:p w14:paraId="51E266A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Біздің тәжірибеміздегі жобалау оқушылардың «кітап шығару» идеясынан туындаған түрін қарастырып көрейін. Ойша елестетуден (идеядан) пайда болған болашақ кітаптың (өнімнің) бейнесі оқушылардың осы жұмысты бастап кетуіне түрткі болды. Бұл жағдайды бақылау барысында балалардың тек қана кітап үшін мәтіндер даярлаумен ғана емес, кітапты тұтастай елестете отырып, онда болуы тиіс суреттер, фотолар, т.б кітаптың мазмұнына қарай құрастыруға тырысқаны байқалды.</w:t>
      </w:r>
    </w:p>
    <w:p w14:paraId="75888FCB"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әрекетін бастау үшін белгілі бір тарихи оқиғамен танысу да себеп бола алады. Оның мысалы ретінде, біз бақылаған оқушылардың қаладағы «жұмбақ» үйдің тарихы туралы алынған аз мағлұмат қызықтырғандығын бір сынып үшін үлкен жобаны бастауға негіз болғанын айта кетуге болады.</w:t>
      </w:r>
    </w:p>
    <w:p w14:paraId="1301665F"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Оқушыларды өз әрекеттерін бақылауға үйрету, жобаның идеясын қайта құру, дамыту арқылы бастамасындағы жоба мүлдем өзгеріп те кетуі мүмкін. Оны да біздің тәжірибеміздегі балалардың, ең әуелі, өз күштеріне сеніп бастаған «компьютерлік ойындар құрастыру» идеясының өзгеріп кеткені туралы мысалмен түсіндіруге болады. Атап айтқанда, «компьютерлік ойын бағдарламасын» жасау барысында графикалық элементтер құру қажет болды. Оның бірнеше нұсқаларының сәтті жасалуы оқушылардың жаңа өнім жасау шешім қабылдап, «компьютерлік ойындар құру» идеясы «графикалық өнімдер» жасап, тәжірибеге ұсынумен ауыстырылды. Міне, осылайша жобалаудың өте күрделі түрі таңдалатын болса, оған қызығу бірте – бірте азайып, басқа жобаға ауысып кету, не жобаны аяқтамау сияқты жағдайлар да болуы мүмкін. </w:t>
      </w:r>
    </w:p>
    <w:p w14:paraId="37C0F54C"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Бұған ұқсас жобалар оқушылардың жас ерекшеліктеріне сәйкес келмейтін, тым оңай, әрі тез орындалатын жобалар таңдағанда да бола алады. Осы мысалдар арқылы жобаның пайда болу идеясы оны жүзеге асыру процесі, нәтижесі немесе өнімі туралы идеяның өзгеру мүмкіндіктерінің арасындағы тығыз әрі күрделі байланыста екенін көрсетеді. Мысалдарға сүйене отырып, жобалардың өзгеру түрлерінің төмендегі нұсқалары бар деуге болады.</w:t>
      </w:r>
    </w:p>
    <w:p w14:paraId="008F3397" w14:textId="77777777" w:rsidR="00197CA4" w:rsidRPr="007043FE" w:rsidRDefault="00197CA4"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Идеяның пайда болуы:</w:t>
      </w:r>
    </w:p>
    <w:p w14:paraId="10BAC63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 белгілі бір құбылыстың немесе бейненің, обьектінің түрткі болуынан;</w:t>
      </w:r>
    </w:p>
    <w:p w14:paraId="68528205"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 жоба нәтижесіне жеткізетін жаңа құралдар пайда болуынан;</w:t>
      </w:r>
    </w:p>
    <w:p w14:paraId="4052E9F2"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 тарихи оқиға, сипаты немесе ерекше тарихи тұлғаның түрткі болуынан;</w:t>
      </w:r>
    </w:p>
    <w:p w14:paraId="47E5CF4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Идеяны жүзеге асыру арқылы</w:t>
      </w:r>
      <w:r w:rsidRPr="007043FE">
        <w:rPr>
          <w:rFonts w:ascii="Times New Roman" w:hAnsi="Times New Roman" w:cs="Times New Roman"/>
          <w:sz w:val="24"/>
          <w:szCs w:val="24"/>
          <w:lang w:val="kk-KZ"/>
        </w:rPr>
        <w:t>: а) нәтижеге қол жетуі; б) идеяның жұмыс барысында күрделенуі арқылы оның бір жақты бөлігі  бөлініп, жоба ретінде алынады.  Идеядан бас тарту жағдайлары: орындау жасы тым жеңіл, әрі жедел орындалуы мүмкіндігі анықталғанда, орындау жолы өте күрделі, әрі қалыптасқан жағдайлар мен ресурстарға сәйкес келмеген жағдайда;</w:t>
      </w:r>
    </w:p>
    <w:p w14:paraId="564D4230"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сипаттамалар -  негізінен оқушылардың жобалау әрекеттеріне тән құбылыстар.Ал, егер оқушылардың жұмысына педагогтар немесе басқа да ересек адамдар араласқанда аталған жағдайларға өзгеріс енеді. Өйткені, педагог оқушыларға алға қойған жобалау әрекеті бойынша кездесуі мүмкін проблемаларды көрсетуі, ресурстардың шектеулілігі, т.б айқындап беруі. Мысалы, оқушыларға экскурсия алдында нақты тапсырма беруі арқылы мұғалім оқушыларға өз ойларын үнемі жинақтап отыруға үйренеді, сол арқылы экскурсия нәтижесінде жаңа жоба жасауға тартуға да мүмкіндік алады.</w:t>
      </w:r>
    </w:p>
    <w:p w14:paraId="6CF10726"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ситуациясының барлық қырларын байланыстыра отырып, педагог идея мен оны орындау жолдарының тиімді құрылымын жасақтауға ықпал етеді. Сондай – ақ, мұғалімнің үнемі бақылап, түзетіп отыруы оқушыны өз ісін аяқтай білуге үйретеді.</w:t>
      </w:r>
    </w:p>
    <w:p w14:paraId="75AC233B"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жағдайлар, жобалау әрекетінде оқушымен қатар педагогтың жетекші ролін тағы да дәлелдейді. Оқыту әрекеттеріне айырмашылығы – оның еркіндігінде. Сондықтан жобалау әрекетінің тиімді болуының маңызды факторы – педагогтың кәсіби құзіреттілігінде. Жобалауға негізгі әрекеттерді сырттан байлап беруге де, нұсқаулықтар жасауға да болмайды. Оның басты құралдары – үнемі қадағалау және түзетіп отыру ғана. Мұғалім басшылығымен орындалатын жобалар да төмендегі өзгерістерге түсе алады, пайда болады, дами алады.</w:t>
      </w:r>
    </w:p>
    <w:p w14:paraId="67D073F6"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жобалау идеясы, тақырыбы, оқушының шығармашылық жұмысын айналып, оның ізденіс тақырыбына, баяндамаларына айналады.</w:t>
      </w:r>
    </w:p>
    <w:p w14:paraId="42FD8300"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шығармашылық жұмыс тақырыбы жобалау идеясына айналып, идея мен оны орындау бірігіп кетеді. Жобалау өнімі нәтиже ретінде айқындалып, ол орындау жолдары мен ресурстарын қамтиды. Бұл жағдайда идея мен оны орындау бірлігі тиімді болғанымен креативтік деңгейі төмен болуы мүмкін.</w:t>
      </w:r>
    </w:p>
    <w:p w14:paraId="129780A7"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күтілетін нәтижеге қатысты құрылуы. Бұл кезде нәтиженің сипаттамасы нақты беріліп, оны орындауға барлық жағдайлар жасалады, бұнда шығармашылық аспект аз қаралып, өнімнің сипатына көп көңіл бөлінеді. Оның оқушылар үшін маңыздылығы, өз әрекеттерін ұйымдастыруда сыртқы талаптар мен жағдайларды ескеруге, үйренуге мүмкіндік жасалатынында.</w:t>
      </w:r>
    </w:p>
    <w:p w14:paraId="592F3E7D"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Қорыта келе, жобалау әрекетін ұйымдастыруда осы ерекшеліктерді ескере отырып топтар құру, оқушылардың өзгеріске түсетін жобаларға қатысуға мүмкіндік жасау қажет болады дейміз.</w:t>
      </w:r>
    </w:p>
    <w:p w14:paraId="047D279E"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модельдеу.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ұғымына түрлі анықтамалар берілуде. Модельге қатысты айтсақ, «жоба – белгілі бір орындалатын, бірақ дәл осы кезеңде жасалмаған ситуациялардың моделі» деуге болады. Белгілі бір жағдайдың ең әуелі болашақ моделі құрастырылады, тек содан кейін ғана техникалық амалдар жасалады. Осылайша, жобалау әрекетінің маңызды жағы  - қалыптасқан жағдайды таңдау, оның қайта құрудың негізгі сипаттамаларын жасау, немесе модульдеу болатынын көрсетеді.</w:t>
      </w:r>
    </w:p>
    <w:p w14:paraId="50658295"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Оқушылар үшін жоба нәтижесі ретінде алынатын нұсқаның моделін жасау маңызды екенін айту керек.</w:t>
      </w:r>
    </w:p>
    <w:p w14:paraId="614F7215"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Модельдеудің екі түрлі типі бар – </w:t>
      </w:r>
      <w:r w:rsidRPr="007043FE">
        <w:rPr>
          <w:rFonts w:ascii="Times New Roman" w:hAnsi="Times New Roman" w:cs="Times New Roman"/>
          <w:b/>
          <w:i/>
          <w:sz w:val="24"/>
          <w:szCs w:val="24"/>
          <w:lang w:val="kk-KZ"/>
        </w:rPr>
        <w:t>ғылыми модельдеу</w:t>
      </w:r>
      <w:r w:rsidRPr="007043FE">
        <w:rPr>
          <w:rFonts w:ascii="Times New Roman" w:hAnsi="Times New Roman" w:cs="Times New Roman"/>
          <w:b/>
          <w:sz w:val="24"/>
          <w:szCs w:val="24"/>
          <w:lang w:val="kk-KZ"/>
        </w:rPr>
        <w:t xml:space="preserve"> және </w:t>
      </w:r>
      <w:r w:rsidRPr="007043FE">
        <w:rPr>
          <w:rFonts w:ascii="Times New Roman" w:hAnsi="Times New Roman" w:cs="Times New Roman"/>
          <w:b/>
          <w:i/>
          <w:sz w:val="24"/>
          <w:szCs w:val="24"/>
          <w:lang w:val="kk-KZ"/>
        </w:rPr>
        <w:t>көркем модельдеу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 танымның соған сәйкес екі түрі – ғылыми таным және көркемдік таным сипаттарын береді.</w:t>
      </w:r>
    </w:p>
    <w:p w14:paraId="3FD8754F"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r w:rsidRPr="007043FE">
        <w:rPr>
          <w:rFonts w:ascii="Times New Roman" w:hAnsi="Times New Roman" w:cs="Times New Roman"/>
          <w:b/>
          <w:i/>
          <w:sz w:val="24"/>
          <w:szCs w:val="24"/>
          <w:lang w:val="kk-KZ"/>
        </w:rPr>
        <w:t>Ғылыми таным</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кеңірек қолданылып жүрген таңбалық – белгілік түрде белгіленетін құбылыстар мен қарым – қатынастар. Мысалы: графиктер, формалар т.б белгілерде берілген құбылыстың мәні, пәндік ерекшелігі беріледі. Оқушы мәтінді оқи отырып, ондағы құбылыстар мен оқиғаларды </w:t>
      </w:r>
      <w:r w:rsidRPr="007043FE">
        <w:rPr>
          <w:rFonts w:ascii="Times New Roman" w:hAnsi="Times New Roman" w:cs="Times New Roman"/>
          <w:i/>
          <w:sz w:val="24"/>
          <w:szCs w:val="24"/>
          <w:lang w:val="kk-KZ"/>
        </w:rPr>
        <w:t>ойша модель</w:t>
      </w:r>
      <w:r w:rsidRPr="007043FE">
        <w:rPr>
          <w:rFonts w:ascii="Times New Roman" w:hAnsi="Times New Roman" w:cs="Times New Roman"/>
          <w:sz w:val="24"/>
          <w:szCs w:val="24"/>
          <w:lang w:val="kk-KZ"/>
        </w:rPr>
        <w:t xml:space="preserve"> құрастырады.</w:t>
      </w:r>
    </w:p>
    <w:p w14:paraId="6E191DD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өмірде кездесетін кез – келген құбылысты модельдеуге болады, бірақ ол модельдің барлығы да белгілі бір міндетті шешуге қажет болмауы мүмкін.</w:t>
      </w:r>
    </w:p>
    <w:p w14:paraId="549A4ED1"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 белгілі бір пәндерде оқыту барысында ұйымдастыруда да модельді жаңадан жасаудан бұрыннан бар модельді өзгерту, оны нақтылау көңіл аударады. Қарастырып отырған құбылыстың күрделілігіне байланысты модельдің бірнеше нұсқасы сипатталуы мүмкін.</w:t>
      </w:r>
    </w:p>
    <w:p w14:paraId="3ECE8B0E"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танымға сүйенетін модельдеу талдауға құрылса, көркемдік модельдеу – жаңадан жасауға, қайта құруға негізделеді. Ғылыми модельдеуде құбылысты бір қырынан сипаттауға болатын болса, көркемдік модельдеу құбылыста тұтас қамтиды. Сондай – ақ көркем модельдеуде жобалық өнім ғана емес, оның авторы да маңызды рольге ие болады. Ю.И.Лотманның айтуынша «автор модель жасағанда өзінің ой – санасының жетегімен әрекет етеді және модель оның дүниетанымы мен өмірге көзқарасы негізінде құрылады. Сондықтан, көркемдік модель де екі обьектінің – құбылыстың және автор тұлғасының моделі» бола алады.</w:t>
      </w:r>
    </w:p>
    <w:p w14:paraId="14B97DD7"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Көркемдік модельдеу барысында құбылыстың сұлбасы немесе формуласы арқылы ғана сипаттауға кейбір құбылыстардың күрделігі мүмкіндік бермейді. Соған орай, оқушылардың жобалауында сол құбылысқа олардың көзқарасын білдіретін модель жасау ыңғайлы және шығармашылық еркіндік береді. Осындай әрекеттер арқылы оқушыны қарастырылып отырған белгілі бір пәндер шеңберінен шығып, жобаны кеңінен қарастыруға да жағдай туғызылады. Бұлар оқушылардан нақты пәндер талап ететін қатаң шешімді ғана емес, өз бетіндік әрекеттерін дамыту арқылы өзінің құралдарын, әдістерін құрастыруға да еркіндік алады.</w:t>
      </w:r>
    </w:p>
    <w:p w14:paraId="2B1D6E35"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 жобасының мәнісі, сипаттамасы неде, яғни жобалаудың ерекше қызметі ретінде сипаттайтын белгілері:</w:t>
      </w:r>
    </w:p>
    <w:p w14:paraId="2319BD93" w14:textId="77777777"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идеясы, түпкі ойы</w:t>
      </w:r>
      <w:r w:rsidRPr="007043FE">
        <w:rPr>
          <w:rFonts w:ascii="Times New Roman" w:hAnsi="Times New Roman" w:cs="Times New Roman"/>
          <w:sz w:val="24"/>
          <w:szCs w:val="24"/>
          <w:lang w:val="en-US"/>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w:t>
      </w:r>
    </w:p>
    <w:p w14:paraId="2D8A6D78" w14:textId="77777777"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жүзеге асыру жолы болуы;</w:t>
      </w:r>
    </w:p>
    <w:p w14:paraId="32966FDC" w14:textId="77777777"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нәтижесі белгіленуі, орындалуы;</w:t>
      </w:r>
    </w:p>
    <w:p w14:paraId="504E078A"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 белгілі бір уақыт аралығында орындалатын, нақты мақсатты орындауға бағытталған әрекет. Жобалау өнімі міндетті түрде қалыптасқан жағдайды өзгертуге ықпал етеді деп күтіледі.</w:t>
      </w:r>
    </w:p>
    <w:p w14:paraId="5C8410F3"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мерзімі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белгілі бір мерзімге орындалатын болғандықтан уақыт факторын белгілеу – жобаның маңызды құрамдас бөлігі болып табылады. Оны жобалаушы адам (жобаның авторы) міндетті түрде жобаны жүзеге асыру үшін белгілеп алуы тиіс. Әсіресе білім беру кеңістігінде уақыт нақты орын алатын болғандықтан, оқытудығы жобалаудың мәні – белгілі бір мерзімде орындалу мүмкіндігі.</w:t>
      </w:r>
    </w:p>
    <w:p w14:paraId="518B0F9F"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Сонымен, оқу жобаларының басты сипаттамасы уақыт, бірақ оқушы үшін уақыт белгілі болғанымен ол уақытты бағдарлап отырмайды. Уақытты бағдарлап отыратын мұғалім, түрлі нормативтік актілер, құжаттар, т.б.</w:t>
      </w:r>
    </w:p>
    <w:p w14:paraId="5EE31C5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Ал, жобалаудың ерекшелігі сол, онда оқушы белгілі бір уақыт ішінде жұмыс істеуімен қатар, сол уақытпен жұмыс жасайды, уақытты басқарып отырады. Жоба барысында уақыт бірнеше мерзімге бөлінеді. </w:t>
      </w:r>
    </w:p>
    <w:p w14:paraId="49C2ACFD"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Бірінші – жүзеге асыру мерзімі: онда кері қарай үдеріс жүреді, яғни, алдын ала белгіленген уақыт алға қарай емес, кері қарай қозғалысқа түседі, сөйтіп, бір мерзім жобаның аяқталу уақытынан кері қарай есептеледі. </w:t>
      </w:r>
    </w:p>
    <w:p w14:paraId="4C734405"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мерзім – іс - әрекеттің жобаны орындау уақытындағы орындау барысы, яғни жобаның басы мен аяғындағы жобалаушының қозғалысы</w:t>
      </w:r>
    </w:p>
    <w:p w14:paraId="7D05530C"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 мерзім – жобаның басталуы мен аяқталуының бірлігі, яғни жоба идеясы  мен оның орындалу бірлігі. Жоба – идеясыз, идея – жобасыз бола алмайды.</w:t>
      </w:r>
    </w:p>
    <w:p w14:paraId="504FEE6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 мерзім – жобадан тыс оқиғалардың өз ретімен орындалу мерзімі, тәртібі. Мысалы, сабақ өз ретімен сол уақыт ішінде өтіп жатады, түрлі өмірдегі оқиғалар өз уақытымен алға қарай жылжып жатуының  көрінісі.</w:t>
      </w:r>
    </w:p>
    <w:p w14:paraId="2579560F"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 мерзімдер жобалаушылардың уақытын белгілей білуі, қадағалай білуі және уақытты басқара білуі қажеттігін көрсетеді. Жобалауға әдетте бір емес, бірнеше адам топ болып қатысатындықтан олар өзара келісе білу, ортақ әрекеттер жасай білу, уақытты өлшей, есептей білу қажет болғанда кейбір тұстарын өзгерте білу, уақытқа сыя білу қажеттіктері де туындап отырады.</w:t>
      </w:r>
    </w:p>
    <w:p w14:paraId="3AE74E39"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өмірдің заңдылығына сәйкес әрбір әрекет үшін бөлек уақыт берілмейтіні, барлық әрекеттер, соның ішінде, жобалар да бір уақытта орындалатын болғандықтан, оқушыларға мектеп қабырғасынан осы сапаларды қалыптастыру өте маңызды. Оны білім берудегі жобалау әрекеті барысында жүзеге асыруға әбден болады.</w:t>
      </w:r>
    </w:p>
    <w:p w14:paraId="56B0B33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кеңістіктегі әрекет, белгілі бір уақыт ішіне сыятын әрекет жасау дағдылары қалыптастырылады. Бірақ ол әр жастағы оқушыларда әр түрлі дамытылады. Мысалы, бастауыш сыныпта жобалау тапсырмаларын келесі сабаққа емес, келесі аптаға орындауға мүмкіндік берген дұрыс болады. Осындай жұмыстар арқылы оқушының өз жұмысын осы мерзімге дейін орындауды жоспарлауға үйретіледі. Егер осы аралықта ата – ана, аға – апалары көмек беретін болса тіпті жақсы, бірақ оны барлық отбасылардан бірдей күтуге болмайтыны аян.</w:t>
      </w:r>
    </w:p>
    <w:p w14:paraId="53D7AB3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 белгілі бір мерзімге созып бере отырып, педагог оның аяқталу мерзімімен қатар, аралық нәтижелерді анықтайтын уақытты да белгілеуі тиіс. Осы аралық тексерулер кезінде оқушы жобасындағы олқылықтар мен қиындықтар анықталады, үлгермей жатқан тұстары түзетіледі. Бұл сыныптардағы жобалар мен шығармашылық жобалар немесе микрожобалар түрінде ғана емес, белгілі бір пәнді оқыту барысындағы оқу материалдарын игеруін бақылау бағалау әрекеттері де жоба түрінде орындалады. Бастауыш сыныптағы жобалау әрекеттері осындай жеке тапсырмаларды ретінде басталады.</w:t>
      </w:r>
    </w:p>
    <w:p w14:paraId="13CFD784"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 сыныптарда да жобалау арқылы оқушылардың өз уақыттарын меңгеру және оны басқару әрекеттеріне үйрету мақсаты қойылады. Соған орай, оқушылардың жобасы түгелдей оқушылар ғана қатысатын жоба болуы мүмкін емес. Оны үнемі мұғалім басқарып отырады, бірақ оны оқушылар байқамайтын етіп ұйымдастыра білу де шеберлікті қажет етеді. Сондай – ақ, кеңес беруге арналған арнайы уақыт та белгіленеді. Ол оқушыға көмек ретінде ұйымдастырылғанымен, мұғалім үшін мониторинг, яғни үнемі қадағалап, түзетіп отыру үшін қажет болады.</w:t>
      </w:r>
    </w:p>
    <w:p w14:paraId="278B8C77"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нақты мерзімде орындалуын қадағалау және талап ету ондағы шығармашылықты дамытуға кері ықпал етеді деушілер де бар. Әрине, педагог жобаны басқара отырып, қажет болған жағдайда қосымша уақыт бере алады, ал қажет болса қатаң түрде белгіленген мерзімде аяқтауды талап ете алады. Бұл жерде қабылданатын шешім түрлі жағдайларды ескеретіні сөзсіз.</w:t>
      </w:r>
    </w:p>
    <w:p w14:paraId="2F987CD6"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Жобаның орындалу мерзімі бір – екі күннен 1 айға дейін, келесі тоқсанның аяғына дейін деп те жоспарланады. Бір тоқсан бойына орындау – бұл оқушылар жобасының ең ұзақ түрі. Бұл жағдайда жобалау бірнеше кезеңге бөлінеді: жобалау идеясын құрастыру кезеңі; орындау кезеңі; күтілетін өнімді дайындау кезеңі. Әрбір кезеңнің өзі бір – бір жоба болады, өйткені оның басталуы, жүзеге асырылуы, нәтижелік беруі. Әрбір кезең өз алдына бөлек рәсімделіп отырады.</w:t>
      </w:r>
    </w:p>
    <w:p w14:paraId="07F9DBC9"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 xml:space="preserve">Бірақ жоғарғы сыныпта жобалар жарты жыл көлемінде де созыла алады. Оның да аралық кезеңдері беріледі: жоба идеясын презентациялау, кеңес беру, алдын ала қорғау, қорытынды презентация. Қалай болғанда да жобалау барысында уақыт факторы өте маңызды роль атқарады. </w:t>
      </w:r>
    </w:p>
    <w:p w14:paraId="177170C9"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келгенде, жобалау әрекеті оқушыларды өз уақытын пайдалана білу, оны басқару қабілеттерін қалыптастыратын нақты әрі тиімді құрал болып табылады. Өйткені, жобалау әрекеті барысында оқушылар нақты уақыт ішінде өмір сүретінін, оны пайдалану қажеттігін түсіне отырып, өз бойында жаңа сапалардың бірі – проблеманы шеше білу қабілеттерін дамыта алады. </w:t>
      </w:r>
    </w:p>
    <w:p w14:paraId="76007C6C"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14:paraId="0BB23E4A" w14:textId="77777777" w:rsidR="00197CA4" w:rsidRPr="007043FE" w:rsidRDefault="00197CA4"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14:paraId="500C4485" w14:textId="77777777" w:rsidR="00197CA4" w:rsidRPr="007043FE" w:rsidRDefault="00197CA4" w:rsidP="00FD248B">
      <w:pPr>
        <w:spacing w:after="0" w:line="240" w:lineRule="auto"/>
        <w:ind w:firstLine="709"/>
        <w:jc w:val="both"/>
        <w:rPr>
          <w:rFonts w:ascii="Times New Roman" w:hAnsi="Times New Roman" w:cs="Times New Roman"/>
          <w:sz w:val="24"/>
          <w:szCs w:val="24"/>
          <w:lang w:val="kk-KZ"/>
        </w:rPr>
      </w:pPr>
    </w:p>
    <w:p w14:paraId="01AD7F88" w14:textId="77777777"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жобалық-ойындық сипаты</w:t>
      </w:r>
    </w:p>
    <w:p w14:paraId="78023661" w14:textId="77777777"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тәжірибесіндегі жобалаудың түрлері</w:t>
      </w:r>
    </w:p>
    <w:p w14:paraId="07ED2D5E" w14:textId="77777777"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 жобаларының құрылымы</w:t>
      </w:r>
    </w:p>
    <w:p w14:paraId="30F21896" w14:textId="77777777"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жобасының сипаттамалары мен типтері</w:t>
      </w:r>
    </w:p>
    <w:p w14:paraId="52A5F720" w14:textId="77777777"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өзгеру түрлері</w:t>
      </w:r>
    </w:p>
    <w:p w14:paraId="44066F26" w14:textId="77777777"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 ұйымдастырудағы мұғалімнің ролі</w:t>
      </w:r>
    </w:p>
    <w:p w14:paraId="45E2ED8E" w14:textId="77777777"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және модельдеу</w:t>
      </w:r>
    </w:p>
    <w:p w14:paraId="2DC037E1" w14:textId="77777777"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мерзімі мен ұзақтығы</w:t>
      </w:r>
    </w:p>
    <w:p w14:paraId="422C7DAB" w14:textId="77777777" w:rsidR="000F718F" w:rsidRPr="007043FE" w:rsidRDefault="000F718F"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11-дәріс. Оқытудағы жобалау әдісі: идеядан орындалуына дейін</w:t>
      </w:r>
    </w:p>
    <w:p w14:paraId="3FDDD52C" w14:textId="77777777" w:rsidR="000F718F" w:rsidRPr="007043FE" w:rsidRDefault="000F718F" w:rsidP="00FD248B">
      <w:pPr>
        <w:tabs>
          <w:tab w:val="left" w:pos="0"/>
        </w:tabs>
        <w:spacing w:after="0" w:line="240" w:lineRule="auto"/>
        <w:ind w:firstLine="567"/>
        <w:jc w:val="center"/>
        <w:rPr>
          <w:rFonts w:ascii="Times New Roman" w:hAnsi="Times New Roman" w:cs="Times New Roman"/>
          <w:sz w:val="24"/>
          <w:szCs w:val="24"/>
          <w:lang w:val="kk-KZ"/>
        </w:rPr>
      </w:pPr>
    </w:p>
    <w:p w14:paraId="3C47E0D6" w14:textId="77777777" w:rsidR="000F718F" w:rsidRPr="007043FE" w:rsidRDefault="000F718F"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11.1. Оқытудағы жобалау әдісі: идеядан  –  орындалуына дейін    </w:t>
      </w:r>
    </w:p>
    <w:p w14:paraId="2C894224"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әдісін педагогикалық технология ретінде қарастыратын болсақ, бұл зерттеушілік, ізденістік, шығармашылық, проблемалық әдістердің жиынтығы ретінде білімнің өзін интеграциялауды ғана емес, оларды қолдануда интеграциялау және ол арқылы жаңа білімге қол жеткізуді қамтамасыз ететін технология.</w:t>
      </w:r>
    </w:p>
    <w:p w14:paraId="28BB3519"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Ресей ғалымы Б.С.Полаттың айтуынша, «жоба әдісін пайдалана білу – мұғалімнің жоғары кәсібилігінің көрсеткіші, өйткені бұл әдіс – оқушыларды оқыту мен дамытудың алдыңғы қатарлы озық әдісі. Жобалау – XXI ғасырдың бірден бір технологиясы, ол, ең алдымен адамның постиндустриялық қоғамның үдемелі өзгермелі жағдайларына бейімделе білуін көздейді».</w:t>
      </w:r>
    </w:p>
    <w:p w14:paraId="30F0C7A4"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әдісін оқытуда пайдалану   ерекшеліктерін міндетті түрде ескеру қажет.</w:t>
      </w:r>
    </w:p>
    <w:p w14:paraId="2027A3F7"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белгілі бір проблеманы тек жалаң алгоритмге негіздеп, автоматты түрде жоба арқылы шешуге бағыттау оқушылардың шығармашылығын дамытуға, оқу мотивациясын арттыруға, өз бетімен білім алуға, өзін өзі дамытуға ықпал етпейді;</w:t>
      </w:r>
    </w:p>
    <w:p w14:paraId="2BC9F5DA"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әдісі – оқушыларды дамытуға бағытталған бірден бір әдіс деген догматизм де дұрыс емес, өйткені, әр оқушының жеке бас ерекшеліктерін ескеру, жекелеген тұрғыдан қарастыру бұл әдісті пайдалануда міндетті түрде қажет болады. Сондықтан, жобалау әдісінің нәтижелілігін, тиімділігін арттыру үшін мұғалімдерді дидактикалық және әдістемелік тұрғыдан алдын – ал даярлаудың маңызы зор.</w:t>
      </w:r>
    </w:p>
    <w:p w14:paraId="7DE96BBB"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Үшіншіден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 пәнаралық байланысқа негізделгендіктен бір пәнді ғана тар шеңберді қарастыру дұрыс емес, сондықтан, басқа пәндерді интеграциялауды қамтитын түрде ұйымдастыру қажет.</w:t>
      </w:r>
    </w:p>
    <w:p w14:paraId="7ED6E655"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әдісін зерттеушлікте пайдалануда төмендегі талаптар орындалуы тиіс.</w:t>
      </w:r>
    </w:p>
    <w:p w14:paraId="154F3F65"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Зерттеушілік пен шығармашылық ізденісті қажет ететін маңызды проблеманың немесе міндеттің қойылуы. Мысалы, әлемнің түрлі елдеріндегі білім алу (сауаттылық деңгейін, оған ықпал ететін факторларды зерттеу, әр елдің балалар өмірінен репортаж жасау), топпен бірлесіп газ не мұнай мұнарасы орналасқан ауылдардың суы мен өсімдіктерін бақылау, зерттеу, талдау жасау.</w:t>
      </w:r>
    </w:p>
    <w:p w14:paraId="1C3FCA8E"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Алынған зерттеу нәтижелерінің практикалық, теориялық, танымдық нәтижелерінің маңызын түсіндіру (мысалы, әр елдегі балалардың сауаттылық деңгейімен салыстыра отырып, өз аймақтары туралы, өз мектептері туралы баяндама жасау, шешу жолдарын ұсыну; жасаған репортаждарынан журнал не газет шығару; мұнайлы, газды ауылдардың табиғатын қорғаудың жоспарын жасау, т.б.)</w:t>
      </w:r>
    </w:p>
    <w:p w14:paraId="564A5A4A" w14:textId="77777777" w:rsidR="000F718F" w:rsidRPr="007043FE" w:rsidRDefault="000F718F"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Зерттеушілік жобалар белгілері:</w:t>
      </w:r>
    </w:p>
    <w:p w14:paraId="7D76A544"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 бетіндік жұмысын жеке жұппен, топпен орындалуы;</w:t>
      </w:r>
    </w:p>
    <w:p w14:paraId="4BAF207B"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мазмұндық құрылымы, аралық нәтижелері мен кезеңдері болуы;</w:t>
      </w:r>
    </w:p>
    <w:p w14:paraId="187DF56A"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кезеңнің бірізділігіне негізделген төмендегі зерттеушілік әдістердің қолданылуы:</w:t>
      </w:r>
    </w:p>
    <w:p w14:paraId="333C981C"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және одан туындайтын міндеттерді белгілеу (оның барысында «ойға шабуыл», «дөңгелек үстел» әдістері қолданылады);</w:t>
      </w:r>
    </w:p>
    <w:p w14:paraId="36A43148"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міндеттерді орындаудың болжамы жасалады;</w:t>
      </w:r>
    </w:p>
    <w:p w14:paraId="54035918"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әдістері (статистикалық бақылау, диагностикалау, тәжірибе жасау, т.б.) талқыланып, белгіленеді;</w:t>
      </w:r>
    </w:p>
    <w:p w14:paraId="1F7DC191"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 жүйелеу, талдау жасалады;</w:t>
      </w:r>
    </w:p>
    <w:p w14:paraId="367794F8"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соңғы нәтижені рәсімдеу тәсілі анықталады (презентация, жоба қорғау, шығ. есеп, қойылым т.б.)</w:t>
      </w:r>
    </w:p>
    <w:p w14:paraId="249AB7E6"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қорытындылау, нәтижені рәсімдеу, презентациялау;</w:t>
      </w:r>
    </w:p>
    <w:p w14:paraId="5E8DC92C" w14:textId="77777777"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жасау, жаңа зерттеу проблемаларын анықтау.</w:t>
      </w:r>
    </w:p>
    <w:p w14:paraId="006B75EE"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әрекетінің алғашқы қадамы – проблеманы немесе тақырыпты анықтау. Төменде оның   үлгілері берілген (7-кесте).</w:t>
      </w:r>
    </w:p>
    <w:p w14:paraId="3597CFE1"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p>
    <w:p w14:paraId="1C0EA8DC"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- 7</w:t>
      </w:r>
    </w:p>
    <w:p w14:paraId="7970AEC0"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бөліктерін анықтау</w:t>
      </w:r>
    </w:p>
    <w:p w14:paraId="72ECE9BE"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80"/>
      </w:tblGrid>
      <w:tr w:rsidR="000F718F" w:rsidRPr="007043FE" w14:paraId="325385F7" w14:textId="77777777" w:rsidTr="000F718F">
        <w:trPr>
          <w:trHeight w:val="360"/>
        </w:trPr>
        <w:tc>
          <w:tcPr>
            <w:tcW w:w="4500" w:type="dxa"/>
            <w:tcBorders>
              <w:top w:val="single" w:sz="4" w:space="0" w:color="auto"/>
              <w:left w:val="single" w:sz="4" w:space="0" w:color="auto"/>
              <w:bottom w:val="single" w:sz="4" w:space="0" w:color="auto"/>
              <w:right w:val="single" w:sz="4" w:space="0" w:color="auto"/>
            </w:tcBorders>
            <w:hideMark/>
          </w:tcPr>
          <w:p w14:paraId="05D010BE"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шартты атауы</w:t>
            </w:r>
          </w:p>
        </w:tc>
        <w:tc>
          <w:tcPr>
            <w:tcW w:w="4680" w:type="dxa"/>
            <w:tcBorders>
              <w:top w:val="single" w:sz="4" w:space="0" w:color="auto"/>
              <w:left w:val="single" w:sz="4" w:space="0" w:color="auto"/>
              <w:bottom w:val="single" w:sz="4" w:space="0" w:color="auto"/>
              <w:right w:val="single" w:sz="4" w:space="0" w:color="auto"/>
            </w:tcBorders>
            <w:hideMark/>
          </w:tcPr>
          <w:p w14:paraId="1A1F0019"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Күтілетін нәтижесі</w:t>
            </w:r>
          </w:p>
        </w:tc>
      </w:tr>
      <w:tr w:rsidR="000F718F" w:rsidRPr="007043FE" w14:paraId="796054E8" w14:textId="77777777" w:rsidTr="000F718F">
        <w:trPr>
          <w:trHeight w:val="165"/>
        </w:trPr>
        <w:tc>
          <w:tcPr>
            <w:tcW w:w="4500" w:type="dxa"/>
            <w:tcBorders>
              <w:top w:val="single" w:sz="4" w:space="0" w:color="auto"/>
              <w:left w:val="single" w:sz="4" w:space="0" w:color="auto"/>
              <w:bottom w:val="single" w:sz="4" w:space="0" w:color="auto"/>
              <w:right w:val="single" w:sz="4" w:space="0" w:color="auto"/>
            </w:tcBorders>
          </w:tcPr>
          <w:p w14:paraId="49472820"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14:paraId="49DB33D5"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r w:rsidR="000F718F" w:rsidRPr="007043FE" w14:paraId="615C9008" w14:textId="77777777" w:rsidTr="000F718F">
        <w:trPr>
          <w:trHeight w:val="375"/>
        </w:trPr>
        <w:tc>
          <w:tcPr>
            <w:tcW w:w="4500" w:type="dxa"/>
            <w:tcBorders>
              <w:top w:val="single" w:sz="4" w:space="0" w:color="auto"/>
              <w:left w:val="single" w:sz="4" w:space="0" w:color="auto"/>
              <w:bottom w:val="single" w:sz="4" w:space="0" w:color="auto"/>
              <w:right w:val="single" w:sz="4" w:space="0" w:color="auto"/>
            </w:tcBorders>
          </w:tcPr>
          <w:p w14:paraId="7FA64303"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14:paraId="2865B850"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r w:rsidR="000F718F" w:rsidRPr="007043FE" w14:paraId="53350A92" w14:textId="77777777" w:rsidTr="000F718F">
        <w:trPr>
          <w:trHeight w:val="180"/>
        </w:trPr>
        <w:tc>
          <w:tcPr>
            <w:tcW w:w="4500" w:type="dxa"/>
            <w:tcBorders>
              <w:top w:val="single" w:sz="4" w:space="0" w:color="auto"/>
              <w:left w:val="single" w:sz="4" w:space="0" w:color="auto"/>
              <w:bottom w:val="single" w:sz="4" w:space="0" w:color="auto"/>
              <w:right w:val="single" w:sz="4" w:space="0" w:color="auto"/>
            </w:tcBorders>
          </w:tcPr>
          <w:p w14:paraId="370E5ADF"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14:paraId="3CC1004B"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bl>
    <w:p w14:paraId="34E36E43" w14:textId="77777777"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p w14:paraId="1409D769"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тақырыптары оның мақсатына сай түрліше болып келеді. Бір жағдайларда мұғалімдер нақты пәнге қатысты проблеманы алып, оны оқушылардың қабілеттері мен қызығушылықтарына сай анықтайды. Келесі жағдайда, мұғалім жоба тақырыбын кластан тыс жұмысқа бағыттайды, ол кезде де жоба оқушылардың танымдық шығармашылық әрекеттеріне негізделеді.</w:t>
      </w:r>
    </w:p>
    <w:p w14:paraId="58998D2B"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 тақырыбы мектеп бағдарламасындағы теориялық мәселе туралы оқушылардың білімдерін тереңдетуге, дифференциялауға арналуы мүмкін. (Мысалы, белгілі бір елдердің әдебиеті мен мәдениетін, белгілі бір аймақтың экологиясын зерттеу т.б.)</w:t>
      </w:r>
    </w:p>
    <w:p w14:paraId="15C9830A"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тақырыбының белгілі бір маңызды практикалық проблемаға арналуы жиі кездеседі, бұл жағдайда оқушылардың бір пән емес, бірнеше пәндерден интеграцияланған білімдері болуын қажет етеді. Мысалы, бүгінгі қалалардың ортақ проблемасы – қоршаған ортаны тұрмыстық қалдықтармен ластануы. Оның шешу жолы – барлық қалдықтарды қайта қорыту. Бұл жерде экология, химия, биология, физика, әлеуметтану т.б. көптеген пәндер интеграциялануын қажет ететін зерттеу болуы тиіс. Аталған жоба жоғары сынып оқушыларымен жүргізілетін болса, кіші жастағы балалар үшін «Халық ертегілеріндегі ойын түрлері» тақырыбын алуға болады. Оны орындау барысында оқушылар көптеген ертегілерді естеріне түсіреді, қайта оқиды, ондағы ойын элементтерін іздестіреді, жинайды.</w:t>
      </w:r>
    </w:p>
    <w:p w14:paraId="6EB4D6FE"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 тақырыптарын түрліше құрастыруға болады, оны оқыту мақсаттарына қалай анықтау мұғалімнің шығармашылығы мен кәсібилігін қажет етеді.</w:t>
      </w:r>
    </w:p>
    <w:p w14:paraId="2AA8CF9A"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Жоба нәтижелері міндетті түрде көзбен көріп, қолмен ұстайтын болуы тиіс, атап айтқанда, бейнефильм, альбом, компьютерлік газета, журнал, баяндама, т.б.</w:t>
      </w:r>
    </w:p>
    <w:p w14:paraId="29310E34"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 жұмысын ұйымдастыру үшін, ең алдымен мұғалімдерді даярлау қажет, өйткені жоба әдісін сабақта пайдалану үшін оны мұғалім өзі жете меңгеруі керек. </w:t>
      </w:r>
      <w:r w:rsidRPr="007043FE">
        <w:rPr>
          <w:rFonts w:ascii="Times New Roman" w:hAnsi="Times New Roman" w:cs="Times New Roman"/>
          <w:sz w:val="24"/>
          <w:szCs w:val="24"/>
          <w:lang w:val="kk-KZ"/>
        </w:rPr>
        <w:tab/>
        <w:t>Жобалау әдісі – бірінен соң бірі орындалатын қатаң алгоритмде болмауы да мүмкін.Оны орындау барысында жүйеліліктің ғана сақталуы қажет. Мысалы, бір бұйым жасау мақсатындағы жобаны алсақ, оның логикалық жүйесі сол бұйымға қажеттікті зерттеуден – оны дайындау, сынақтан өткізу, бағалау кезеңдерінен тұрады. Осылайша, теориялық жобаның да логикалық жүйесі құрылып, сол бойынша жұмыс жасалады.</w:t>
      </w:r>
    </w:p>
    <w:p w14:paraId="59FAB0C3"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ұйымдастырған жағдайда олардың бұдан бұрын алған пәндік білімдері оқу – тәжірибелік міндеттерді шешу құралына айналады, білім беру нәтижелерін анықтауда оқушылардың жастары мен деңгейлері ескеріліп, әр сатыда әр түрлі болады. Сонымен қатар, әр оқушының өзіндік білім алу траекториясын жеке жасай білуі білім беру нәтижелерін жүзеге асыруға мүмкіндік береді.Бұл сапалар жобалаудағы коммуникацияға ықпал етеді.</w:t>
      </w:r>
    </w:p>
    <w:p w14:paraId="015C1ACF"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sz w:val="24"/>
          <w:szCs w:val="24"/>
          <w:lang w:val="kk-KZ"/>
        </w:rPr>
        <w:t xml:space="preserve"> егер жобаның идеясы белгілі бір тәжірибе бойынша терең білімді қажет етсе, сол бағыттағы білім мен оны толық игерген адам жоба үшін құндылыққа ие болады. Бұл жобалау тобының өз ішіндегі қатынастарға ықпал етеді.</w:t>
      </w:r>
    </w:p>
    <w:p w14:paraId="457D353D"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sz w:val="24"/>
          <w:szCs w:val="24"/>
          <w:lang w:val="kk-KZ"/>
        </w:rPr>
        <w:t xml:space="preserve"> негізгі мектепте лидерлер қалыптасатыны айқын көрінеді, сондықтан лидерлік сапалар әркімнің жеке ерекшеліктеріне сай лидер болуға тәрбиелеу қажет, өйткені, ол өмірде әр адамға қажет болатын қасиет.</w:t>
      </w:r>
    </w:p>
    <w:p w14:paraId="6F704E48"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пайда бола бастаған лидерлік сапалардың тек қана белгілі бір оқушығы ғана «беріп» қою қате, одан барлық оқушы осы рольден өтуі тиіс. Мысалы, бастауыш мектепте лидерлік түгел қамтамасыз етілмейді, оның ролін мұғалім атқарады, онда да «лидерлікті» бір оқушыға беріп қоюға болмайды.</w:t>
      </w:r>
    </w:p>
    <w:p w14:paraId="427825C1"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 мектепте жасөспірімдердің ерекшеліктеріне байланысты командалық жұмыстар басым болады, ол қатынасқа құрылатын болғандықтан лидерлік те ауысып отыруы тиіс. Бұл сатының ерекшеліктеріне байланысты пайда болған әртүрлі проблемаларды шешу үшін нақты топтар, командалар құрылып, онда өзара адресті қарым – қатынас қажеттігі пайда болады.</w:t>
      </w:r>
    </w:p>
    <w:p w14:paraId="164D31DC"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қазіргі оқытудың маңызды потенциалы – компьютерлік технологиялар. Оны тиімді пайдалану оқушылардың қарым – қатынасын дамытуға мүмкіндік береді.</w:t>
      </w:r>
    </w:p>
    <w:p w14:paraId="2A7E891C"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Соған орай «компьютерлік сауаттылықты» оқушылардың жаңа қабілеттерін – түсіну, талдау, мағынасын тану, рефлексия жасау, талдау барысында оның ішкі байланыстарын көре білу, т.б. сапаларын дамытудың құралы ретінде қарастыру керек. Яғни, компьютерлік сауаттылық – түпкі мақсат емес, ол белгілі бір сапаларды қалыптастыру, дамыту құралы.</w:t>
      </w:r>
    </w:p>
    <w:p w14:paraId="535EB5E3"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Атап айтқанда, компьютер арқылы жасалатын баяндаманы, презентацияны word тектімен слайдтарға бөліп – бөліп салуға да болады, немесе, графикалық модельдерді пайдалану арқылы текст мазмұнының тұтастығын, оның ішкі байланыстарын көрсету арқылы  құрылымданған, модельденген баяндама жасауға да болады. Бұл оқушының текст мазмұнын меңгеруін ғана емес, оның коммуникативтік, ақпараттық қабілеттерін дамытуға ықпал етеді.</w:t>
      </w:r>
    </w:p>
    <w:p w14:paraId="7374A093" w14:textId="77777777" w:rsidR="000F718F" w:rsidRPr="007043FE" w:rsidRDefault="000F718F"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Жобаны идея түрінде тудыру мен оны жүзеге асыру</w:t>
      </w:r>
      <w:r w:rsidRPr="007043FE">
        <w:rPr>
          <w:rFonts w:ascii="Times New Roman" w:hAnsi="Times New Roman" w:cs="Times New Roman"/>
          <w:sz w:val="24"/>
          <w:szCs w:val="24"/>
          <w:lang w:val="kk-KZ"/>
        </w:rPr>
        <w:t xml:space="preserve"> қатар да, бір – бірінен бөлек те қызмет ете алады. Мысалы жобалау тобының құрамында креативті адамдар (жобаны ойлап табатындар оның орындалуының ерекше түрлерін, жаңа әдістерін жасайтындар; орындаушылар, рәсімдейтін адамдар мен презентациясын жасайтындар, жобаны тұтас басқарушылар, т.б). Жобаны басқару – оның өмір сүруін, тарап кетпеуін қадағалай отырып, топ мүшелерінің жобаны тұтас байланыстырып отыратын қызмет. Басқару қажет пе, әлде өздігінен еркін жұмыс жасау қажет пе?</w:t>
      </w:r>
    </w:p>
    <w:p w14:paraId="5C4122CF"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Бақылау барысында кіші жастағы оқушылардың еркін ойнау әрекеттерін бақылау барысында олардың бірнеше топтарға бөлініп алып бірнеше ойындар ойлап тауып, оны </w:t>
      </w:r>
      <w:r w:rsidRPr="007043FE">
        <w:rPr>
          <w:rFonts w:ascii="Times New Roman" w:hAnsi="Times New Roman" w:cs="Times New Roman"/>
          <w:sz w:val="24"/>
          <w:szCs w:val="24"/>
          <w:lang w:val="kk-KZ"/>
        </w:rPr>
        <w:lastRenderedPageBreak/>
        <w:t>жүзеге асыруға тырысқандығы байқалды. Олар белгілі бір уақыт ішінде бірнеше жобаны бастап, біреуін де аяғына дейін жеткізе алмады. 10 – 12 жастардағы қыздардың үй тұрмысы ойындары да сол сияқты, ойын кеңістігі бар, құралдары бар, бірақ ойын әрекеттері одан әрі дамымайды, өйткені қыздар уақытын бір – бірімен сөйлесуге жібереді; әрекеттерін, олар одан әрі не істейтіндерін әңгімелеумен болады. Ойын кеңістігі құрылып, өздері ойлап шығарған оқиғаларын жалғастыруға болар еді; бірақ бөлек – бөлек үзінді ойындар ретіндегі әрекеттер сюжеттерін тұтас жалғастыруға мүмкіндік бермейді.</w:t>
      </w:r>
    </w:p>
    <w:p w14:paraId="49E13F55"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Жасөспірімдердің де қарым – қатынастарының мазмұны да осыған ұқсас келеді. Олар айналысатын сан түрлі сюжеттердің барлығына ортақ белгі – талқылаудың көп болуы: олар жоспарларын әңгімелейді, орындалған істеріне талдау жасайды, бір – бірінің қылықтары мен іс - әрекеттегі тәртібіне көңіл бөле талқылайды.</w:t>
      </w:r>
    </w:p>
    <w:p w14:paraId="61477B71"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аталған ситуациялардың идеясын анықтауда барлығына тән </w:t>
      </w:r>
      <w:r w:rsidRPr="007043FE">
        <w:rPr>
          <w:rFonts w:ascii="Times New Roman" w:hAnsi="Times New Roman" w:cs="Times New Roman"/>
          <w:b/>
          <w:i/>
          <w:sz w:val="24"/>
          <w:szCs w:val="24"/>
          <w:lang w:val="kk-KZ"/>
        </w:rPr>
        <w:t>жалпы сипаттамалары</w:t>
      </w:r>
      <w:r w:rsidRPr="007043FE">
        <w:rPr>
          <w:rFonts w:ascii="Times New Roman" w:hAnsi="Times New Roman" w:cs="Times New Roman"/>
          <w:sz w:val="24"/>
          <w:szCs w:val="24"/>
          <w:lang w:val="kk-KZ"/>
        </w:rPr>
        <w:t xml:space="preserve"> бар екені байқалады.</w:t>
      </w:r>
    </w:p>
    <w:p w14:paraId="0E57768B"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балалардың ұсынатын идеялары бұрын болмаған немесе болған, бірақ оны жаңаша құру, өздеріне өте қажет өнім жасау ұсыныстары болуы;</w:t>
      </w:r>
    </w:p>
    <w:p w14:paraId="4C6B79D4"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идеяның ұжымдық болуы, яғни, ол бірнеше баланың қатыстыратын, біріктіретін іс болуы (бірақ жеке балаға да тән болуы мүмкін);</w:t>
      </w:r>
    </w:p>
    <w:p w14:paraId="522D90DB"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қатысушылардың өзара қарым – қатынасы идеяның, түпкі ойды жүзеге асыру әрекеттерінің айналасында шоғырланып, олар жаңа өнім алу, не қалыптасқан жағдайды өзгерту үшін әр адамның міндеттерін анықтап, бөлісіп алады;</w:t>
      </w:r>
    </w:p>
    <w:p w14:paraId="391B0F67"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Бұлардың барлығы да пайда болған идея, не түпкі ойды жүзеге асыруға арналған арнайы әрекеттер жасалмаса, идеядан айырылып қалуы да мүмкін. Кейбір жағдайда бір идеяны орындамай, келесі идеяға қызығып, соған көшіп кетуі де ғажап емес.</w:t>
      </w:r>
    </w:p>
    <w:p w14:paraId="5E2AC732"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Идеяның жүзеге асырылмауы – оқушылардың түпкі ойды ұзақ уақыт ұстап тұруға шамасы келмейтіні болуынан дей аламыз.                  Мысалы, идеяны іске асыру барысында кездесетін техникалық қиындықтар оқушылардың ынтасын басуы, сонымен қатар, сол істен көңілдерін қалдыруы да мүмкін. </w:t>
      </w:r>
    </w:p>
    <w:p w14:paraId="2A28AEC5"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Әсіресе мектепке дейінгі жастағы, кіші мектеп жасындағы оқушылар жобасы орындалмаса оның ешкімге қажеті жоқ іспен айналысқандық немесе уақыт жоғалтқандық деп түсінбейді. Олардың пайымдауынша, ойласқан идеяның жүзеге асырылмауы мүмкін емес, тіпті олар өз қолдарынан келмейтін іс болмайды деп санайды. Әрине, кіші мектеп жасындағылардың көптеген жобалары орындаусыз қалып та жатады, бірақ біз үшін олардың орындалуына үлкендер күш салуы қажет.</w:t>
      </w:r>
    </w:p>
    <w:p w14:paraId="75C57ABA"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Жобалауда идея мен оның жүзеге асырылуын бірлікте қарау</w:t>
      </w:r>
      <w:r w:rsidRPr="007043FE">
        <w:rPr>
          <w:rFonts w:ascii="Times New Roman" w:hAnsi="Times New Roman" w:cs="Times New Roman"/>
          <w:b/>
          <w:sz w:val="24"/>
          <w:szCs w:val="24"/>
          <w:lang w:val="kk-KZ"/>
        </w:rPr>
        <w:t xml:space="preserve"> - </w:t>
      </w:r>
      <w:r w:rsidRPr="007043FE">
        <w:rPr>
          <w:rFonts w:ascii="Times New Roman" w:hAnsi="Times New Roman" w:cs="Times New Roman"/>
          <w:sz w:val="24"/>
          <w:szCs w:val="24"/>
          <w:lang w:val="kk-KZ"/>
        </w:rPr>
        <w:t>өте маңызды нәрсе және осы сапаны жобалау әрекетінің мәндік негізі деп санауға болады. Оның бірнеше себептері бар. Мысалы алғанда, жобаның идеясы мен оны жүзеге асыруда бірлікте қалау жобаның ерекше өзіндік белгісі: жобаны жүзеге асыру барысында екеуінің біреуін ғана өзгертуге болмайды. Олардың өзгерістері бірдей болуы тиіс. Тіпті, бастапқы идея мен оның жүзеге асырылуының өзара тығыз байланысы субьектінің жобалау әрекеті субьектісінің одан әрі дамуы басталатын нүктені құрайды. Идеяны орындау қаржы мен құралдарды топтық жұмысты, уақытты басқаруды қажет етеді. Жоба барысында алынған өнім қиялдан туған, орындалмас арман ретінде емес, белгілі бір ойлау деңгейін талап етеді.</w:t>
      </w:r>
    </w:p>
    <w:p w14:paraId="3402367F"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егер өнім компьютерлік бағдарлама құрастыру көздесе, ол бағдарлама аяғында шынайы жұмыс ретінде белгілі бір уақытта орындалуы тиіс, немесе мерекеге арналған сценарий де, химиялық тәжірибе де, ландшафт картасы да белгіленген тәртіппен, белгілі бір уақыт ішінде даяр болып, іске асыруға тиімді болуы тиіс.</w:t>
      </w:r>
    </w:p>
    <w:p w14:paraId="53F1629A"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тобында креативті адам да, орындаушылар да, басқарушылар да болуы мүмкін. Жобаның сәттілігі оның идеясы мен мазмұны сәйкес ұйымдастырылуына байланысты. Жобаның ортақ болуына байланысты ондағы орындалу әрекеттері де ортақ болуы тиіс. Жоба мен топ организм ретінде болғандықтан олардың мазмұны бірге асырылғаны жөн, бұл жағдайда адамдар өзі үшін жауапкершілік алуы тиіс.</w:t>
      </w:r>
    </w:p>
    <w:p w14:paraId="6E609E2F"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Жоба және жобалаушылар, бірлігі және «идея – оны орындау» бірлігі жүзеге асырылғанда ғана жобалау әрекетінің тиімділігі артады. Осы бірлікті қатаң сақтау арқылы жауапкершілік қалыптасады.</w:t>
      </w:r>
    </w:p>
    <w:p w14:paraId="0BA17507"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жобалауды өз бетімен жіберіп, оқушылар әрекеттері ересектер тарапынан қадағаланбаса, балалар қиялдау мен шынайылықтың арасын айыра алмай қалуы, тек қиялға беріліп кетуі мүмкін. Бұл төменгі класс оқушыларына тән құбылыс. Өйткені балалардың өз алдына белгілі бір мақсат қойып, орындауға күш жұмсауы, психологтардың айтуынша, негізінен 15 – 16 жастан ғана басталады.</w:t>
      </w:r>
    </w:p>
    <w:p w14:paraId="4C133C13"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«Жобаның идеясы мен орындалуының бірлігін» түсіне отырып, соған сүйеніп жұмыс істеуді оқушылар жобалау әрекетінің басталуы бөлігінде қолдарынан келмеуі мүмкін. Педагогтың міндеті – оларды орындалмайтын қиялдаудан, тек орындаушылық қана әрекеттерден сақтандырып отыру. Оны белгілі бір пән шеңберіндегі жобалау (өйткені пән мұғалімі өз пәнінің қыр – сырын жақсы біледі) немесе сабақтан тыс жұмыстарды жобалау арқылы қалыптастыруға мүмкіндік көптеу болады. Бұған керісінше, пәнаралық жобалауды ұйымдастыру қиынырақ дей аламыз, оның себебі, ондай жобаларда бірнеше педагогтардың бірлескен әрекеттерінен тұрады, соған орай жобаның нәтижелі болуы қатысушы педагогтардың өзара тіл табыса алуына да байланысты.</w:t>
      </w:r>
    </w:p>
    <w:p w14:paraId="18F47707"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екі жағын құрайтын жобалау идеясы мен жоба өнімін байланыстыратын тағы бір жері – іс - әрекет туралы шешім қабылдау барысы. Жобалау мәдениетін қалыптастырудың және қатысушылардың қабілеттерін дамытудың басты шараларының бірі – іс - әрекет жасау үшін шешім қабылдау фактілері. Адамның жобалау туралы шешім қабылдауының өзі оның өзіне жауапкершілік алуы, оның болуы мүмкін қиындықтары мен проблемаларын біле отырып, оны өз мойнына алуы адамның белсенділігін көрсетеді және ол жобалау барысында қалыптасатын жаңа сапаларына негіз болады.</w:t>
      </w:r>
    </w:p>
    <w:p w14:paraId="7586FE03"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оқушыларының жобалау әрекетін алатын болсақ, білім беру үрдісінде жүзеге асырылатын жобалардың қиындық туғызбаушылығы алдын ала ойластырылып, жобалауды ұйымдастыруда оқушылар үшін барлық жағдайлар жасалады. Сондықтан оқушылар үшін «шешім қабылдау» процесі арнайы ұйымдастырылады. Оны оқушылардың өз таңдауына салып, оларға «шешім қабылдаушылық» немесе «педагогтың айтқанын орындаушылық» рольдерінің бірін таңдауларын ұсынуға да болады. Қалай болғанда да оқушылар мұғалімдердің бағалауына, қолдауына, сыныптастарының алдындағы беделіне немқұрайлы қарай алмайды.</w:t>
      </w:r>
    </w:p>
    <w:p w14:paraId="56CBBB50"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жобалау әрекеті дәстүрлі оқытуды түгелдей ауыстырады деп айтуға болмайды. Оқушыларға таңдау мүмкіндігі үнемі беріліп отыруы керек, бұл әсіресе жасөспірім шақта, негізгі мектепте үнемі ұйымдастырылған жөн. Бастауыш мектептердегі мини – жобалар баға қойылмайтын және еркін қатысу жағдайында орындалуы тиіс. Негізгі мектепте жобалау оқушылардың жетекші әрекеттері деп есептеліп, білім беру әдісі ретінде оқыту барысында кеңінен қолданылғаны дұрыс.</w:t>
      </w:r>
    </w:p>
    <w:p w14:paraId="60DDE093" w14:textId="77777777" w:rsidR="000F718F" w:rsidRPr="007043FE" w:rsidRDefault="000F718F"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 оқушыларға тапсырма ретінде педагог тарапынан ұсынылғанымен, онда таңдау мүмкіндігі белгілі бір деңгейде болуы тиіс. Мысалы, оқушылар жобаның күрделілік деңгейін, мерзімін, тапсырмалардың альтернативаларын, т.б таңдауына болады. Таңдау мүмкіндіктерін педагог өзі де анықтай алады. Әсіресе оқушылар жобаны орындауға тапсырма алады, бірақ оның қандай пән шеңберінде орындайды, оған қатысушыларды таңдау қалай жүреді т.б. Негізгі мектеп оқушылары әртүрлі жастағы балалардан құрылған топтарды қамтитын үлкен масштабы жобаға да қатысуға таңдау жасай алады. Ондай жұмыстар педагогтардың бірлескен әрекеттерін, олардың өзара келісімге келе білулерін, жалпы педагогикалық ұжымның қатысуын қажет етеді, сондай – ақ, жобалау біртұтас білім беру кеңістігінде орындалатындықтан оған әкімшілік міндетті түрде қатысуы қажет.</w:t>
      </w:r>
    </w:p>
    <w:p w14:paraId="3AFD528D"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өнімі.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Жобаның өнімі – жалпы жобалаудың маңызды сипаттамаларының бірі. Осы жерде жобаның практикалық әрекетті ұйымдастырудың білім берудегі жобадан айырмашылығы айқын көрінеді.</w:t>
      </w:r>
    </w:p>
    <w:p w14:paraId="2354BB53"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Кез – келген жобалау әрекетінің мақсаты – белгілі бір деңгейде қалыптасқан жағдайды жаңарту, жаңғырту, өзгерту. Ал қалыптасқан жағдайды өзгерту, қайта құру үшін әуелі ол талданады, мән – мағынасы ажыратылады, ондағы «даму нүктелері» анықталып, кейбір жобалық іс - әрекеттер жасалады, сөйтіп, қалыптасқан жағдайға өзгерістер енгізіледі.</w:t>
      </w:r>
    </w:p>
    <w:p w14:paraId="04A3194D"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орай, стратегия таңдау – жобаның маңызды көлігі. Ал жоба орындалғаннан кейін, бұрынғы қалыптасқан жағдайдың қаншалықты өзгергенін тексеруге болады. Мысалы, жолдың кептелісін болдырмаудың амалы ретінде қосымша жол салуға да, көшедегі көлік қозғалысын азайтуға да, көлік иелеріне де айыппұл салуға т.б болады. Бірақ ол үшін қолданған іс - әрекеттердің тиімділігін көрсететін қосымша жолда, көлік санын азайтуда емес, жолдың кептелісінің азаюы болар еді. Яғни, жобалаудың бұл жердегі өнімі көрсетілген жолдағы жағдайдың жақсаруы.</w:t>
      </w:r>
    </w:p>
    <w:p w14:paraId="000E50A8"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 ұйымдастыру көбіне бұдан басқаша болып келеді. Онда қоғамдағы белгілі бір жағдайды өзгерту қаралмайды, өйткені, мектептегі жобалар шартты түрде, ойын түрінде, оқу түрінде ұйымдастырылады.</w:t>
      </w:r>
    </w:p>
    <w:p w14:paraId="4038DA8E"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мектепте жобаларды зерттеушілік деп, эскизді презантациялау деп, рефераттық жұмыс деп немесе мектептен тыс қоғамдық жұмыс ретінде қарастырылады. Сонымен қатар, жобалау өнімі ретінде материалдық деуге келмейтін өнім – оқушының бойындағы –өзгерістерді, оның белгілі бір деңгейдегі авторға айналуы болып табылады.</w:t>
      </w:r>
    </w:p>
    <w:p w14:paraId="602542CA"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 шақта оқушыларда тән «өзін ұқсастыру» (иденттену, иденттілікті ұғыну) қалыптаса бастайды. Бұл – бұрынырақ кезеңде, кішірек жастарда оқушыларға көптеген сұрақтарына жауап беруге, өзінің кім екенін тануға рухани әңгімелеуге құштарлық болса, өсе келе бала өзінің «кім екендігін» зерттей бастайды. Ұқсастықты қалыптастыру – адамның өзін өзі тану үрдісі.</w:t>
      </w:r>
    </w:p>
    <w:p w14:paraId="1080389F"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Ұқсастыру, теңестіру екі түрлі жағдайда орын алады – уақыттың өлшемде және рольдік ситуацияларда. Біріншісі, уақыттың өлшемдегі теңестіруді уақыт кеңістігіндегі сабақтастық өткенді, қазіргі кезеңді және болашақтың байланыстылығы қамтамасыз етсе, екіншісі, рольдік ситуациядағы теңестіруді адамның өз өміріндегі түрлі жағдайда әрекет етсе де өзіндік бейнесін жоғалтпай ұстай алады.</w:t>
      </w:r>
    </w:p>
    <w:p w14:paraId="2208DB32"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әрекетіне қатысты алатын болсақ, оған қатыса отырып, әрбір жасөспірім өз мүмкіндіктерін дамыта алады.  Олар үйрене келе жобалауды өз қабілеттеріне сай ұйымдастырып, өзін анықтау, өмірдегі өз жолын табуға да мүмкіндік алады. Ал өздері қол жеткізген өкімді өз қабілеттерімен, өздерінің жаңа сапасымен теңестіре білу – оқушылардың шын мәнінде дамудың келесі деңгейіне өте алғанын көрсетеді. Бұл жерде жасалған жоба – оқушыларды дамыту құралына айналды.</w:t>
      </w:r>
    </w:p>
    <w:p w14:paraId="48CDBFD1"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Шығармашылық ізденістері арқылы оқушылар өзінің жаңа сапаларын аша алуын да жобалау арқылы алынған өнім, жоба өнімі болып табылады.</w:t>
      </w:r>
    </w:p>
    <w:p w14:paraId="184486AD"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жобаның шынайы нәтижесі оқушылардың пән бойынша, кластан тыс, т.б жасалған зерттеулері, модельдері, құрылымдары ғана емес, сонымен қатар, ең бастысы, олардың жаңа тұлға ретінде игерген жаңа құзіреттіліктері мен қабілеттері, адами құндылықтары болып табылады.</w:t>
      </w:r>
    </w:p>
    <w:p w14:paraId="17EF54D8"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Шынына келгенде, </w:t>
      </w:r>
      <w:r w:rsidRPr="007043FE">
        <w:rPr>
          <w:rFonts w:ascii="Times New Roman" w:hAnsi="Times New Roman" w:cs="Times New Roman"/>
          <w:b/>
          <w:i/>
          <w:sz w:val="24"/>
          <w:szCs w:val="24"/>
          <w:lang w:val="kk-KZ"/>
        </w:rPr>
        <w:t>жобалау әрекеттерін ұйымдастырудың басты мақсаты – адамның жаңа сапасын, адами ресурстарды дамыту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екенін педагогтар ұмытпауы тиіс.</w:t>
      </w:r>
    </w:p>
    <w:p w14:paraId="5396AC92"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Өйткені, белгілі бір бағыттар жобалау әрекетінің соңғы, қорытынды кезеңінде, немесе жобалау сайыстарының қорытындыларын шығару кезеңінде басты назар аяқталып, ұсынылып отырған өнімнің өзіне аударылады, өнім бағаланады, орын беріледі. Осы кезең жобаның аяқталу кезеңіндегі басты оқиға – жобалауға қатысушының өз нәтижесімен бетпе – бет келуі, өз жобасын өзі тамашалауы.</w:t>
      </w:r>
    </w:p>
    <w:p w14:paraId="56674F87"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Әдетте, педагогтар тарапынан жобалық өнімді бағаланып, оқушылардың жобалау әрекеті барысындағы өзіндік және тұлғалық жетістіктеріне көбіне көңіл бөлінбей жүр. Сондықтан жобаның аяқталуы өнімді бағалаумен ғана емес, оқушылардың қол </w:t>
      </w:r>
      <w:r w:rsidRPr="007043FE">
        <w:rPr>
          <w:rFonts w:ascii="Times New Roman" w:hAnsi="Times New Roman" w:cs="Times New Roman"/>
          <w:sz w:val="24"/>
          <w:szCs w:val="24"/>
          <w:lang w:val="kk-KZ"/>
        </w:rPr>
        <w:lastRenderedPageBreak/>
        <w:t>жеткізген табыстары, өз бойында қалыптастыра, дамыта алған өзіндік сапалары мен құзіреттіліктерін бағалаудың көрсеткіштері мен өлшемдері алдын ала ұсынылып, сәйкестендірілуі үлкен роль атқарады.</w:t>
      </w:r>
    </w:p>
    <w:p w14:paraId="5462DCDC" w14:textId="77777777"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ескеретін нәрсе  бағалау өлшемдегі екі деңгейде – жобаны бағалау өлшемдері мен оқушылар сапаларын бағалау өлшемдері екі бөлек жасалып, бір – бірінен елеулі айырмашылықтары болатыны ескеріледі.</w:t>
      </w:r>
    </w:p>
    <w:p w14:paraId="6FBFD68F" w14:textId="77777777" w:rsidR="000F718F" w:rsidRPr="007043FE" w:rsidRDefault="000F718F" w:rsidP="00FD248B">
      <w:pPr>
        <w:spacing w:after="0" w:line="240" w:lineRule="auto"/>
        <w:ind w:firstLine="709"/>
        <w:jc w:val="both"/>
        <w:rPr>
          <w:rFonts w:ascii="Times New Roman" w:hAnsi="Times New Roman" w:cs="Times New Roman"/>
          <w:b/>
          <w:bCs/>
          <w:sz w:val="24"/>
          <w:szCs w:val="24"/>
          <w:lang w:val="kk-KZ"/>
        </w:rPr>
      </w:pPr>
    </w:p>
    <w:p w14:paraId="2D9728B5" w14:textId="77777777" w:rsidR="000F718F" w:rsidRPr="007043FE" w:rsidRDefault="000F718F"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14:paraId="1B016BDE" w14:textId="77777777"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оқытуда пайдалану   ерекшеліктері. Жобаны идея түрінде тудыру мен оны жүзеге асыру</w:t>
      </w:r>
    </w:p>
    <w:p w14:paraId="2093DB66" w14:textId="77777777"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зерттеушілікте пайдалану талаптары.</w:t>
      </w:r>
    </w:p>
    <w:p w14:paraId="635490EC" w14:textId="77777777"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Жобалауда идея мен оның жүзеге асырылуын бірлікте қараудың маңызы</w:t>
      </w:r>
    </w:p>
    <w:p w14:paraId="3E48A8C4" w14:textId="77777777"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тақырыптары мен мақсатының сәйкестігі</w:t>
      </w:r>
    </w:p>
    <w:p w14:paraId="047F4AC9" w14:textId="77777777"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идеясы мен жобалау әрекетінің өнімі</w:t>
      </w:r>
    </w:p>
    <w:p w14:paraId="2264C3DC" w14:textId="77777777"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 бойында қалыптасатын жаңа құзыреттілік сапалар – жобалау өнімі ретінде</w:t>
      </w:r>
    </w:p>
    <w:p w14:paraId="0EBA834D" w14:textId="77777777"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нәтижелерін бағалау өлшемдері   – жобаны бағалау өлшемдері мен оқушылар сапаларын бағалау өлшемдеріне сипаттама беріңіз</w:t>
      </w:r>
    </w:p>
    <w:p w14:paraId="244BD32D" w14:textId="77777777"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белгілі бір сапаларын қалыптастыруға және дамытуға бағытталған жоба тақырыбы мен құрылымын ұсыныңыз</w:t>
      </w:r>
    </w:p>
    <w:p w14:paraId="0BF133A7" w14:textId="77777777" w:rsidR="000F718F" w:rsidRPr="007043FE" w:rsidRDefault="000F718F" w:rsidP="00FD248B">
      <w:pPr>
        <w:spacing w:after="0" w:line="240" w:lineRule="auto"/>
        <w:ind w:firstLine="709"/>
        <w:jc w:val="both"/>
        <w:rPr>
          <w:rFonts w:ascii="Times New Roman" w:hAnsi="Times New Roman" w:cs="Times New Roman"/>
          <w:b/>
          <w:sz w:val="24"/>
          <w:szCs w:val="24"/>
          <w:lang w:val="kk-KZ"/>
        </w:rPr>
      </w:pPr>
    </w:p>
    <w:p w14:paraId="3F573A07" w14:textId="77777777" w:rsidR="00197CA4" w:rsidRPr="007043FE" w:rsidRDefault="00197CA4" w:rsidP="00FD248B">
      <w:pPr>
        <w:spacing w:after="0" w:line="240" w:lineRule="auto"/>
        <w:ind w:firstLine="709"/>
        <w:jc w:val="both"/>
        <w:rPr>
          <w:rFonts w:ascii="Times New Roman" w:hAnsi="Times New Roman" w:cs="Times New Roman"/>
          <w:b/>
          <w:sz w:val="24"/>
          <w:szCs w:val="24"/>
          <w:lang w:val="kk-KZ"/>
        </w:rPr>
      </w:pPr>
    </w:p>
    <w:p w14:paraId="1059E667" w14:textId="77777777" w:rsidR="00180F3B" w:rsidRPr="007043FE" w:rsidRDefault="00180F3B" w:rsidP="00FD248B">
      <w:pPr>
        <w:spacing w:after="0" w:line="240" w:lineRule="auto"/>
        <w:ind w:firstLine="709"/>
        <w:jc w:val="both"/>
        <w:rPr>
          <w:rFonts w:ascii="Times New Roman" w:hAnsi="Times New Roman" w:cs="Times New Roman"/>
          <w:b/>
          <w:sz w:val="24"/>
          <w:szCs w:val="24"/>
        </w:rPr>
      </w:pPr>
    </w:p>
    <w:p w14:paraId="63E8B84F" w14:textId="77777777" w:rsidR="00E8621E" w:rsidRPr="007043FE" w:rsidRDefault="00E8621E"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12-дәріс. Оқытудағы жобалау әрекеті барысында оқушылардың құзыреттіліктерін қалыптастыру</w:t>
      </w:r>
    </w:p>
    <w:p w14:paraId="71F3A60F" w14:textId="77777777" w:rsidR="00E8621E" w:rsidRPr="007043FE" w:rsidRDefault="00E8621E" w:rsidP="00FD248B">
      <w:pPr>
        <w:tabs>
          <w:tab w:val="left" w:pos="0"/>
        </w:tabs>
        <w:spacing w:after="0" w:line="240" w:lineRule="auto"/>
        <w:ind w:firstLine="567"/>
        <w:jc w:val="center"/>
        <w:rPr>
          <w:rFonts w:ascii="Times New Roman" w:hAnsi="Times New Roman" w:cs="Times New Roman"/>
          <w:b/>
          <w:sz w:val="24"/>
          <w:szCs w:val="24"/>
          <w:lang w:val="kk-KZ"/>
        </w:rPr>
      </w:pPr>
    </w:p>
    <w:p w14:paraId="2B3674DA"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14:paraId="632D9C25"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7043FE">
        <w:rPr>
          <w:rFonts w:ascii="Times New Roman" w:hAnsi="Times New Roman" w:cs="Times New Roman"/>
          <w:b/>
          <w:i/>
          <w:sz w:val="24"/>
          <w:szCs w:val="24"/>
          <w:lang w:val="kk-KZ"/>
        </w:rPr>
        <w:t>құзыреттіктерін қалыптастыру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деп белгіленіп отыр. Сондай - ақ құзыреттілікке бағытталған Жалпы орта </w:t>
      </w:r>
      <w:r w:rsidRPr="007043FE">
        <w:rPr>
          <w:rStyle w:val="aa"/>
          <w:rFonts w:ascii="Times New Roman" w:hAnsi="Times New Roman" w:cs="Times New Roman"/>
          <w:sz w:val="24"/>
          <w:szCs w:val="24"/>
          <w:lang w:val="kk-KZ"/>
        </w:rPr>
        <w:t xml:space="preserve">білім беру </w:t>
      </w:r>
      <w:r w:rsidRPr="007043FE">
        <w:rPr>
          <w:rFonts w:ascii="Times New Roman" w:hAnsi="Times New Roman" w:cs="Times New Roman"/>
          <w:sz w:val="24"/>
          <w:szCs w:val="24"/>
          <w:lang w:val="kk-KZ"/>
        </w:rPr>
        <w:t xml:space="preserve">стандартында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7043FE">
        <w:rPr>
          <w:rFonts w:ascii="Times New Roman" w:hAnsi="Times New Roman" w:cs="Times New Roman"/>
          <w:b/>
          <w:i/>
          <w:sz w:val="24"/>
          <w:szCs w:val="24"/>
          <w:lang w:val="kk-KZ"/>
        </w:rPr>
        <w:t>түйінді және пәндік құзыреттерді</w:t>
      </w:r>
      <w:r w:rsidRPr="007043FE">
        <w:rPr>
          <w:rFonts w:ascii="Times New Roman" w:hAnsi="Times New Roman" w:cs="Times New Roman"/>
          <w:sz w:val="24"/>
          <w:szCs w:val="24"/>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7043FE">
        <w:rPr>
          <w:rFonts w:ascii="Times New Roman" w:hAnsi="Times New Roman" w:cs="Times New Roman"/>
          <w:b/>
          <w:i/>
          <w:sz w:val="24"/>
          <w:szCs w:val="24"/>
          <w:lang w:val="kk-KZ"/>
        </w:rPr>
        <w:t>ақпараттық, коммуникативтік, проблемалардың шешімін табу</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құзыреттері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жатады делінген.</w:t>
      </w:r>
    </w:p>
    <w:p w14:paraId="67CC262F"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Коммуникативтік құзыреттілікті қалыптастыру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w:t>
      </w:r>
      <w:r w:rsidRPr="007043FE">
        <w:rPr>
          <w:rFonts w:ascii="Times New Roman" w:hAnsi="Times New Roman" w:cs="Times New Roman"/>
          <w:sz w:val="24"/>
          <w:szCs w:val="24"/>
          <w:lang w:val="kk-KZ"/>
        </w:rPr>
        <w:lastRenderedPageBreak/>
        <w:t>– болса, екінші жағынан, кемшілігі – оқушыға өз ойларын жеткізу мүмкіндігі шектеулі, еркін ойлау мен пікір білдіруге жағдай туғызылмайды.</w:t>
      </w:r>
    </w:p>
    <w:p w14:paraId="1DE1C4C0"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7043FE">
        <w:rPr>
          <w:rFonts w:ascii="Times New Roman" w:hAnsi="Times New Roman" w:cs="Times New Roman"/>
          <w:sz w:val="24"/>
          <w:szCs w:val="24"/>
          <w:lang w:val="kk-KZ"/>
        </w:rPr>
        <w:tab/>
        <w:t>Жобалау әрекеті осы қарым – қатынас мәдениетін сапалы дамытуда белгілі бір роль атқарады.</w:t>
      </w:r>
    </w:p>
    <w:p w14:paraId="7945ADE6"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айырмашылығы көп байқалмайтын коммуникацияның екі түрлі қыры бар екенін айта кету керек. Олар:</w:t>
      </w:r>
    </w:p>
    <w:p w14:paraId="012D3A95"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қарым – қатынас барысында ауызша және жазбаша сөйлесу;</w:t>
      </w:r>
    </w:p>
    <w:p w14:paraId="3F2D1A81"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топтық қарым – қатынасқа түсу;</w:t>
      </w:r>
    </w:p>
    <w:p w14:paraId="405E9F6E"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14:paraId="091718BB"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7043FE">
        <w:rPr>
          <w:rFonts w:ascii="Times New Roman" w:hAnsi="Times New Roman" w:cs="Times New Roman"/>
          <w:b/>
          <w:i/>
          <w:sz w:val="24"/>
          <w:szCs w:val="24"/>
          <w:lang w:val="kk-KZ"/>
        </w:rPr>
        <w:t>коммуникативтік құзіреттілік</w:t>
      </w:r>
      <w:r w:rsidRPr="007043FE">
        <w:rPr>
          <w:rFonts w:ascii="Times New Roman" w:hAnsi="Times New Roman" w:cs="Times New Roman"/>
          <w:sz w:val="24"/>
          <w:szCs w:val="24"/>
          <w:lang w:val="kk-KZ"/>
        </w:rPr>
        <w:t xml:space="preserve"> деп аталады.</w:t>
      </w:r>
    </w:p>
    <w:p w14:paraId="561C6246"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14:paraId="19F2F4F1"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14:paraId="18AB8F67" w14:textId="77777777"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немесе ақпараттың мазмұнын түсінеді, игереді, меңгереді;</w:t>
      </w:r>
    </w:p>
    <w:p w14:paraId="08A931B2" w14:textId="77777777"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басқаша құрастыра алады, немесе берілген мазмұнды жаңаша түрге ендіре алады;</w:t>
      </w:r>
    </w:p>
    <w:p w14:paraId="5DE433E2" w14:textId="77777777"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мақсатын құрастыра алады;</w:t>
      </w:r>
    </w:p>
    <w:p w14:paraId="16A7441D" w14:textId="77777777"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жүзеге асыру үшін қандай амалдар мен құралдар қолданылып тұрғанын анықтай алады;</w:t>
      </w:r>
    </w:p>
    <w:p w14:paraId="29ECCC4D" w14:textId="77777777"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кімге арналып тұрғанын анықтай алады;</w:t>
      </w:r>
    </w:p>
    <w:p w14:paraId="7C666F8D"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Мәтінмен, ақпаратпен жұмыс жасауда оның үш негізгі сипаттамасын ескеру қажет. Олар:</w:t>
      </w:r>
    </w:p>
    <w:p w14:paraId="00D25C4D"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мазмұны;</w:t>
      </w:r>
    </w:p>
    <w:p w14:paraId="212BB4FD"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хабарлау түрі;</w:t>
      </w:r>
    </w:p>
    <w:p w14:paraId="24CB1E89"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адресаты (кімге арналғаны);</w:t>
      </w:r>
    </w:p>
    <w:p w14:paraId="1F5F3DD5"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Коммуникативтік қатынас 2 түрде – </w:t>
      </w:r>
      <w:r w:rsidRPr="007043FE">
        <w:rPr>
          <w:rFonts w:ascii="Times New Roman" w:hAnsi="Times New Roman" w:cs="Times New Roman"/>
          <w:i/>
          <w:sz w:val="24"/>
          <w:szCs w:val="24"/>
          <w:lang w:val="kk-KZ"/>
        </w:rPr>
        <w:t>ауызша және жазбаша</w:t>
      </w:r>
      <w:r w:rsidRPr="007043FE">
        <w:rPr>
          <w:rFonts w:ascii="Times New Roman" w:hAnsi="Times New Roman" w:cs="Times New Roman"/>
          <w:sz w:val="24"/>
          <w:szCs w:val="24"/>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14:paraId="23D3DE39"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14:paraId="1200F7A1"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14:paraId="4A289F30"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w:t>
      </w:r>
      <w:r w:rsidRPr="007043FE">
        <w:rPr>
          <w:rFonts w:ascii="Times New Roman" w:hAnsi="Times New Roman" w:cs="Times New Roman"/>
          <w:sz w:val="24"/>
          <w:szCs w:val="24"/>
          <w:lang w:val="kk-KZ"/>
        </w:rPr>
        <w:lastRenderedPageBreak/>
        <w:t>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14:paraId="136FBF68"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14:paraId="410EB52C"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Жасөспірімдер үшін </w:t>
      </w:r>
      <w:r w:rsidRPr="007043FE">
        <w:rPr>
          <w:rFonts w:ascii="Times New Roman" w:hAnsi="Times New Roman" w:cs="Times New Roman"/>
          <w:b/>
          <w:i/>
          <w:sz w:val="24"/>
          <w:szCs w:val="24"/>
          <w:lang w:val="kk-KZ"/>
        </w:rPr>
        <w:t>ақпараттық құзіреттіліктері (жалпы білімдік қабілеттері)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маңызды роль атқарады және ол мектепте ғана емес қоршаған ортада орнын табу құралы болып табылады. </w:t>
      </w:r>
    </w:p>
    <w:p w14:paraId="6C494242"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оқушылардың аталған құзіреттілігін қалыптастыруға мүмкіндік береді.</w:t>
      </w:r>
    </w:p>
    <w:p w14:paraId="517FBFAF"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14:paraId="2CE97105" w14:textId="77777777" w:rsidR="00E8621E" w:rsidRPr="007043FE" w:rsidRDefault="00E8621E" w:rsidP="00FD248B">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 тәжірибелік проблемаларды шешу барысында бірлесіп жұмыс істеуге қабілеттілікті, топпен жұмыс істеу қабілеттілігін;</w:t>
      </w:r>
    </w:p>
    <w:p w14:paraId="12A19B7F" w14:textId="77777777" w:rsidR="00E8621E" w:rsidRPr="007043FE" w:rsidRDefault="00E8621E" w:rsidP="00FD248B">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өнімді құрастыру қабілеті, оның аудиториядағы адамдарға жеткізе білу қабілеті;</w:t>
      </w:r>
    </w:p>
    <w:p w14:paraId="5CD6FFF9"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14:paraId="3F26CD12"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Жобалаудағы коммуникациялық қатынастарды бағалау барысында төмендегі фактілер ескерілуі тиіс:</w:t>
      </w:r>
    </w:p>
    <w:p w14:paraId="4E960EAB" w14:textId="77777777"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(шығармашылық жұмыс) негізінен оқушылардың топтық әрекеті арқылы орындалғаны;</w:t>
      </w:r>
    </w:p>
    <w:p w14:paraId="6DBD9BDF" w14:textId="77777777"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жұмыстың орындалуы барысында педагог балалар әрекетін ұйымдастырушылық – мазмұндық, жоспарлау және қадағалау қызметтерін атқаруы;</w:t>
      </w:r>
    </w:p>
    <w:p w14:paraId="1E11AD7B" w14:textId="77777777"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нәтижені ұсынған кезде оқушылардың іскерлік қарым – қатынасы қалыптасқаны;</w:t>
      </w:r>
    </w:p>
    <w:p w14:paraId="2738F7B7" w14:textId="77777777"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презентациялаудағы барлық критерийлеріне сай болуы, критерийлердің алдын ала белгілі болуы қажет;</w:t>
      </w:r>
    </w:p>
    <w:p w14:paraId="4F83EB84" w14:textId="77777777"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7043FE">
        <w:rPr>
          <w:rFonts w:ascii="Times New Roman" w:hAnsi="Times New Roman" w:cs="Times New Roman"/>
          <w:sz w:val="24"/>
          <w:szCs w:val="24"/>
          <w:lang w:val="kk-KZ"/>
        </w:rPr>
        <w:tab/>
      </w:r>
    </w:p>
    <w:p w14:paraId="12EEFE19"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14:paraId="7596C212"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14:paraId="33A02733"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14:paraId="220C9058"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әдісі оқушылардың өз бетіндік әрекеттеріне (жекелеген не жұппен, не топпен белгілі бір уақыт ішінде орындалатын) бағытталады.</w:t>
      </w:r>
    </w:p>
    <w:p w14:paraId="570A3804"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14:paraId="3E13C633"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14:paraId="17A756B7"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14:paraId="09B66933"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Жобалаудың түсініктік кеңістігіндегі маңызды қабілет – </w:t>
      </w:r>
      <w:r w:rsidRPr="007043FE">
        <w:rPr>
          <w:rFonts w:ascii="Times New Roman" w:hAnsi="Times New Roman" w:cs="Times New Roman"/>
          <w:b/>
          <w:i/>
          <w:sz w:val="24"/>
          <w:szCs w:val="24"/>
          <w:lang w:val="kk-KZ"/>
        </w:rPr>
        <w:t>проблеманы шешудің жолдарын және шешім қабылдау барысын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талдай білу.</w:t>
      </w:r>
    </w:p>
    <w:p w14:paraId="35EE7E47"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14:paraId="196F3ED7" w14:textId="77777777"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 қою (не істеу қажеттігін айқындау);</w:t>
      </w:r>
    </w:p>
    <w:p w14:paraId="5BCA77CD" w14:textId="77777777"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14:paraId="0162C812" w14:textId="77777777"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шешудің бірнеше жолдарын қарастыру, мақсатты орындаудың тиімді жолдарын іздеу;</w:t>
      </w:r>
    </w:p>
    <w:p w14:paraId="45A210CA" w14:textId="77777777"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шешілуі;</w:t>
      </w:r>
    </w:p>
    <w:p w14:paraId="756ADC57"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соңғы күндері пайда болған </w:t>
      </w:r>
      <w:r w:rsidRPr="007043FE">
        <w:rPr>
          <w:rFonts w:ascii="Times New Roman" w:hAnsi="Times New Roman" w:cs="Times New Roman"/>
          <w:b/>
          <w:i/>
          <w:sz w:val="24"/>
          <w:szCs w:val="24"/>
          <w:lang w:val="kk-KZ"/>
        </w:rPr>
        <w:t>шешім қабылдау теориясына</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тоқталамыз. Шешім қабылдау – бірнеше нұсқаларды қарастыру үшін көптеген ақпараттарды іздеу және сұрыптаудан тұратын күрделі процесс. </w:t>
      </w:r>
    </w:p>
    <w:p w14:paraId="1F93DB6F"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Шешім қабылдай білу қабілеті тоғыз элементтен тұрады:</w:t>
      </w:r>
    </w:p>
    <w:p w14:paraId="06560579"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1.</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Таңдай білу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Бұл жеке адамның тілегінен немесе топтың ұсынып отырған тілегінен, не сыртқы мәдени ортаның, ересек адамдардың тілегінен де пайда болуы мүмкін;</w:t>
      </w:r>
    </w:p>
    <w:p w14:paraId="2D1CA5C3"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2. Саналылық</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шешімді </w:t>
      </w:r>
      <w:r w:rsidRPr="007043FE">
        <w:rPr>
          <w:rFonts w:ascii="Times New Roman" w:hAnsi="Times New Roman" w:cs="Times New Roman"/>
          <w:i/>
          <w:sz w:val="24"/>
          <w:szCs w:val="24"/>
          <w:lang w:val="kk-KZ"/>
        </w:rPr>
        <w:t>саналы түрде</w:t>
      </w:r>
      <w:r w:rsidRPr="007043FE">
        <w:rPr>
          <w:rFonts w:ascii="Times New Roman" w:hAnsi="Times New Roman" w:cs="Times New Roman"/>
          <w:sz w:val="24"/>
          <w:szCs w:val="24"/>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14:paraId="3F0FE329"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3. Креативті шешім қабылдаушылық</w:t>
      </w:r>
      <w:r w:rsidRPr="007043FE">
        <w:rPr>
          <w:rFonts w:ascii="Times New Roman" w:hAnsi="Times New Roman" w:cs="Times New Roman"/>
          <w:sz w:val="24"/>
          <w:szCs w:val="24"/>
          <w:lang w:val="kk-KZ"/>
        </w:rPr>
        <w:t xml:space="preserve"> – адамның қалыптан тыс шешім қабылдауға, немесе түрлі жолдарды іздей білуге дайындығын көрсетеді;</w:t>
      </w:r>
    </w:p>
    <w:p w14:paraId="5F8A7402"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4.</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Компромисстік</w:t>
      </w:r>
      <w:r w:rsidRPr="007043FE">
        <w:rPr>
          <w:rFonts w:ascii="Times New Roman" w:hAnsi="Times New Roman" w:cs="Times New Roman"/>
          <w:sz w:val="24"/>
          <w:szCs w:val="24"/>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14:paraId="5D9161F1"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5. </w:t>
      </w:r>
      <w:r w:rsidRPr="007043FE">
        <w:rPr>
          <w:rFonts w:ascii="Times New Roman" w:hAnsi="Times New Roman" w:cs="Times New Roman"/>
          <w:b/>
          <w:i/>
          <w:sz w:val="24"/>
          <w:szCs w:val="24"/>
          <w:lang w:val="kk-KZ"/>
        </w:rPr>
        <w:t>Алдын ала білу қасиеті</w:t>
      </w:r>
      <w:r w:rsidRPr="007043FE">
        <w:rPr>
          <w:rFonts w:ascii="Times New Roman" w:hAnsi="Times New Roman" w:cs="Times New Roman"/>
          <w:sz w:val="24"/>
          <w:szCs w:val="24"/>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14:paraId="2D674600"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6. </w:t>
      </w:r>
      <w:r w:rsidRPr="007043FE">
        <w:rPr>
          <w:rFonts w:ascii="Times New Roman" w:hAnsi="Times New Roman" w:cs="Times New Roman"/>
          <w:b/>
          <w:i/>
          <w:sz w:val="24"/>
          <w:szCs w:val="24"/>
          <w:lang w:val="kk-KZ"/>
        </w:rPr>
        <w:t>Дұрыс таңдау жасай білу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14:paraId="6DF5339B"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7. </w:t>
      </w:r>
      <w:r w:rsidRPr="007043FE">
        <w:rPr>
          <w:rFonts w:ascii="Times New Roman" w:hAnsi="Times New Roman" w:cs="Times New Roman"/>
          <w:b/>
          <w:i/>
          <w:sz w:val="24"/>
          <w:szCs w:val="24"/>
          <w:lang w:val="kk-KZ"/>
        </w:rPr>
        <w:t>Сыналуға дайындығы</w:t>
      </w:r>
      <w:r w:rsidRPr="007043FE">
        <w:rPr>
          <w:rFonts w:ascii="Times New Roman" w:hAnsi="Times New Roman" w:cs="Times New Roman"/>
          <w:sz w:val="24"/>
          <w:szCs w:val="24"/>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14:paraId="72C9B7B1"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8. </w:t>
      </w:r>
      <w:r w:rsidRPr="007043FE">
        <w:rPr>
          <w:rFonts w:ascii="Times New Roman" w:hAnsi="Times New Roman" w:cs="Times New Roman"/>
          <w:b/>
          <w:i/>
          <w:sz w:val="24"/>
          <w:szCs w:val="24"/>
          <w:lang w:val="kk-KZ"/>
        </w:rPr>
        <w:t>Бірізділік</w:t>
      </w:r>
      <w:r w:rsidRPr="007043FE">
        <w:rPr>
          <w:rFonts w:ascii="Times New Roman" w:hAnsi="Times New Roman" w:cs="Times New Roman"/>
          <w:sz w:val="24"/>
          <w:szCs w:val="24"/>
          <w:lang w:val="kk-KZ"/>
        </w:rPr>
        <w:t xml:space="preserve"> – таңдаған шешімге сәйкес амалдарды бірізділікпен қолдана білу;</w:t>
      </w:r>
    </w:p>
    <w:p w14:paraId="3F990134"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9. </w:t>
      </w:r>
      <w:r w:rsidRPr="007043FE">
        <w:rPr>
          <w:rFonts w:ascii="Times New Roman" w:hAnsi="Times New Roman" w:cs="Times New Roman"/>
          <w:b/>
          <w:i/>
          <w:sz w:val="24"/>
          <w:szCs w:val="24"/>
          <w:lang w:val="kk-KZ"/>
        </w:rPr>
        <w:t>Жауапкершілік</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қабылданған шешімге сәйкес әрекеттердің әрі қарай жүргізілуіне әзір болу, мойнына ала білу.</w:t>
      </w:r>
    </w:p>
    <w:p w14:paraId="6BD00420"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14:paraId="263B3078" w14:textId="77777777"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пәндік және түйінді құзыреттіліктерін қалыптастыруға мүмкіндік беретін, олардың өз бетіндік зерттеу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жүргізулері негізінде субъективті жаңалық ашуға жағдай туғызатын </w:t>
      </w:r>
      <w:r w:rsidRPr="007043FE">
        <w:rPr>
          <w:rFonts w:ascii="Times New Roman" w:hAnsi="Times New Roman" w:cs="Times New Roman"/>
          <w:i/>
          <w:sz w:val="24"/>
          <w:szCs w:val="24"/>
          <w:lang w:val="kk-KZ"/>
        </w:rPr>
        <w:t xml:space="preserve">тақырыптық және пәнаралық жобалардың </w:t>
      </w:r>
      <w:r w:rsidRPr="007043FE">
        <w:rPr>
          <w:rFonts w:ascii="Times New Roman" w:hAnsi="Times New Roman" w:cs="Times New Roman"/>
          <w:sz w:val="24"/>
          <w:szCs w:val="24"/>
          <w:lang w:val="kk-KZ"/>
        </w:rPr>
        <w:t>білім беруді ұйымдастырудағы маңызы зор.</w:t>
      </w:r>
    </w:p>
    <w:p w14:paraId="47BF3459" w14:textId="77777777"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p>
    <w:p w14:paraId="0D48227C" w14:textId="77777777"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14:paraId="235FB4F5" w14:textId="77777777"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p>
    <w:p w14:paraId="29ADE08A" w14:textId="77777777"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арқылы оқушылардың құзыреттілік сапаларын қалыптастырудың мәні</w:t>
      </w:r>
    </w:p>
    <w:p w14:paraId="0E8BD731" w14:textId="77777777"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«Қазақстан Республикасындағы білім беруді 2011 - 2020 жылдарға дейінгі дамытудың Мемлекеттік бағдарламасындағы құзыреттілік нәтижелердің белгіленуі</w:t>
      </w:r>
    </w:p>
    <w:p w14:paraId="25CB2A1A" w14:textId="77777777"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Түйінді құзыреттіліктер және олардың түрлері</w:t>
      </w:r>
    </w:p>
    <w:p w14:paraId="7E1ADCDE" w14:textId="77777777"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Коммуникативтік құзыреттілікті қалыптастыру</w:t>
      </w:r>
    </w:p>
    <w:p w14:paraId="67981E0B" w14:textId="77777777"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Ақпараттық құзыреттілікті қалыптастыру</w:t>
      </w:r>
    </w:p>
    <w:p w14:paraId="51C56D54" w14:textId="77777777"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Проблеманы шешудің жолдарын және шешім қабылдай білу құзыреттіліктері </w:t>
      </w:r>
    </w:p>
    <w:p w14:paraId="1E00077C" w14:textId="77777777" w:rsidR="00180F3B" w:rsidRPr="007043FE" w:rsidRDefault="00180F3B" w:rsidP="00FD248B">
      <w:pPr>
        <w:spacing w:after="0" w:line="240" w:lineRule="auto"/>
        <w:ind w:firstLine="709"/>
        <w:jc w:val="both"/>
        <w:rPr>
          <w:rFonts w:ascii="Times New Roman" w:hAnsi="Times New Roman" w:cs="Times New Roman"/>
          <w:b/>
          <w:sz w:val="24"/>
          <w:szCs w:val="24"/>
        </w:rPr>
      </w:pPr>
    </w:p>
    <w:p w14:paraId="022BDCF8" w14:textId="77777777"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13-дәріс. Білім беру жүйелерін, педагогикалық технологияларды және педагогикалық әрекетті жобалау. </w:t>
      </w:r>
    </w:p>
    <w:p w14:paraId="67C8BD0E" w14:textId="77777777"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13.1. Педагогикалық әрекеттерді жобалау  технологиясы</w:t>
      </w:r>
    </w:p>
    <w:p w14:paraId="1B09AD50" w14:textId="77777777" w:rsidR="00C04D8C" w:rsidRPr="007043FE" w:rsidRDefault="00C04D8C" w:rsidP="00FD248B">
      <w:pPr>
        <w:spacing w:after="0" w:line="240" w:lineRule="auto"/>
        <w:ind w:firstLine="709"/>
        <w:jc w:val="both"/>
        <w:rPr>
          <w:rFonts w:ascii="Times New Roman" w:hAnsi="Times New Roman" w:cs="Times New Roman"/>
          <w:b/>
          <w:sz w:val="24"/>
          <w:szCs w:val="24"/>
          <w:lang w:val="kk-KZ"/>
        </w:rPr>
      </w:pPr>
    </w:p>
    <w:p w14:paraId="5D4A9DC4" w14:textId="77777777" w:rsidR="00C04D8C" w:rsidRPr="007043FE" w:rsidRDefault="00C04D8C"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13.1. Педагогикалық әрекеттерді жобалау  технологиясы</w:t>
      </w:r>
    </w:p>
    <w:p w14:paraId="129361E4"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14:paraId="3B1F1AB4"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14:paraId="3350520B" w14:textId="77777777" w:rsidR="00C04D8C" w:rsidRPr="007043FE" w:rsidRDefault="00C04D8C"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14:paraId="2B6843FE"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14:paraId="5A053280"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14:paraId="146F406E"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14:paraId="0B076CF8"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w:t>
      </w:r>
      <w:r w:rsidRPr="007043FE">
        <w:rPr>
          <w:rFonts w:ascii="Times New Roman" w:hAnsi="Times New Roman" w:cs="Times New Roman"/>
          <w:sz w:val="24"/>
          <w:szCs w:val="24"/>
          <w:lang w:val="kk-KZ"/>
        </w:rPr>
        <w:lastRenderedPageBreak/>
        <w:t xml:space="preserve">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14:paraId="36EC11A1"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14:paraId="196D156C"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14:paraId="08DB921A" w14:textId="77777777"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14:paraId="6A8095F5" w14:textId="77777777"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14:paraId="6205BFC7" w14:textId="77777777"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14:paraId="119B2517"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өзгерістер жағдайында білім беру ұйымында жүзеге асырылатын жобалау технологиясына төмендегідей талаптар қойылады:</w:t>
      </w:r>
    </w:p>
    <w:p w14:paraId="07EA9722" w14:textId="77777777"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14:paraId="4DB4BA88" w14:textId="77777777"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14:paraId="2964E2AD" w14:textId="77777777"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14:paraId="1E58D693" w14:textId="77777777"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14:paraId="512C8311" w14:textId="77777777"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14:paraId="33AD0FD3"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14:paraId="1144D3AB" w14:textId="77777777" w:rsidR="00C04D8C" w:rsidRPr="007043FE" w:rsidRDefault="00C04D8C"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14:paraId="1878FB93" w14:textId="77777777" w:rsidR="00C04D8C" w:rsidRPr="007043FE" w:rsidRDefault="00C04D8C"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14:paraId="7457EF92" w14:textId="77777777" w:rsidR="00C04D8C" w:rsidRPr="007043FE" w:rsidRDefault="00C04D8C" w:rsidP="00FD248B">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14:paraId="6C8EA494"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14:paraId="374CBB60"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b/>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b/>
          <w:i/>
          <w:sz w:val="24"/>
          <w:szCs w:val="24"/>
          <w:lang w:val="kk-KZ"/>
        </w:rPr>
        <w:t>жүйеқұраушы элементі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14:paraId="15BD2439"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14:paraId="14236A17"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w:t>
      </w:r>
      <w:r w:rsidRPr="007043FE">
        <w:rPr>
          <w:rFonts w:ascii="Times New Roman" w:hAnsi="Times New Roman" w:cs="Times New Roman"/>
          <w:sz w:val="24"/>
          <w:szCs w:val="24"/>
          <w:lang w:val="kk-KZ"/>
        </w:rPr>
        <w:lastRenderedPageBreak/>
        <w:t>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14:paraId="2DA99D7E"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14:paraId="5F0BB9E5"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14:paraId="5FE77F33" w14:textId="77777777" w:rsidR="00C04D8C" w:rsidRPr="007043FE" w:rsidRDefault="00C04D8C"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Осылайша, педагогикалық  жобалауға дайындық барысында:</w:t>
      </w:r>
    </w:p>
    <w:p w14:paraId="4F07AEC7" w14:textId="77777777"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диагностикалау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сипаттамасы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w:t>
      </w:r>
      <w:proofErr w:type="spellEnd"/>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14:paraId="74C8EDAB" w14:textId="77777777"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шешудің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ресурстар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тұрғысынан</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14:paraId="5B52B01B" w14:textId="77777777"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Мақсатқа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нәтиже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w:t>
      </w:r>
      <w:proofErr w:type="spellEnd"/>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lang w:val="kk-KZ"/>
        </w:rPr>
        <w:t xml:space="preserve"> ретінде </w:t>
      </w:r>
      <w:proofErr w:type="spellStart"/>
      <w:r w:rsidRPr="007043FE">
        <w:rPr>
          <w:rFonts w:ascii="Times New Roman" w:hAnsi="Times New Roman" w:cs="Times New Roman"/>
          <w:sz w:val="24"/>
          <w:szCs w:val="24"/>
        </w:rPr>
        <w:t>таңда</w:t>
      </w:r>
      <w:proofErr w:type="spellEnd"/>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14:paraId="0E3AE6BC" w14:textId="77777777"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ұйымдастырудың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тәсілдері</w:t>
      </w:r>
      <w:proofErr w:type="spellEnd"/>
      <w:r w:rsidRPr="007043FE">
        <w:rPr>
          <w:rFonts w:ascii="Times New Roman" w:hAnsi="Times New Roman" w:cs="Times New Roman"/>
          <w:sz w:val="24"/>
          <w:szCs w:val="24"/>
        </w:rPr>
        <w:t xml:space="preserve"> мен оны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материалдық</w:t>
      </w:r>
      <w:proofErr w:type="spellEnd"/>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техникалық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қаржылық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құқықтық-нормативтік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шарттары</w:t>
      </w:r>
      <w:proofErr w:type="spellEnd"/>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мен ресурстары анықталады.</w:t>
      </w:r>
    </w:p>
    <w:p w14:paraId="04B2757F"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аясы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шекте</w:t>
      </w:r>
      <w:proofErr w:type="spellEnd"/>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қатысы</w:t>
      </w:r>
      <w:proofErr w:type="spellEnd"/>
      <w:r w:rsidRPr="007043FE">
        <w:rPr>
          <w:rFonts w:ascii="Times New Roman" w:hAnsi="Times New Roman" w:cs="Times New Roman"/>
          <w:sz w:val="24"/>
          <w:szCs w:val="24"/>
        </w:rPr>
        <w:t xml:space="preserve"> бар </w:t>
      </w:r>
      <w:proofErr w:type="spellStart"/>
      <w:r w:rsidRPr="007043FE">
        <w:rPr>
          <w:rFonts w:ascii="Times New Roman" w:hAnsi="Times New Roman" w:cs="Times New Roman"/>
          <w:sz w:val="24"/>
          <w:szCs w:val="24"/>
        </w:rPr>
        <w:t>субъектілерді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кімдер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қиындық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тудырып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отырғанын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қиындықтың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мәнісі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екенін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тәжірибеден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себептерін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w:t>
      </w:r>
    </w:p>
    <w:p w14:paraId="4D522948"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b/>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14:paraId="64068612"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b/>
          <w:i/>
          <w:sz w:val="24"/>
          <w:szCs w:val="24"/>
          <w:lang w:val="kk-KZ"/>
        </w:rPr>
        <w:t>бастапқы кезең</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14:paraId="6952555A"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Нақты жобадан мысал</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14:paraId="16A13E5B"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b/>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b/>
          <w:i/>
          <w:sz w:val="24"/>
          <w:szCs w:val="24"/>
          <w:lang w:val="kk-KZ"/>
        </w:rPr>
        <w:t>жүйеқұраушы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элементі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14:paraId="42E1E8AC"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Одан әрі ұсынылған </w:t>
      </w:r>
      <w:r w:rsidRPr="007043FE">
        <w:rPr>
          <w:rFonts w:ascii="Times New Roman" w:hAnsi="Times New Roman" w:cs="Times New Roman"/>
          <w:b/>
          <w:sz w:val="24"/>
          <w:szCs w:val="24"/>
          <w:lang w:val="kk-KZ"/>
        </w:rPr>
        <w:t>п</w:t>
      </w:r>
      <w:r w:rsidRPr="007043FE">
        <w:rPr>
          <w:rFonts w:ascii="Times New Roman" w:hAnsi="Times New Roman" w:cs="Times New Roman"/>
          <w:b/>
          <w:i/>
          <w:sz w:val="24"/>
          <w:szCs w:val="24"/>
          <w:lang w:val="kk-KZ"/>
        </w:rPr>
        <w:t>роблеманы шешуде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b/>
          <w:i/>
          <w:sz w:val="24"/>
          <w:szCs w:val="24"/>
          <w:lang w:val="kk-KZ"/>
        </w:rPr>
        <w:t>мақсаты мен міндеттерін анықталып,</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 технологиясының келесі кезеңіне өтеді.</w:t>
      </w:r>
    </w:p>
    <w:p w14:paraId="6FA7F07D"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Осылайша, </w:t>
      </w:r>
      <w:r w:rsidRPr="007043FE">
        <w:rPr>
          <w:rFonts w:ascii="Times New Roman" w:hAnsi="Times New Roman" w:cs="Times New Roman"/>
          <w:b/>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14:paraId="18C1DBBB"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14:paraId="60175333"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14:paraId="79DFA331"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14:paraId="13847C93" w14:textId="77777777"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14:paraId="5CABCAEC" w14:textId="77777777"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14:paraId="4594B06D" w14:textId="77777777"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Ұйымдағы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жаңашылдық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w:t>
      </w:r>
    </w:p>
    <w:p w14:paraId="744126A0" w14:textId="77777777"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белсенділігі</w:t>
      </w:r>
      <w:proofErr w:type="spellEnd"/>
      <w:r w:rsidRPr="007043FE">
        <w:rPr>
          <w:rFonts w:ascii="Times New Roman" w:hAnsi="Times New Roman" w:cs="Times New Roman"/>
          <w:sz w:val="24"/>
          <w:szCs w:val="24"/>
        </w:rPr>
        <w:t>;</w:t>
      </w:r>
    </w:p>
    <w:p w14:paraId="0273D0F3" w14:textId="77777777"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қатынастарының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w:t>
      </w:r>
    </w:p>
    <w:p w14:paraId="3023A177"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14:paraId="61F62BFF"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14:paraId="3C02B758"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14:paraId="4F407F6A"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14:paraId="7864D42E"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14:paraId="4F2CDE46"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14:paraId="0757FD1F"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14:paraId="559651FF"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ұжымның инновациялық мүмкіндіктерін</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 xml:space="preserve"> дамыту үшін,  ұйым ішінде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 xml:space="preserve">тәжірибелік  алаңдары  ретінде </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ұйымдастырылды.</w:t>
      </w:r>
    </w:p>
    <w:p w14:paraId="02D48546" w14:textId="77777777"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14:paraId="2E09758B"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14:paraId="3BEF284B" w14:textId="77777777" w:rsidR="00C04D8C" w:rsidRPr="007043FE" w:rsidRDefault="00C04D8C" w:rsidP="00FD248B">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14:paraId="60E9AB12"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14:paraId="7F54CBF8" w14:textId="77777777"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14:paraId="7321E1A7" w14:textId="77777777"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Тақырыптық семинарлар жүргізілді, әдебиеттермен, жаңа әдістемелермен қамтамасыз етіледі;   </w:t>
      </w:r>
    </w:p>
    <w:p w14:paraId="75DAA78B" w14:textId="77777777"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14:paraId="605A84A4"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14:paraId="0B9F7F3E"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4. Инновациялық жаңалықтар мен технология   түрлері педагогтардың қажеттіктері бойынша таңдалады.</w:t>
      </w:r>
    </w:p>
    <w:p w14:paraId="00E12413"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14:paraId="5831A95E"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14:paraId="043B6B65"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7. Білім алушыларды, ата-аналарды жоба жұмысымен таныстырып, жұмысқа  белсенді қатысуға мотивациялау жүргізіледі.</w:t>
      </w:r>
    </w:p>
    <w:p w14:paraId="7693C460" w14:textId="77777777"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14:paraId="1DE18A0B"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14:paraId="70798283" w14:textId="77777777" w:rsidR="00C04D8C" w:rsidRPr="007043FE" w:rsidRDefault="00C04D8C"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p>
    <w:p w14:paraId="0090D67A" w14:textId="77777777"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Иерархиялық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енгізу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матрицалық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алаңдарын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филиалдар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кеңесшілік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w:t>
      </w:r>
      <w:proofErr w:type="spellEnd"/>
      <w:r w:rsidRPr="007043FE">
        <w:rPr>
          <w:rFonts w:ascii="Times New Roman" w:hAnsi="Times New Roman" w:cs="Times New Roman"/>
          <w:sz w:val="24"/>
          <w:szCs w:val="24"/>
          <w:lang w:val="kk-KZ"/>
        </w:rPr>
        <w:t>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w:t>
      </w:r>
    </w:p>
    <w:p w14:paraId="4F80B599" w14:textId="77777777"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білімдерін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толықтыру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семинарлар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тренингтер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w:t>
      </w:r>
      <w:proofErr w:type="spellEnd"/>
      <w:r w:rsidRPr="007043FE">
        <w:rPr>
          <w:rFonts w:ascii="Times New Roman" w:hAnsi="Times New Roman" w:cs="Times New Roman"/>
          <w:sz w:val="24"/>
          <w:szCs w:val="24"/>
          <w:lang w:val="kk-KZ"/>
        </w:rPr>
        <w:t>е</w:t>
      </w:r>
      <w:proofErr w:type="spellStart"/>
      <w:r w:rsidRPr="007043FE">
        <w:rPr>
          <w:rFonts w:ascii="Times New Roman" w:hAnsi="Times New Roman" w:cs="Times New Roman"/>
          <w:sz w:val="24"/>
          <w:szCs w:val="24"/>
        </w:rPr>
        <w:t>ді</w:t>
      </w:r>
      <w:proofErr w:type="spellEnd"/>
      <w:r w:rsidRPr="007043FE">
        <w:rPr>
          <w:rFonts w:ascii="Times New Roman" w:hAnsi="Times New Roman" w:cs="Times New Roman"/>
          <w:sz w:val="24"/>
          <w:szCs w:val="24"/>
        </w:rPr>
        <w:t xml:space="preserve">;   </w:t>
      </w:r>
    </w:p>
    <w:p w14:paraId="17C3A007" w14:textId="77777777"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сапаларын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туғызыл</w:t>
      </w:r>
      <w:proofErr w:type="spellEnd"/>
      <w:r w:rsidRPr="007043FE">
        <w:rPr>
          <w:rFonts w:ascii="Times New Roman" w:hAnsi="Times New Roman" w:cs="Times New Roman"/>
          <w:sz w:val="24"/>
          <w:szCs w:val="24"/>
          <w:lang w:val="kk-KZ"/>
        </w:rPr>
        <w:t>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w:t>
      </w:r>
    </w:p>
    <w:p w14:paraId="46DEEBA2" w14:textId="77777777"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Ғалымдармен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нығайтылып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жеке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кеңес</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семинарлар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өткізу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филиалдық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бастал</w:t>
      </w:r>
      <w:proofErr w:type="spellEnd"/>
      <w:r w:rsidRPr="007043FE">
        <w:rPr>
          <w:rFonts w:ascii="Times New Roman" w:hAnsi="Times New Roman" w:cs="Times New Roman"/>
          <w:sz w:val="24"/>
          <w:szCs w:val="24"/>
          <w:lang w:val="kk-KZ"/>
        </w:rPr>
        <w:t>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w:t>
      </w:r>
    </w:p>
    <w:p w14:paraId="71027D71" w14:textId="77777777"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ынталандыру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ережелерін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құрастырылды</w:t>
      </w:r>
      <w:proofErr w:type="spellEnd"/>
      <w:r w:rsidRPr="007043FE">
        <w:rPr>
          <w:rFonts w:ascii="Times New Roman" w:hAnsi="Times New Roman" w:cs="Times New Roman"/>
          <w:sz w:val="24"/>
          <w:szCs w:val="24"/>
        </w:rPr>
        <w:t>;</w:t>
      </w:r>
    </w:p>
    <w:p w14:paraId="07933EDB" w14:textId="77777777"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сабақтарға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дөңгелек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үстел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қорғау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есептер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тыңдау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презентациялар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w:t>
      </w:r>
      <w:proofErr w:type="spellEnd"/>
      <w:r w:rsidRPr="007043FE">
        <w:rPr>
          <w:rFonts w:ascii="Times New Roman" w:hAnsi="Times New Roman" w:cs="Times New Roman"/>
          <w:sz w:val="24"/>
          <w:szCs w:val="24"/>
          <w:lang w:val="kk-KZ"/>
        </w:rPr>
        <w:t>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 xml:space="preserve">.  </w:t>
      </w:r>
    </w:p>
    <w:p w14:paraId="36DF1321" w14:textId="77777777" w:rsidR="00C04D8C" w:rsidRPr="007043FE" w:rsidRDefault="00C04D8C"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ІІІ. </w:t>
      </w:r>
      <w:proofErr w:type="spellStart"/>
      <w:r w:rsidRPr="007043FE">
        <w:rPr>
          <w:rFonts w:ascii="Times New Roman" w:hAnsi="Times New Roman" w:cs="Times New Roman"/>
          <w:b/>
          <w:sz w:val="24"/>
          <w:szCs w:val="24"/>
        </w:rPr>
        <w:t>Жүзеге</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асыру</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кезеңі</w:t>
      </w:r>
      <w:proofErr w:type="spellEnd"/>
    </w:p>
    <w:p w14:paraId="26ED9BFA" w14:textId="77777777" w:rsidR="00C04D8C" w:rsidRPr="007043FE" w:rsidRDefault="00C04D8C"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Мақсаты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w:t>
      </w:r>
      <w:proofErr w:type="spellEnd"/>
      <w:r w:rsidRPr="007043FE">
        <w:rPr>
          <w:rFonts w:ascii="Times New Roman" w:hAnsi="Times New Roman" w:cs="Times New Roman"/>
          <w:sz w:val="24"/>
          <w:szCs w:val="24"/>
        </w:rPr>
        <w:t xml:space="preserve">.  </w:t>
      </w:r>
    </w:p>
    <w:p w14:paraId="04858823" w14:textId="77777777" w:rsidR="00C04D8C" w:rsidRPr="007043FE" w:rsidRDefault="00C04D8C"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p>
    <w:p w14:paraId="11C450AE" w14:textId="77777777" w:rsidR="00C04D8C" w:rsidRPr="007043FE" w:rsidRDefault="00C04D8C" w:rsidP="00FD248B">
      <w:pPr>
        <w:numPr>
          <w:ilvl w:val="0"/>
          <w:numId w:val="6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диагностикалау</w:t>
      </w:r>
      <w:proofErr w:type="spellEnd"/>
      <w:r w:rsidRPr="007043FE">
        <w:rPr>
          <w:rFonts w:ascii="Times New Roman" w:hAnsi="Times New Roman" w:cs="Times New Roman"/>
          <w:sz w:val="24"/>
          <w:szCs w:val="24"/>
        </w:rPr>
        <w:t xml:space="preserve">;   </w:t>
      </w:r>
    </w:p>
    <w:p w14:paraId="3357CBE6" w14:textId="77777777" w:rsidR="00C04D8C" w:rsidRPr="007043FE" w:rsidRDefault="00C04D8C" w:rsidP="00FD248B">
      <w:pPr>
        <w:numPr>
          <w:ilvl w:val="0"/>
          <w:numId w:val="6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Бағдарлама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теориялық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Д.Колб</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семинарлар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іскерлік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ойындар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практикумдар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тренингтер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жүргізу</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келесі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семинарға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дейінгі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аралықта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бекіту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әріптестерімен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талқылау</w:t>
      </w:r>
      <w:proofErr w:type="spellEnd"/>
      <w:r w:rsidRPr="007043FE">
        <w:rPr>
          <w:rFonts w:ascii="Times New Roman" w:hAnsi="Times New Roman" w:cs="Times New Roman"/>
          <w:sz w:val="24"/>
          <w:szCs w:val="24"/>
        </w:rPr>
        <w:t>;</w:t>
      </w:r>
    </w:p>
    <w:p w14:paraId="4A36023B" w14:textId="77777777" w:rsidR="00C04D8C" w:rsidRPr="007043FE" w:rsidRDefault="00C04D8C"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Бағдарлама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практикалық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бағыттарда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сабақтарға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сияқты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дәстүрлі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матрицалық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алаңдары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филиалдар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кеңесшілік</w:t>
      </w:r>
      <w:proofErr w:type="spellEnd"/>
      <w:r w:rsidRPr="007043FE">
        <w:rPr>
          <w:rFonts w:ascii="Times New Roman" w:hAnsi="Times New Roman" w:cs="Times New Roman"/>
          <w:sz w:val="24"/>
          <w:szCs w:val="24"/>
        </w:rPr>
        <w:t xml:space="preserve"> топ;  </w:t>
      </w:r>
      <w:proofErr w:type="spellStart"/>
      <w:r w:rsidRPr="007043FE">
        <w:rPr>
          <w:rFonts w:ascii="Times New Roman" w:hAnsi="Times New Roman" w:cs="Times New Roman"/>
          <w:sz w:val="24"/>
          <w:szCs w:val="24"/>
        </w:rPr>
        <w:t>оқу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зертханаларында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шыңдау</w:t>
      </w:r>
      <w:proofErr w:type="spellEnd"/>
      <w:r w:rsidRPr="007043FE">
        <w:rPr>
          <w:rFonts w:ascii="Times New Roman" w:hAnsi="Times New Roman" w:cs="Times New Roman"/>
          <w:sz w:val="24"/>
          <w:szCs w:val="24"/>
        </w:rPr>
        <w:t xml:space="preserve">; </w:t>
      </w:r>
    </w:p>
    <w:p w14:paraId="15007CCF" w14:textId="77777777" w:rsidR="00C04D8C" w:rsidRPr="007043FE" w:rsidRDefault="00C04D8C"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Ұжымдағы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сыныпішілік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сыныптаралық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жобаларымен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тәрбиелік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әлеуметтік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алушылар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педагогтар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бірлескен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туғызу</w:t>
      </w:r>
      <w:proofErr w:type="spellEnd"/>
      <w:r w:rsidRPr="007043FE">
        <w:rPr>
          <w:rFonts w:ascii="Times New Roman" w:hAnsi="Times New Roman" w:cs="Times New Roman"/>
          <w:sz w:val="24"/>
          <w:szCs w:val="24"/>
        </w:rPr>
        <w:t>;</w:t>
      </w:r>
    </w:p>
    <w:p w14:paraId="4EC0CFD7" w14:textId="77777777" w:rsidR="00C04D8C" w:rsidRPr="007043FE" w:rsidRDefault="00C04D8C"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Басқару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өзгеруі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матрицалық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алушылардың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аналардың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тақырыптадағы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қатысуы</w:t>
      </w:r>
      <w:proofErr w:type="spellEnd"/>
      <w:r w:rsidRPr="007043FE">
        <w:rPr>
          <w:rFonts w:ascii="Times New Roman" w:hAnsi="Times New Roman" w:cs="Times New Roman"/>
          <w:sz w:val="24"/>
          <w:szCs w:val="24"/>
        </w:rPr>
        <w:t xml:space="preserve">. </w:t>
      </w:r>
    </w:p>
    <w:p w14:paraId="55F23F40" w14:textId="77777777" w:rsidR="00C04D8C" w:rsidRPr="007043FE" w:rsidRDefault="00C04D8C"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IV. </w:t>
      </w:r>
      <w:proofErr w:type="spellStart"/>
      <w:r w:rsidRPr="007043FE">
        <w:rPr>
          <w:rFonts w:ascii="Times New Roman" w:hAnsi="Times New Roman" w:cs="Times New Roman"/>
          <w:b/>
          <w:sz w:val="24"/>
          <w:szCs w:val="24"/>
        </w:rPr>
        <w:t>Бақылау</w:t>
      </w:r>
      <w:proofErr w:type="spellEnd"/>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w:t>
      </w:r>
      <w:proofErr w:type="spellStart"/>
      <w:r w:rsidRPr="007043FE">
        <w:rPr>
          <w:rFonts w:ascii="Times New Roman" w:hAnsi="Times New Roman" w:cs="Times New Roman"/>
          <w:b/>
          <w:sz w:val="24"/>
          <w:szCs w:val="24"/>
        </w:rPr>
        <w:t>бағалау</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кезеңі</w:t>
      </w:r>
      <w:proofErr w:type="spellEnd"/>
      <w:r w:rsidRPr="007043FE">
        <w:rPr>
          <w:rFonts w:ascii="Times New Roman" w:hAnsi="Times New Roman" w:cs="Times New Roman"/>
          <w:b/>
          <w:sz w:val="24"/>
          <w:szCs w:val="24"/>
        </w:rPr>
        <w:t xml:space="preserve">  </w:t>
      </w:r>
    </w:p>
    <w:p w14:paraId="4971536A" w14:textId="77777777" w:rsidR="00C04D8C" w:rsidRPr="007043FE" w:rsidRDefault="00C04D8C"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Мақсаты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сәйкессіздіктерді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w:t>
      </w:r>
    </w:p>
    <w:p w14:paraId="1B99E932" w14:textId="77777777" w:rsidR="00C04D8C" w:rsidRPr="007043FE" w:rsidRDefault="00C04D8C"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p>
    <w:p w14:paraId="7A93D4EA" w14:textId="77777777"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қорытындыларын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көрсеткіштері</w:t>
      </w:r>
      <w:proofErr w:type="spellEnd"/>
      <w:r w:rsidRPr="007043FE">
        <w:rPr>
          <w:rFonts w:ascii="Times New Roman" w:hAnsi="Times New Roman" w:cs="Times New Roman"/>
          <w:sz w:val="24"/>
          <w:szCs w:val="24"/>
        </w:rPr>
        <w:t xml:space="preserve">:  </w:t>
      </w:r>
    </w:p>
    <w:p w14:paraId="145C063A" w14:textId="77777777"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жаңалықтарға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көзқарасы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қабылдай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алуы</w:t>
      </w:r>
      <w:proofErr w:type="spellEnd"/>
      <w:r w:rsidRPr="007043FE">
        <w:rPr>
          <w:rFonts w:ascii="Times New Roman" w:hAnsi="Times New Roman" w:cs="Times New Roman"/>
          <w:sz w:val="24"/>
          <w:szCs w:val="24"/>
        </w:rPr>
        <w:t xml:space="preserve">; </w:t>
      </w:r>
    </w:p>
    <w:p w14:paraId="2967A43B" w14:textId="77777777"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lastRenderedPageBreak/>
        <w:t>Жаңалықтарды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меңгеруге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даярлығы</w:t>
      </w:r>
      <w:proofErr w:type="spellEnd"/>
      <w:r w:rsidRPr="007043FE">
        <w:rPr>
          <w:rFonts w:ascii="Times New Roman" w:hAnsi="Times New Roman" w:cs="Times New Roman"/>
          <w:sz w:val="24"/>
          <w:szCs w:val="24"/>
        </w:rPr>
        <w:t xml:space="preserve">; </w:t>
      </w:r>
    </w:p>
    <w:p w14:paraId="08143804" w14:textId="77777777"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Ұйымдағы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жаңашылдық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
    <w:p w14:paraId="0AB596FF" w14:textId="77777777"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шығармашылық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белсенділігі</w:t>
      </w:r>
      <w:proofErr w:type="spellEnd"/>
      <w:r w:rsidRPr="007043FE">
        <w:rPr>
          <w:rFonts w:ascii="Times New Roman" w:hAnsi="Times New Roman" w:cs="Times New Roman"/>
          <w:sz w:val="24"/>
          <w:szCs w:val="24"/>
        </w:rPr>
        <w:t xml:space="preserve">; </w:t>
      </w:r>
    </w:p>
    <w:p w14:paraId="736E682F" w14:textId="77777777"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қатынастарының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
    <w:p w14:paraId="6D9FD213" w14:textId="77777777"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2.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сәйкессіздіктердің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себептерін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p>
    <w:p w14:paraId="274B1E9C" w14:textId="77777777"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жалғастыру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бағдарламасын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w:t>
      </w:r>
    </w:p>
    <w:p w14:paraId="07E21C52"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параметрлер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өлшемдер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нәтижесіндегі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салыстыру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сәйкессіздіктерді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 xml:space="preserve">. Ол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сауалнамалар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құрастырылған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жинақталады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өлшемдері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нәтижесін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есептеудің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коэфициенті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қорытындыларын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жүйелеу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сәйкестендірілді</w:t>
      </w:r>
      <w:proofErr w:type="spellEnd"/>
      <w:r w:rsidRPr="007043FE">
        <w:rPr>
          <w:rFonts w:ascii="Times New Roman" w:hAnsi="Times New Roman" w:cs="Times New Roman"/>
          <w:sz w:val="24"/>
          <w:szCs w:val="24"/>
        </w:rPr>
        <w:t xml:space="preserve">. </w:t>
      </w:r>
    </w:p>
    <w:p w14:paraId="08651A82"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14:paraId="29B6A0DB"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14:paraId="5E45AACD"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«белсенді топтар»</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құруды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14:paraId="31B671FC"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ұйымдастыру барысында педагогикалық жүйені басқару </w:t>
      </w:r>
      <w:r w:rsidRPr="007043FE">
        <w:rPr>
          <w:rFonts w:ascii="Times New Roman" w:hAnsi="Times New Roman" w:cs="Times New Roman"/>
          <w:b/>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14:paraId="3F3F9F86"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14:paraId="06D79C65"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14:paraId="18977176"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14:paraId="04E87A23"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w:t>
      </w:r>
      <w:r w:rsidRPr="007043FE">
        <w:rPr>
          <w:rFonts w:ascii="Times New Roman" w:hAnsi="Times New Roman" w:cs="Times New Roman"/>
          <w:sz w:val="24"/>
          <w:szCs w:val="24"/>
          <w:lang w:val="kk-KZ"/>
        </w:rPr>
        <w:lastRenderedPageBreak/>
        <w:t>белсенділіктерін көтеру, жүйелі және желілі ойлауға үйрету рефлексиялық іскер ойындар арқылы да жүзеге асырылады.</w:t>
      </w:r>
    </w:p>
    <w:p w14:paraId="65A24204"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14:paraId="1CCB813A" w14:textId="77777777" w:rsidR="00C04D8C" w:rsidRPr="007043FE" w:rsidRDefault="00C04D8C" w:rsidP="00FD248B">
      <w:pPr>
        <w:spacing w:after="0" w:line="240" w:lineRule="auto"/>
        <w:ind w:firstLine="709"/>
        <w:jc w:val="both"/>
        <w:rPr>
          <w:rFonts w:ascii="Times New Roman" w:hAnsi="Times New Roman" w:cs="Times New Roman"/>
          <w:sz w:val="24"/>
          <w:szCs w:val="24"/>
          <w:lang w:val="kk-KZ"/>
        </w:rPr>
      </w:pPr>
    </w:p>
    <w:p w14:paraId="46294584" w14:textId="77777777" w:rsidR="00C04D8C" w:rsidRPr="007043FE" w:rsidRDefault="00C04D8C" w:rsidP="00FD248B">
      <w:pPr>
        <w:spacing w:after="0" w:line="240" w:lineRule="auto"/>
        <w:jc w:val="both"/>
        <w:rPr>
          <w:rFonts w:ascii="Times New Roman" w:hAnsi="Times New Roman" w:cs="Times New Roman"/>
          <w:sz w:val="24"/>
          <w:szCs w:val="24"/>
          <w:lang w:val="kk-KZ"/>
        </w:rPr>
      </w:pPr>
    </w:p>
    <w:p w14:paraId="385CC2AE" w14:textId="77777777" w:rsidR="00C04D8C" w:rsidRPr="007043FE" w:rsidRDefault="00C04D8C" w:rsidP="00FD248B">
      <w:pPr>
        <w:numPr>
          <w:ilvl w:val="0"/>
          <w:numId w:val="84"/>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Оқу және техникалық жобаларға қойылатын негізгі талаптар.</w:t>
      </w:r>
    </w:p>
    <w:p w14:paraId="59A54C00"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кәсіби оқытудың міндетті бөлігі.Оның өнімдері ретінде оқу және техникалық жобалар жақсы белгілі. ЖОО-ғы оқыту тәжірибесінде жобалау іс-әрекеті әр түрлі бағыттарда қолданылады. Бір жағынан, дәстүрлі дипломдық жобалау (әсіресе техникалық оқу орындарында) маман даярлауды ұйымдастырудың оқытушы, сонымен қатар бақылаушы формасы болып табылады. Курстық немесе дипломдық жобаларды дайындау нәтижелі акт ретінде көрінеді, ол студенттің кәсіби өнімді өз бетінше жасауы мен адамдар алдына көрсету қабілеттілігін анықтайды. Екінші жағынан – жобалау педагогикалық іс-әрекеттің ерекше түрі ретінде, сонымен бірге білім беруді гуманитаризациялау мәселесін шешуде кең қолданылып келеді.</w:t>
      </w:r>
    </w:p>
    <w:p w14:paraId="35617E15"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білім беру кезеңінде техникалық жобалау мақсаты болып тек жаңа объектіні( инновациялық өнім) құру ғана емес, оған жаңалық беру, жоғары сапа мен оның өмір сүру жағайларын өзгерту де есептеледі. Жобалауға деген талаптарды әдеттегідей тапсырыс беруші  қояды. Инженерияда, құрылыс пен архитектурада жобалау үрдісі келесілерді талап етеді:</w:t>
      </w:r>
    </w:p>
    <w:p w14:paraId="782EBC8C" w14:textId="77777777"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іс-әрекет, ғылым немесе проктика саласында алдын ала зерттеулер жүргізу;</w:t>
      </w:r>
    </w:p>
    <w:p w14:paraId="34044DA8" w14:textId="77777777"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Жобалауға қатысты тапсырмалар даярлау;</w:t>
      </w:r>
    </w:p>
    <w:p w14:paraId="2423F72E" w14:textId="77777777"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Эскиздік ( бағдарлау жалпы көрініс деңгейінде ) жоба жасау;</w:t>
      </w:r>
    </w:p>
    <w:p w14:paraId="12CE6EB0" w14:textId="77777777"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Жобалық-сметалық және техникалық құжаттарды дайындау;</w:t>
      </w:r>
    </w:p>
    <w:p w14:paraId="14791AA6" w14:textId="77777777"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процесі ұйымдастыру мен қамтамасыз ету.</w:t>
      </w:r>
    </w:p>
    <w:p w14:paraId="05001B70"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Әдетте, бұл операцияларды сәтті орындау үшін студенттің алдын ала дайындығымен қатар, жобаны қолдау типінің дамуымен, кәсіби білік пен дағды кешенін, сонымен қатар мінез құлықтың еркін қырларын қалыптастырумен байланысты педагогикалық міндеттердің бір қатарын шешу қажет. Техникалық білім беру жүйесіндегі вуздық жобалау арнайы әдебиетте өңделіп, егжей тегжейіне дейін бейнеленген, сондықтан, оқырманды библиография мен Интернеттің сай келетін беттерін қарауға жіберіп, оған тоқталмаймыз . Берілген оқулық саласында жобалау іс-әрекетін педагогтарды дайындау жүйесінде қолдануға қызығушылық тудырады.</w:t>
      </w:r>
    </w:p>
    <w:p w14:paraId="702955F3"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алғашқы кәсіби ұстанымдарды қалыптастырудың әдістерінің бірі екендігін тәжірибе көрсетіп отыр. Стокгольмдік университеттің психология және педагогика факултетінің бірінші курс студенттерінің орындаған оқу жобаларынан мысал келтірейік. Оның пәндік нәтижесі болып адамдардың бет-әлпетін галериялық фотопрезентация саналады. Жобаның ортақ мәні барлық жас мөлшеріндегі адамдарды көрсетіп, өмірдің әрбір кезеңінің ерекшеліктері мен мағынасын көрсету болып есептеледі. </w:t>
      </w:r>
    </w:p>
    <w:p w14:paraId="7CD3494E"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педагогтар мен психологтар семестр бойы журнал басылымдарынан ізденіп, өз бетінше портреттер жасап, сюжеттік канва жасап, фотофилімге қажет музикалар қатарын жинақтады. Көрсетілім жарты сағат көлемінде болды, осы уақыт аралығында комментариялық бірде бір сөз айтылмады: тек қана калейдоскоп әр түрлі адамдардың бет әлпетін үлкен планмен және жас мөлшердің ерекшеліктеріне сай келетін, хроналогиялық тәртіпте: туылғаннан бастап қартайғанға дейін сипаттайтын ғажап музыка.</w:t>
      </w:r>
    </w:p>
    <w:p w14:paraId="50B02341"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 курстықтардың жобалық ойларына терең енуі мен оны жүзеге асыру сапасынан алынған әсері өте күшті. Фотофильм өз бетінше уникалды педагогикалық психологиялық құбылысты көрсетті және кейінрек факултетте оқу құралы ретінде қолданыла алатын еді.</w:t>
      </w:r>
    </w:p>
    <w:p w14:paraId="10456070"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Жобаның жүру барысында көптеген студенттер өздеріне қажет тәжірибелік біліктерді меңгерді: суретке түсіру, суреттерді безендіру, дыбыс жазу монтажы бойынша жұмыстар. Бірақ, бұдан да жобаны жүзеге асыру барысындағы педагогикалық нәтиже ретінде « адамдардың бет әлпетіне » құнды ұстанымдардың пайда болуы мен бекітуі, әр бір студенттің адамға оның тағдыры контекстінде қызығушылық көрсетуі маңызды. </w:t>
      </w:r>
    </w:p>
    <w:p w14:paraId="50916AC6"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даярлаудың маңызды міндеттерінің бірі болашақ педагогтарды өз іс әрекеттерін жобалауға үйрету және ол ұйымдастыруға тиіс білім беру процестері есептеледі. Ол үшін, ең алдымен, бұл процестер мен іс-әрекет түрлерінің құрылымы және негізі, олардың қалыптасу механизмдері мен бағалаудың праксиологиялық кретерилері (өнімділік, «дұрыстық» критерилері) туралы жалпы теориялық елестету қажет.  Бұл жағдайда студенттерде өздерінің әрекеттеріне рефлекцивті қатынас жасау, оларды мөлшерлеу, қайта мөлшерлеу, коррекциялау мүмкіндігі пайда болады. Бұл жұмыстың шынайы жағдайларына тез бейімделуге сонымен қатар, иновациялық іс- әрекетке енуге көмектеседі.</w:t>
      </w:r>
    </w:p>
    <w:p w14:paraId="75BA0FB5"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алғашқы мектептік практикаға шығу үшін дайындық шеңберінде педагогикалық ЖОО-ң гуманитарлық факултетерінің біреуінің студенттеріне өз бетінше жобалық режим бойынша өздерінің индивидуалды ерекшеліктері мен таныс емес балалар және педагогикалық ұжыммен танысуға актуалды дайындықты ескере отырып, алдағы жұмыстың бағдарламасын құру ұсынылды. Жоблаық іс-әрекеттің логикасы өзіндік диагностика мен алғаш практикалық сабақтарда меңгерілген, өзіндік күшті және әлсіз педагогикалық-тұлғалық жақтарына бағытталған әдістемелерді ұйғарды.</w:t>
      </w:r>
    </w:p>
    <w:p w14:paraId="7DF99487"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Кейін алынған мәліметтер негізінде өздеріндегі мүмкін болатын қиындықтарға индивидуалды прогноз жүргізілді. Сонымен бірге, кейбір студенттерде ұқсас мәселелер анықталды, соған байланысты пратиканы өтудің бағдарламасын құру тапсырмасы берілген мақсатты-мәселелі топтарды қалыптастыру қажет болды.  Олар келесідей талаптарға жауап беруі қажет:</w:t>
      </w:r>
    </w:p>
    <w:p w14:paraId="6AC3EFF5" w14:textId="77777777"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Студент мүмкін болатын қиындықтарды жеңе алатын жұмыс істеу ситуацияларын құруға максималды әсер ету керек;</w:t>
      </w:r>
    </w:p>
    <w:p w14:paraId="79D98003" w14:textId="77777777"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өзінде бар мықты жақтарға сүйенетін сәтті іс-әрекетті қамтамасыз етуі керек;</w:t>
      </w:r>
    </w:p>
    <w:p w14:paraId="2810F684" w14:textId="77777777"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 барысында өнімді өзара әрекеттестікке түсе алатын, сонымен қатар практиканың өтуі индивидуалды немесе топтық формада өткенді қалайтын ересек және бала әріптес ерекшеліктерін, категориялар, жас мөлшерін таңдау жөнінде нұсқаулықтар болса.</w:t>
      </w:r>
    </w:p>
    <w:p w14:paraId="2DCDF082"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Оқытушылардың паралелді күшімен студенттер үшін практикаға шықпас үшін өздеріндегі проблеммаларды жоюға көмектесетін сабақтар, тренингтер, кеңестер ұйымдастырылды.</w:t>
      </w:r>
    </w:p>
    <w:p w14:paraId="50907ACD"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 Біліктілікті жоғарылату жүйесіндегі жобалау. </w:t>
      </w:r>
      <w:r w:rsidRPr="007043FE">
        <w:rPr>
          <w:rFonts w:ascii="Times New Roman" w:hAnsi="Times New Roman" w:cs="Times New Roman"/>
          <w:sz w:val="24"/>
          <w:szCs w:val="24"/>
          <w:lang w:val="kk-KZ"/>
        </w:rPr>
        <w:t xml:space="preserve">Біліктілікті жоғарылату жүйесіндегі  педагогикалық мамандықтағы жобалаудың мазмұны болып қызығушылықтары бар адамдардың күштерін саналы біріктіру негізінде педагогикалық шынайылықты өзгерту, сонымен қатар кәсіби конпетенттілік деңгейін көтеру есептеледі. Қосымша білім беру жүйесінде осы екі бастаудың бірігуі байқалады. Жобалау іс әрекеті кәсіби даярлау мен мамандықты жоғарылату жүйесінде мамандар алдында пайда болған міндеттерді шешу үшін кең қолданылады. Бұл жағдайда жобаның «ішіндегі» жұмыста мамандар жұмыс жасайтын әлеуметтік кеңістікте мақсатқа бағытталған немесе еркін мәселе нүктелерін іздеуді ұсынатын жоба алды зерттеу деңгейі орын алады. </w:t>
      </w:r>
    </w:p>
    <w:p w14:paraId="51C3E091"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ситуацияны диагностикалау түрлері критикалық нүктелер мен қарама қайшылықтарды анализдеуге, өзгерістің перспективалы бағыттарын іздеуге  негізделген. Бұндай диагностиканың қарапайым формаларының бірі  жобаға қатысушылар біртіндеп жауап беретін, сол арқылы өздері әрекет ететін бағыттар мен шарттарды айқындайтын сұрақтар сериясы бола алады. В.И. Слободчиковтың анықтауы бойынша, жоба – бұл білім берудегі, әлеуметтік педагогикалық қозғалыстағы, білім беру жүйелер мен институтарда, педагогикалық технологиялар мен іс әрекеттердегі иновациялық ойлардың хатталған кешені. Г.П. Шедровицкийдің пікірінше, білім берудің мақсатын бейнелейтін нақтылы жобаны болашақта оқыту және тәрбиелеу бағдарламасын құра алатындай етіп анық жасау </w:t>
      </w:r>
      <w:r w:rsidRPr="007043FE">
        <w:rPr>
          <w:rFonts w:ascii="Times New Roman" w:hAnsi="Times New Roman" w:cs="Times New Roman"/>
          <w:sz w:val="24"/>
          <w:szCs w:val="24"/>
          <w:lang w:val="kk-KZ"/>
        </w:rPr>
        <w:lastRenderedPageBreak/>
        <w:t xml:space="preserve">керек. Бұндай бағдарламалар білім беру жүйесіне енуі тиіс оқу пәндерінің саны, түрлерімен байланысын анықтау үшін қажет. Оқу құралдарының сипатына байланысты оқытудың әдіс тәсілдері жасалады. </w:t>
      </w:r>
    </w:p>
    <w:p w14:paraId="628AE933"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біліми – ақпараттық порталды сәтті жасау оны жобалау барысында педагогикалық жобалау әдістемесінен алынған жағдайда мүмкін болады деген гипотеза келтіру мүмкін.</w:t>
      </w:r>
    </w:p>
    <w:p w14:paraId="06213128"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Біліктілікті жоғарылату жүйесінде жобалау кәсіби іс әрекетті нормалау, қайта нормалау әдісі ретінде, сонымен қатар, иновацияны транцлятцалаудың бір формасы ретінде қолданылады. Алғашқы жағдайда оқытушылардың негізгі рөлі әр түрлі іс әрекет түрлері мен олардың арасындағы байланысты орнатуға негізделеді. Нәтижесінде педагогтың кәсіби іс әрекетін оданда жоғары деңгейге ауыстыру жүреді, яғни шын мәнінде біліктілікті жоғарылату компетенттілік деңгейін көбейту, индивидуалды немесе корпаративті мәдениетті қалыптастыру, педагогикалық шеберліктің қалыптасуы жүреді. Жобалау ұйымдастырушы – іс әрекеттік сипат алады, ал оның өнімі болып іс әрекетке деген әдіснамалық жазбалар және іс әрекеттің өзінің сапасы есептеледі. Жобаны кеңістік пен уақытқа байланыссыз болашақ іс әрекет бөліктері ретінде түсіну (Г.П. Щедровицкий) әдіснамалық қызметті орындайтын педагогикалық іс әрекеттің әр түрлі түрлерінің жалпы, моделді бейне құруға әкеледі. ( білім берудегі жобалау мүмкіндіктері педагогтарды зерттеушілік іс әрекетке үйрету әдісі ретінде Н.А.Масюкованың: білім берудегі жобалау кітабында нақтылы анализденген).</w:t>
      </w:r>
    </w:p>
    <w:p w14:paraId="42678706"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жағдайда жобалау іс әрекеті іздеушілік – туындататын сипатқа ие. Біріккен жобалық іс-әрекет барысында детализация мен өңдеудің әр түрлі деңгейінде инновациялық,  білім беру өнімі  ұйымның даму бағдарламалары, оқу бағдарламалары, нормативті құжаттар немесе концепциялар, осындай бағдарламалар мен концепциялардың моделдері ретінде пайда болады. Біліктілікті  жоғарылату жүйесінде жобалау өнімінің кең тараған түрі ретінде процедуралар (авторлық әдістер, жұмыстың өзіндік формалары) сонымен қатар өзінің жұмысының сапасын жоғарылатуға мүмкіндік беретін қатысушылар іс әрекетінің жаңа тәжірибесі саналады. Жалпы алғанда біліктілікті  жоғарылату жүйесіндегі жобалаудың нысаны ретінде мекеменің білім берушілік практикасын есептеуге болады. Бір жағынан практиканың дамуының әр түрлі жобалары, екінші жағынан жобалық өнімнің практикаға енгізуші инициатор және жасаушы қабілетті тыңдаушылар өнім бола алады.</w:t>
      </w:r>
    </w:p>
    <w:p w14:paraId="18B3D390"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жобалық іс-әрекет тәртібінде  мектеп -  лобаратория іс-әрекеті  туралы жағдай, оқу немесе студенттік ғылыми қоғамның жұмысы; тест жүргізу бойынша нұсқаулар, білім беру стандартының құрылымдық моделі; белгілі бір типтегі білім беру мекемесінің тұжырымдамасы, білім беру жүйесін аймақтық дамытудың болжамдық моделін жасауға болады. </w:t>
      </w:r>
    </w:p>
    <w:p w14:paraId="45C801BF"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 - өзіндік кәсіби іс-әрекет ситуациясын рефлексиялауға жақсы мүмкіндік. Бұндай ситуацияны анализдеуді тыңдаушылармен бірге  жобалау барысында әр түрлі көзқарастар мен өткізген дұрыс. Алғашында бұл – алдын ала жасалған диагноз, көз мөлшер арқылы ауыратын нүктелерді, ақ дақтарды, барьерлерді, тұйықтамаларды анықтау.</w:t>
      </w:r>
    </w:p>
    <w:p w14:paraId="24F7CC56"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обьектісі дамитын құндылықтық–мағналық және мақсаттық- құндылықтық негіздерді мұқият анализдеу қажет. Бұл оларды индивидуалды және топтық құндылықтар мен тыңдаушылардың мақсаттары мен сәйкестендіруге мүмкіндік береді.</w:t>
      </w:r>
    </w:p>
    <w:p w14:paraId="5166D1D0"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барлық деңгейдегі нормативті құжаттар массивін анализдеу негізі арқылы қазіргі кезде қоғам білім беру мекемелері іс әрекетінде нені бағалап қолдау көрсететіні жайында кешенді көзқарастар құру пайдалы. Біз бір кезеңде бұл инновациялық өзгеріс, басқа уақытта ҰБТ ны ендіруге дайындық, үшіншісінде модернизация нәтижелерінің болуын көреміз. Осыған орай жобалау обьектісін таңдау әлеуметтік сұраныс шеңберінде немесе одан тыс жатуы мүмкін.</w:t>
      </w:r>
    </w:p>
    <w:p w14:paraId="708BF8D8"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Обьектінің табиғаты туралы рефлексивті, пәндік, қосымша теориялық білім, оның даму заңдылықтары, олармен өзара әрекеттесу әдістерін алған соң тағы мақсатты түрде анализ жүргізу керек. Ол басқа бұрышта, кейбір әдетті әрекеттердің өнім бермейтіндігін анықтауға бағытталған амалдарды қолдану арқылы жүзеге асады. Бұл кезеңдегі оқытушының негізгі </w:t>
      </w:r>
      <w:r w:rsidRPr="007043FE">
        <w:rPr>
          <w:rFonts w:ascii="Times New Roman" w:hAnsi="Times New Roman" w:cs="Times New Roman"/>
          <w:sz w:val="24"/>
          <w:szCs w:val="24"/>
          <w:lang w:val="kk-KZ"/>
        </w:rPr>
        <w:lastRenderedPageBreak/>
        <w:t>міндеті – алынған неготивті ақпаратты психологиялық түрде ұстауға және «өзінің білігі туралы білімді» кәсіби қозғалысқа стимул ретінде қолдануға көмектесу. Алынған әсерлерді бекітудің бір формасы жадынама немесе кәсіби топ құру болып табылады. Бұндай құжаттың мәтіні стандартты формалардан бастау алуы мүмкін. Мысалға, мынадай:</w:t>
      </w:r>
    </w:p>
    <w:p w14:paraId="44D65FF8" w14:textId="77777777"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балада менің пәніме қатысты қорқыныш дамымасын десем мен ешқашан істемеймін...»</w:t>
      </w:r>
    </w:p>
    <w:p w14:paraId="6F2C7D57" w14:textId="77777777"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әріптестерім менің көзқарасымды шынайы тыңдап түсінгенін қаласам мен болмаймын...»</w:t>
      </w:r>
    </w:p>
    <w:p w14:paraId="18D1610D" w14:textId="77777777"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біздің мектеп гимназияға айналғанын қаласақ біз... бас тартамыз»</w:t>
      </w:r>
    </w:p>
    <w:p w14:paraId="3384FFAC" w14:textId="77777777"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жоба сәтті болғанын қаласақ, біз... бұндай қателерді қайталамаймыз».</w:t>
      </w:r>
    </w:p>
    <w:p w14:paraId="10513C0F"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жүйесіндегі жобалардың міндетті құраушылары болып жобалаудың пәндік саласын қамтитын арнайы терминалогиямен терең жұмыс есептеледі. </w:t>
      </w:r>
    </w:p>
    <w:p w14:paraId="1779C55F"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Жеке жобалық мәдениетті дамытумен қатар бұл теориялық - әдіснамалық білімнің жаңа қыртысын меңгеруге әсер етеді. Осылайша тыңдаушылар жоба, тұжырымдама, модель, рефлекция, камуникация, презентация, тағы басқалар не екенін нақты елестетуі керек. Бұл бірлескен іс-әрекетт ғана емес, іскерлік қарым-қатынас жүйесін нормалауға ұрықсат етеді. Сөздік ( тезаурус ) жобаны жасау мен түсіну үшін мақсатты түрде уақыт бөлу керек. Кәсіби лексика жұмысының мазмұны мен мағынасына терең енуге көмектесетін амалдардың бірі категориямен ұғымдардың құрылымдық логикалық схемасын құру есептеледі.</w:t>
      </w:r>
    </w:p>
    <w:p w14:paraId="359590A6"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курстарын ұйымдастыру тәжірибесінде ғылыми мәтіндер мен және оларды бейнелейтін құрылымдық логикалық сызбалармен жұмыс та бар. Құрылымдық–логикалық сызбаларды өңдеу негізінде жеке ғылыми категориялардың мағыналық-мәндік жалпы қорытынды моделі жасалынады. Біліктілікті  жоғарылату жүйесіндегі жобалау іс-әрекеті оқу қырларын жоғалтпайды, себебі, білім беру мақсатына, тәуелді, оның өнімі обьективті жаңалығымен ерекшеленеді және кәсіби практикада қолданыла алады. Қорытынды өнім өмір сүретін форманы дұрыс анықтаған маңызды.  Бұл жағдайда мәтін сызықша бейнелеуіш бағдарламаны, стандартты технологияны немесе олардың концептуалды, модельдік, жобалық ойларын құру туралы айтылып отыр. Жобалық іс әрекетке  өнімді қолданатын корпоротивті субьект енген бірінші нұсқалы ситуация көбірек сай келеді. Бұл кезде мекеменің өзекті қажеттіліктері мен ерекшеліктерін ескеретін нақтылаудың белгілі деңгейі болуы мүмкін. Екінші нұсқа курстарда әр түрлі категориялы  әр түрлі аналогиялық сұраныс  мекемелерінен  тыңдаушылар жиналған, жобалық өнімді қолдану шарттарымен айтарлықтай ерекшеленетін ситуацияға бағдарланған. Мысалы, бұл әр түрлі мектеп типтерінің деректорлары мен олардың орынбасарлары немесе методисдтер болсын. Олар үшін ортақ амалдар, стратегиялық бағыттар, ұстанымдар  өңдеу, құжатты жасау құрлымы мен логикасы маңызды.  Мысалы федералы тәжірибелік алаңды дамытудың  жалпы моделі әр түрлі региондар мен халықтық орталықтарда нақтыланып, бөлшектенеді. </w:t>
      </w:r>
    </w:p>
    <w:p w14:paraId="45DB008E"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Осыған орай курстардың тақырыбын қосымша кәсіби білім алу мекемесіне оқуға келген  мамандардың іс әрекетіндегі шынайы проблемалармен кординациялау талаптары пайда болады. Тақырыпты бірігіп  таңдау аудиторияның кәсіби-тұлғалық тәжірибесіндегі тыңдаушылардың біліктілік деңгейлері туралы диагностикалық мәліметтері және олардың кәсіби мәселелерді шешуге қатысты позицияларының сәйкес келуіндегі проблеманы анализдеу негізінде  жүзеге асады. Алғашқы бағдарға байланысты жобалық іс-әрекет тәртібіне ересек адамды енгізу бойынша жұмыстар ұйымдастырылады. </w:t>
      </w:r>
    </w:p>
    <w:p w14:paraId="7DB10FAA"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 беру мекемесінің ішінде мұражайлық  кеңістікті жобалау бойынша тапсырма беріліп, оларды болашақ мұражайлық  педагогтар квалификацияны жоғарлату курстарында оқығанда жүзеге асырғанда қандай болар еді. (Музей мен мектеп білім беру кеңістігінде кітабынан мысал келтірілді.)</w:t>
      </w:r>
    </w:p>
    <w:p w14:paraId="0CB2E2EC"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Тапсырма келесі мазмұнды мәтіндік нұсқаулықтар көмегімен енгізілді. </w:t>
      </w:r>
    </w:p>
    <w:p w14:paraId="45B83C72"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 сіздерге топтық жоба жасауға тура келеді, оның мақсаты- білім беру мекемесіндегі мұражайдың идеясын қалыптастыру мен қорғау.</w:t>
      </w:r>
    </w:p>
    <w:p w14:paraId="47F3AA8B"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Біздің практикалық семинар мен лекцияларда алынған мектептік немесе балабақшалық экспозицияны ұйымдастыру тәжірибесіне ие ақпаратты қолданыңыздар.</w:t>
      </w:r>
    </w:p>
    <w:p w14:paraId="69E27B1F"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Анықтаңыз:</w:t>
      </w:r>
    </w:p>
    <w:p w14:paraId="309A524B" w14:textId="77777777"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 (коллекция) қандай тақырыпқа арналған;</w:t>
      </w:r>
    </w:p>
    <w:p w14:paraId="2B53CEA8" w14:textId="77777777"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Мұражай қалай аталады;</w:t>
      </w:r>
    </w:p>
    <w:p w14:paraId="492BBA7A" w14:textId="77777777"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экспонаттар көрсетіледі;</w:t>
      </w:r>
    </w:p>
    <w:p w14:paraId="2D9DC40C" w14:textId="77777777"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Композиция қалай құрылады: құрылымы мен бейнелік шешімдер, мағыналы бөліктер, басты экспонаттарды көрсету, кеңістікті ұйымдастыру; </w:t>
      </w:r>
    </w:p>
    <w:p w14:paraId="1876BF27" w14:textId="77777777"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Экспонат туралы ақпарат қалай көрсетіледі (анотация, этикет, шығарма); </w:t>
      </w:r>
    </w:p>
    <w:p w14:paraId="1E8FF6E3" w14:textId="77777777"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музейдегі экспозицияда қандай мұражайлық жұмыс формаларын қолдануды ұсынасыз. </w:t>
      </w:r>
    </w:p>
    <w:p w14:paraId="13FF3364"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жобаңыздың халық алдында қорғалу кезінде сізге қажет: </w:t>
      </w:r>
    </w:p>
    <w:p w14:paraId="40633D66" w14:textId="77777777" w:rsidR="00C04D8C" w:rsidRPr="007043FE" w:rsidRDefault="00C04D8C" w:rsidP="00FD248B">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Экспозициялық жоспар сонымен қатар, сіздің идеяңызға арналған кезкелген материалдар;</w:t>
      </w:r>
    </w:p>
    <w:p w14:paraId="3A374321" w14:textId="77777777" w:rsidR="00C04D8C" w:rsidRPr="007043FE" w:rsidRDefault="00C04D8C" w:rsidP="00FD248B">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Оған арналған бес минуттық түсіндіру тезистері (болу үшін жоғарыда айтылған сұрақтарға жауаптарды қолдануға болады)</w:t>
      </w:r>
    </w:p>
    <w:p w14:paraId="751710FE"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 тұжырымдамасының нәтижесін талқылау барысында оның жүзеге асуының шынайылығын сегіз балды шкала бойынша бағалау, сонымен қатар, жобаны шынайы өмірде жүзеге асыруға кедергі келтіретін себептерді де қарастыру керек. </w:t>
      </w:r>
    </w:p>
    <w:p w14:paraId="10F3CF78"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тұжырымдаманы жобалауда ортақ бағытты меңгеру әрбір ұйымның ерекшеліктерін ескерумен байланыстыру керек.</w:t>
      </w:r>
    </w:p>
    <w:p w14:paraId="746AF759"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Жаңа мәселелермен ұстанымдық деңгейде кездесу маман іс-әрекетінің сипатында әр түрлі көрінуі мүмкін. Кейбіреулер сұрақтан қашып, басқалардың шешуіне мүмкіндік береді. Басқалары іс-әрекетін тоқтатып, нұсқаулар, әдістемелік бұйрықтар күтеді. Үшіншілері, өздерінің тәжірибесіне сүйеніп, өзбетінше шешуге тырысады. Төртіншілері, ішкі ресурстарының аздығын сезіп, әріптестерімен ақылдасады. Бесіншілері, мәселені шешуге көмектесетін жаңа білім мен тәжірибені алуға тырысалы, яғни күштің барлығын өзіне жұмсайды. Алғашқы аталған екі категорияларға шешім қабылдай алмаушылық кедергісін, өз күшіне сенбеушілікті жоюға көмектесетін жобаға енудің қосымша психологиялық және әдіснамалық инструменттерін қарастыру керек. Мысалы, әріптестерінің жобалық іс-әрекетінің өнімдерімен танысу немесе қиындықтарды жеңген және қолданған авторлардың жобаларымен танысу болуы мүмкін. </w:t>
      </w:r>
    </w:p>
    <w:p w14:paraId="469FF97B"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p>
    <w:p w14:paraId="0232D01C"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Әлеуметтік-педагогикалық жобалар. </w:t>
      </w:r>
      <w:r w:rsidRPr="007043FE">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043FE">
        <w:rPr>
          <w:rFonts w:ascii="Times New Roman" w:hAnsi="Times New Roman" w:cs="Times New Roman"/>
          <w:b/>
          <w:sz w:val="24"/>
          <w:szCs w:val="24"/>
          <w:lang w:val="kk-KZ"/>
        </w:rPr>
        <w:t xml:space="preserve">иницииррование </w:t>
      </w:r>
      <w:r w:rsidRPr="007043FE">
        <w:rPr>
          <w:rFonts w:ascii="Times New Roman" w:hAnsi="Times New Roman" w:cs="Times New Roman"/>
          <w:sz w:val="24"/>
          <w:szCs w:val="24"/>
          <w:lang w:val="kk-KZ"/>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14:paraId="72666F47"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w:t>
      </w:r>
      <w:r w:rsidRPr="007043FE">
        <w:rPr>
          <w:rFonts w:ascii="Times New Roman" w:hAnsi="Times New Roman" w:cs="Times New Roman"/>
          <w:sz w:val="24"/>
          <w:szCs w:val="24"/>
          <w:lang w:val="kk-KZ"/>
        </w:rPr>
        <w:lastRenderedPageBreak/>
        <w:t>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14:paraId="5EC7DDF8"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14:paraId="349B6882"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14:paraId="49050EE7"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14:paraId="62199F4A"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14:paraId="0C00BEE4"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14:paraId="13A7DE9D"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14:paraId="2A13DFD7"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14:paraId="577EF46D" w14:textId="77777777"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Қатысушы-ересек пен ұйымды, «Аптаны» өткізудің әлеуетті серіктестерін арнайы мотивациялау қажеттілігі;</w:t>
      </w:r>
    </w:p>
    <w:p w14:paraId="3C73D1B7" w14:textId="77777777"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14:paraId="42412456" w14:textId="77777777"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серіктестік жүйесінде әр түрлі деңгейлі және сала аралық байланыс орнату;</w:t>
      </w:r>
    </w:p>
    <w:p w14:paraId="581BBC53" w14:textId="77777777"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14:paraId="3B14A820" w14:textId="77777777"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Орталықтарда әрекеттерді координациялау органдарын құру;</w:t>
      </w:r>
    </w:p>
    <w:p w14:paraId="2282A3A7" w14:textId="77777777"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әр түрлі қаржылық қолдау формаларын біріктіру;</w:t>
      </w:r>
    </w:p>
    <w:p w14:paraId="08CCF0D9" w14:textId="77777777"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14:paraId="39406AA2"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w:t>
      </w:r>
      <w:r w:rsidRPr="007043FE">
        <w:rPr>
          <w:rFonts w:ascii="Times New Roman" w:hAnsi="Times New Roman" w:cs="Times New Roman"/>
          <w:sz w:val="24"/>
          <w:szCs w:val="24"/>
          <w:lang w:val="kk-KZ"/>
        </w:rPr>
        <w:lastRenderedPageBreak/>
        <w:t>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14:paraId="77478C5C"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14:paraId="0EE09884"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14:paraId="5947B36D"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Тұлғалық қалыптасу жобалары. Педагогикалық іс-әрекеттің даму жобасы.</w:t>
      </w:r>
    </w:p>
    <w:p w14:paraId="2EBB54A2" w14:textId="77777777" w:rsidR="00C04D8C" w:rsidRPr="007043FE" w:rsidRDefault="00C04D8C" w:rsidP="00FD248B">
      <w:pPr>
        <w:tabs>
          <w:tab w:val="left" w:pos="5550"/>
        </w:tabs>
        <w:spacing w:after="0" w:line="240" w:lineRule="auto"/>
        <w:jc w:val="both"/>
        <w:rPr>
          <w:rFonts w:ascii="Times New Roman" w:hAnsi="Times New Roman" w:cs="Times New Roman"/>
          <w:b/>
          <w:sz w:val="24"/>
          <w:szCs w:val="24"/>
          <w:lang w:val="kk-KZ"/>
        </w:rPr>
      </w:pPr>
    </w:p>
    <w:p w14:paraId="63AAA43D"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 туралы жаратылыстану ғылымдық білімдер қандай көқарастармен қарастырылса да, қаншалықты күрделі және сентетикалық болсада адамның педагогикалық жобаларын ауыстыра алмайды.</w:t>
      </w:r>
    </w:p>
    <w:p w14:paraId="246BACC0"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Сондықтан қазіргі таңдағы немесе өткен шақтағы адамдардың зерттеулерімен қатар «адамды» педагогикалық жобалау арнайы іс-әрекеті қалады ( Масюкова.Н.А. Білім берудегі жобалау. – Минск, 1999.-с. 28). Жаңа типтегі оқу орындарындағы (I Петрдің навигация мектебі, М.В. Ломаносовтың академиясы, Смолный университеті, Хандық ауылдық лицей) «Адамның жаңа түрін» жасаудағы көптеген тарихи мысалдар мағынасы бойынша белсенділіктің бір түрін саналы дамытатын педагогикалық жобалаудың бір түрін көрсетті. Бұл жағдайда педагогтар жобалық күштерін тұлғаның ішкі әлеміне, әлеуметтің талап еткен адамдағы қасиеттер мен ерекшеліктерін алуға бағытталған. </w:t>
      </w:r>
    </w:p>
    <w:p w14:paraId="51CF0D80"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тетіктері тәрбиелеу сферасында да өнімді болды. XX ғ. 20–30 ж Ресей педагогикасында дамыған ұжымдық тәрбиелеу феномені жобалау идеясымен қатар түрде бұл идеялардың ұжым контекстінде тұлғаның мақсатқа бағдарланған өзгерісінің бөлігі болды. Жақын орташа және алыс перспективаларды жасаудағы перспективалық сызық әдісі ұжым дамуын субьект жиынтығы ретінде жобалаудың бір формасы деп бағалауға болады. Оның біркелкі даму кезеңдері  педагогикалық талаптар жүйесінің сапалы динамикасы мен қызметтік-рөлдік тұлға аралық қатынастар мен сай келеді.</w:t>
      </w:r>
    </w:p>
    <w:p w14:paraId="0F45D9D8"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А.С.Макаренко қолданған «ертеңгі қуаныш» педагогикалық ұғым оның тәрбиелеу жүйесінде қажетті келешек бейнесі қызметін атқарды. А.С.Макаренко мен оның ізбасарларының тәжірибесінде сәтті орындалған қатар әрекет педагогикасы бірыңғай қоғамдық мағыналы мақсат шеңберінде әр түрлі деңгейдегі субьектілердің параллельді дамуын қамтамасыз ететін жауапкершілікті тәуелділік жүйесінде үлкен тәрбиелік </w:t>
      </w:r>
      <w:r w:rsidRPr="007043FE">
        <w:rPr>
          <w:rFonts w:ascii="Times New Roman" w:hAnsi="Times New Roman" w:cs="Times New Roman"/>
          <w:sz w:val="24"/>
          <w:szCs w:val="24"/>
          <w:lang w:val="kk-KZ"/>
        </w:rPr>
        <w:lastRenderedPageBreak/>
        <w:t xml:space="preserve">потенциалын көрсетті. Кейінгі кезеңдерде ұжымдық тәрбиелеу механизмі комунарлық әдістемені алып жүруші В.А.Сухомлинский, И.П.Иванов тәжірибесінде қолданылып, гуманизация саласында дамыды: жауапты тәуелділік жүйесінен қамқорлық пен гумандылық қатынасқа дейін. Қазіргі зерттеушілердің бір қатары ұжымдық шығармашылық істер (ҰШІ) әдістемесін жобалық іс-әрекет разрядына жатқызады. Шын мәнісінде, әрбір ҰШІ барлық қажетті белгілермен: ұжымдық күшті жұмсау ауданын іздеу; ұжымдық жоспарлау; бірлескен шығармашылық; ерекше өнімді алу; бірлескен іс-әрекетпен оның нәтижесі бойынша рефлексия арқылы педагогикалық жобаға айналады. </w:t>
      </w:r>
    </w:p>
    <w:p w14:paraId="05C2EDFE"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 қатарын алынған тәжірибені бекіту мен ой бөлісу жүретін салдар стадиясы аяқтайды.</w:t>
      </w:r>
    </w:p>
    <w:p w14:paraId="2230D76E"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жағдайдағы жобалық нәтиже есебінде ұжымдық шығармашылық жұмыс қана емес, сонымен қатар, И.П.Иванов қамқорлық деп атаған шығармашылық тәжірибесі мен қарым – қатынастың ерекше түрі есептеледі. Ұжымдық шығармашылық жұмыстар жүйесі ұжымның өмірлік іс-әрекеті кеңістігінде жалпы қамқорлық тәжірибесінің жиналуына әкеледі.</w:t>
      </w:r>
    </w:p>
    <w:p w14:paraId="46C56C9B"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қалыптасуға бағытталған жобалық іс-әрекет разрядына акмелогиялық жобалау немесе тұлғаның кәсіби жолын өзіндік жобалау ( биографиялық жобалау) жатады. Жобалаудың бұл тұрі білім беру тәжрибесінде XX ғ.  2-ші жартысында адамның функционалды жүйесінің жаңа түсінігі ретінде пайда болды.</w:t>
      </w:r>
    </w:p>
    <w:p w14:paraId="1EE44164"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Акмеологиялық жобалаудың негізінде </w:t>
      </w:r>
      <w:r w:rsidRPr="007043FE">
        <w:rPr>
          <w:rFonts w:ascii="Times New Roman" w:hAnsi="Times New Roman" w:cs="Times New Roman"/>
          <w:b/>
          <w:i/>
          <w:sz w:val="24"/>
          <w:szCs w:val="24"/>
          <w:lang w:val="kk-KZ"/>
        </w:rPr>
        <w:t>Н.А.Бернштейн</w:t>
      </w:r>
      <w:r w:rsidRPr="007043FE">
        <w:rPr>
          <w:rFonts w:ascii="Times New Roman" w:hAnsi="Times New Roman" w:cs="Times New Roman"/>
          <w:sz w:val="24"/>
          <w:szCs w:val="24"/>
          <w:lang w:val="kk-KZ"/>
        </w:rPr>
        <w:t xml:space="preserve"> жасаған функционалдық жүйе дамуында ішкі бағдарламалардың (қажетті болашақ моделі, бейнелер) рөлін анықтайтын белсенділік физиалогия принциптері жатыр. Белсенділікті жаңа концептуалды түсіну адамды басқа адамдармен біріктіре, функционалдық жүйелерді индивидуалдық шеңберінен шығара отырып, олардың өмірлік шыңдарына субьективті шынайылық бейнелерін қозғалту мен дамыту процестерін бейнелеуге мүмкіндік береді.</w:t>
      </w:r>
    </w:p>
    <w:p w14:paraId="35AD4CF4"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Н.А.Бернштейннің әр түрлі әрекеттерді осы әрекеттер мәліметтері параметрлерін мақсат деңгейіндегі қалаулармен біріктіру арқылы басқару мүмкіндігі және «өз қалпынан» «қалай болу керекке» өзгерісі акмеологиялық жобаларды адами қасиеттерді жүйелі дамыту бойынша жұмыстар ретінде теория мен практикасын құрудың негізі болды (Ю.А. Гагарин). Акмеологиялық жобалардың жүзеге асуының мағынасы мен мазмұны адамның өзінің өмірлік мәселелерін түсініп, «қазіргі қалпын» «қалай болу керек» жобасымен үйлесімдеу арқылы қалаған мақсаттарға жетуге тырысады. Ю.А. Гагарин ұсынған бағытқа байланысты акмеологиялық жобалауда шынайы және маңызды күйлер үйлеседі. Гормондардан айырмашылығы олар  қозғалыс, тыныс алу, кез келген арнайы таңдалған проктикамен іс-әрекет арқылы жанама әсер етеді. Болашақ бейнесін құралдардың бірі ретінде құру үшін «мақсатқа бағытталу матрицасын»қолдану керек. Оның көмегімен акмеологиялық үйлесімділік салаларының құрылымы анықталады және осы құрылымның негізінде акмеологиялық әрекеттер топтары қалыптасады. </w:t>
      </w:r>
    </w:p>
    <w:p w14:paraId="546E0C40"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шеберлікті қалыптастыру болып табылатын акмеологиялық жобаның жүзеге асу логикасын мысал ретінде көрсетеміз. </w:t>
      </w:r>
    </w:p>
    <w:p w14:paraId="1CD8C466"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Алғашқы кезеңде педагог іс-әрекеті контекстін құрайтын адамдар (мұғалім, оқушы, ата-ана, акмеолог, басқа адамдар) шеңбері анықталады. Жобалауға ену процесі оның барлық қатысушыларының жалпыға ортақ қарым-қатынас пен тәрбиелеу мақсаттарын саналау және оларды императив ретінде қабылдаумен байланыстырылады. Жобаның мақсаттарын көп жоспарлы рефлексиялау кезінде педагогикалық процес қатысушыларының қол жетерлік шыңдарын түсіну жүреді. Акмеолог рефлексияны ұйымдастыруда және жоба қатысушыларының өзін жетілдіруінің мақсаттары мен мотивтерін келістіруде көмек көрсетеді.</w:t>
      </w:r>
    </w:p>
    <w:p w14:paraId="42F34C07"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Кейін мұғалімнің «қалай болу керек» педагогикалық іс-әрекетін зерттеу мен педагогикалық процстің қалған субьектілерінің іс-әрекет параметрлерін анықтау жүреді. Педагогикалық ситуацияны зерттеудің акмеологиялық бағдарламасы жасалады. Құрылған бағдарланған сызба негізінде әрбір қатысушы диагнозтикалық зерттеуге енеді. Оның шеңберінде бақылау </w:t>
      </w:r>
      <w:r w:rsidRPr="007043FE">
        <w:rPr>
          <w:rFonts w:ascii="Times New Roman" w:hAnsi="Times New Roman" w:cs="Times New Roman"/>
          <w:sz w:val="24"/>
          <w:szCs w:val="24"/>
          <w:lang w:val="kk-KZ"/>
        </w:rPr>
        <w:lastRenderedPageBreak/>
        <w:t>өзіндік есеп тестілеу қолданылады. Акмеолог қарым-қатынастың сенімділігіне негізделіп жұмыста көмектеседі, ересектермен балаларға көмектеседі.</w:t>
      </w:r>
    </w:p>
    <w:p w14:paraId="0AB8939E"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кезеңде болашақта жүйелі анализдеуді қажет ететін тұлға мен іс-әрекеттің маңызды сипаттарын анықтау керек. Инвариантты сипаттамаларды анықтау тұлға мен іс-әрекетті реттеудегі екі аналитикалық матрицаны құрумен анықталады. Матрицалық мәлімет негізінде іштей байланысқан және өзара күшейетін немесе өзара әлсіздене алатын тұлға мен іс-әрекеттің инварианттық қырларынан акмеологиялық жұптар құрылады. Әрбір жұп мақсатқа жетуіне байланысты жобалауға қатысушымен бағаланады. Ол өзінің жобада жұмыс істеу қабілеттілігі туралы шешім қабылдайды. Бұл жерде өзінің тәжірибесіне рефлексия амалдары қолданылады. </w:t>
      </w:r>
    </w:p>
    <w:p w14:paraId="6603DD87"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кезең педагогикалық іс-әрекеттің «қалай болу керек» құрылымын субъективті параметрлердің көптігін ескере отырып акмеологиялық моделді құрумен байланысты. Кейін педагогикалық  іс-әрекеттің және оның субъектілерінің дамуы алдын ала жасалған акмеологиялық процедуралар көмегімен жобаланады. Жоба жоспарланға іс-әрекет жүйесі арқылы жүзеге асады. Нақтылы әрекеттер календарлық графиктерімен сәйкестендіріліп жүзеге асады (кездейсоқ пайда болған ситуацияларға тәуелді өзгерістер енгізуге көмектесетін сызықтық және желілік).</w:t>
      </w:r>
    </w:p>
    <w:p w14:paraId="3D5668AC"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 өзі бақылауға арналған сұрақтар:</w:t>
      </w:r>
    </w:p>
    <w:p w14:paraId="36FA6627" w14:textId="77777777"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Техникалық жобалаудың гуманитарлықтан айырмашылығы неде</w:t>
      </w:r>
      <w:r w:rsidRPr="007043FE">
        <w:rPr>
          <w:rFonts w:ascii="Times New Roman" w:hAnsi="Times New Roman" w:cs="Times New Roman"/>
          <w:sz w:val="24"/>
          <w:szCs w:val="24"/>
        </w:rPr>
        <w:t>?</w:t>
      </w:r>
    </w:p>
    <w:p w14:paraId="3F2DAD93" w14:textId="77777777"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«Әлеуметтік серіктестік» ұғымы нені білдіреді</w:t>
      </w:r>
      <w:r w:rsidRPr="007043FE">
        <w:rPr>
          <w:rFonts w:ascii="Times New Roman" w:hAnsi="Times New Roman" w:cs="Times New Roman"/>
          <w:sz w:val="24"/>
          <w:szCs w:val="24"/>
        </w:rPr>
        <w:t>?</w:t>
      </w:r>
    </w:p>
    <w:p w14:paraId="5668BE36" w14:textId="77777777"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Акмеологиялық жобалау негізінде не жатыр</w:t>
      </w:r>
      <w:r w:rsidRPr="007043FE">
        <w:rPr>
          <w:rFonts w:ascii="Times New Roman" w:hAnsi="Times New Roman" w:cs="Times New Roman"/>
          <w:sz w:val="24"/>
          <w:szCs w:val="24"/>
        </w:rPr>
        <w:t>?</w:t>
      </w:r>
    </w:p>
    <w:p w14:paraId="0B560758" w14:textId="77777777" w:rsidR="00C04D8C" w:rsidRPr="007043FE" w:rsidRDefault="00C04D8C"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sz w:val="24"/>
          <w:szCs w:val="24"/>
          <w:lang w:val="kk-KZ"/>
        </w:rPr>
        <w:t>Әдебиеттер тізімі.</w:t>
      </w:r>
      <w:r w:rsidRPr="007043FE">
        <w:rPr>
          <w:rFonts w:ascii="Times New Roman" w:hAnsi="Times New Roman" w:cs="Times New Roman"/>
          <w:b/>
          <w:bCs/>
          <w:sz w:val="24"/>
          <w:szCs w:val="24"/>
          <w:lang w:val="kk-KZ"/>
        </w:rPr>
        <w:t xml:space="preserve"> Сұрақтар мен тапсырмалар</w:t>
      </w:r>
    </w:p>
    <w:p w14:paraId="7E6479C1" w14:textId="77777777"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14:paraId="6F9FE98E" w14:textId="77777777"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14:paraId="64CFE3F2" w14:textId="77777777"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proofErr w:type="spellStart"/>
      <w:r w:rsidRPr="007043FE">
        <w:rPr>
          <w:rFonts w:ascii="Times New Roman" w:hAnsi="Times New Roman" w:cs="Times New Roman"/>
          <w:sz w:val="24"/>
          <w:szCs w:val="24"/>
        </w:rPr>
        <w:t>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lang w:val="kk-KZ"/>
        </w:rPr>
        <w:t>ға дайындық мазмұны</w:t>
      </w:r>
    </w:p>
    <w:p w14:paraId="1668A265" w14:textId="77777777"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proofErr w:type="spellStart"/>
      <w:r w:rsidRPr="007043FE">
        <w:rPr>
          <w:rFonts w:ascii="Times New Roman" w:hAnsi="Times New Roman" w:cs="Times New Roman"/>
          <w:sz w:val="24"/>
          <w:szCs w:val="24"/>
        </w:rPr>
        <w:t>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14:paraId="472AAA3F" w14:textId="77777777"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14:paraId="4AD21D82" w14:textId="77777777"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14:paraId="79C2F045" w14:textId="77777777" w:rsidR="00C04D8C" w:rsidRPr="007043FE" w:rsidRDefault="00C04D8C"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 сұрақтар:</w:t>
      </w:r>
    </w:p>
    <w:p w14:paraId="4688846C" w14:textId="77777777"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және техникалық жобаларға қойылатын негізгі талаптар.</w:t>
      </w:r>
    </w:p>
    <w:p w14:paraId="7E4CF8B9" w14:textId="77777777"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педагогикалық жобалар.</w:t>
      </w:r>
    </w:p>
    <w:p w14:paraId="69EEDB13" w14:textId="77777777"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 жобалары. Педагогикалық іс-әрекеттің даму жобасы.</w:t>
      </w:r>
    </w:p>
    <w:p w14:paraId="0B574A23" w14:textId="77777777"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p>
    <w:p w14:paraId="2EC3D936" w14:textId="77777777" w:rsidR="00C04D8C" w:rsidRPr="007043FE" w:rsidRDefault="00C04D8C" w:rsidP="00FD248B">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Негізгі:</w:t>
      </w:r>
    </w:p>
    <w:p w14:paraId="2A70C4CF" w14:textId="77777777"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Масюкова Н. А. Проектирование в образовании. - Минск, 1999.</w:t>
      </w:r>
    </w:p>
    <w:p w14:paraId="433B0B05" w14:textId="77777777"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Гагин Ю. А., Дмитриев С. В. Духовный акмеизм биомеханики. - СПб., 2000.</w:t>
      </w:r>
    </w:p>
    <w:p w14:paraId="4B22A624" w14:textId="77777777"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3. Соколов В. М. и др. Проектирование и диагностика качества подготовки преподавателя: Монография. - М., 1993.</w:t>
      </w:r>
    </w:p>
    <w:p w14:paraId="0B4C9F6E" w14:textId="77777777" w:rsidR="00C04D8C" w:rsidRPr="007043FE" w:rsidRDefault="00C04D8C" w:rsidP="00FD248B">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Қосымша:</w:t>
      </w:r>
    </w:p>
    <w:p w14:paraId="158CE51A" w14:textId="77777777"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Беспалько В. П. Основы теории педагогических систем. - Воронеж, 1977.</w:t>
      </w:r>
    </w:p>
    <w:p w14:paraId="593DDB61" w14:textId="77777777"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Вопросы воспитания: системный подход /Под ред. Л. И. Новиковой. - М., 1981.</w:t>
      </w:r>
    </w:p>
    <w:p w14:paraId="3515F646" w14:textId="77777777"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rPr>
        <w:t>3. Громыко Ю. В. Проектирование и программирование развития образования. - М., 1996.</w:t>
      </w:r>
    </w:p>
    <w:p w14:paraId="2695B3B2" w14:textId="77777777" w:rsidR="00C04D8C" w:rsidRPr="007043FE" w:rsidRDefault="00C04D8C" w:rsidP="00FD248B">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14:paraId="581B8C74" w14:textId="77777777" w:rsidR="00041C05" w:rsidRPr="007043FE" w:rsidRDefault="00041C05" w:rsidP="00FD248B">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043FE">
        <w:rPr>
          <w:rFonts w:ascii="Times New Roman" w:hAnsi="Times New Roman" w:cs="Times New Roman"/>
          <w:b/>
          <w:sz w:val="24"/>
          <w:szCs w:val="24"/>
          <w:lang w:val="kk-KZ"/>
        </w:rPr>
        <w:t>14-дәріс. Білім беру ұйымындағы жобалау әрекеттері және оны басқарушылардың құзыреттіліктері.</w:t>
      </w:r>
      <w:r w:rsidRPr="007043FE">
        <w:rPr>
          <w:rFonts w:ascii="Times New Roman" w:hAnsi="Times New Roman" w:cs="Times New Roman"/>
          <w:noProof/>
          <w:color w:val="000000"/>
          <w:sz w:val="24"/>
          <w:szCs w:val="24"/>
          <w:lang w:val="kk-KZ"/>
        </w:rPr>
        <w:t xml:space="preserve"> </w:t>
      </w:r>
    </w:p>
    <w:p w14:paraId="33E82159" w14:textId="77777777"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Жобалық мәдениет. Жобалық мәдениеттің концептуалдық құрауыштары.</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14:paraId="6B5419B0" w14:textId="77777777"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Жобалаушының еркіне сәйкес немесе жобаланатын пәндік ортаның ішіндегі құндылықты-мәндік бейне.</w:t>
      </w:r>
    </w:p>
    <w:p w14:paraId="146A6449" w14:textId="77777777"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14:paraId="5095F4FF" w14:textId="77777777"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14:paraId="23E4C87C" w14:textId="77777777"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экологиялылығын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концептуалдылығын, құндылық бағдарын ескеру керек. </w:t>
      </w:r>
    </w:p>
    <w:p w14:paraId="1AEBFB77" w14:textId="77777777"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14:paraId="6A1AC378" w14:textId="77777777" w:rsidR="00041C05" w:rsidRPr="007043FE" w:rsidRDefault="00041C05" w:rsidP="00FD248B">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14:paraId="1FC9B820" w14:textId="77777777" w:rsidR="00041C05" w:rsidRPr="007043FE" w:rsidRDefault="00041C05" w:rsidP="00FD248B">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14:paraId="18A95BD3" w14:textId="77777777"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Жобалаудың педагогикалық мәні.</w:t>
      </w:r>
      <w:r w:rsidRPr="007043FE">
        <w:rPr>
          <w:rFonts w:ascii="Times New Roman" w:hAnsi="Times New Roman" w:cs="Times New Roman"/>
          <w:sz w:val="24"/>
          <w:szCs w:val="24"/>
          <w:lang w:val="kk-KZ"/>
        </w:rPr>
        <w:t xml:space="preserve"> Педагогтың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14:paraId="343469F8" w14:textId="77777777"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14:paraId="59D23166" w14:textId="77777777"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14:paraId="6FBDFBE1" w14:textId="77777777"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14:paraId="6674E12B" w14:textId="77777777"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14:paraId="2CEF2755" w14:textId="77777777"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14:paraId="6DC4B341" w14:textId="77777777"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14:paraId="2E1DBA7A" w14:textId="77777777"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w:t>
      </w:r>
      <w:r w:rsidRPr="007043FE">
        <w:rPr>
          <w:rFonts w:ascii="Times New Roman" w:hAnsi="Times New Roman" w:cs="Times New Roman"/>
          <w:sz w:val="24"/>
          <w:szCs w:val="24"/>
          <w:lang w:val="kk-KZ"/>
        </w:rPr>
        <w:lastRenderedPageBreak/>
        <w:t>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14:paraId="4587A985" w14:textId="77777777"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14:paraId="007F2CEF" w14:textId="77777777"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мен рефлексияға қабілеттілігінің даму мүмкіндігіне қол жеткізеді. </w:t>
      </w:r>
    </w:p>
    <w:p w14:paraId="29EB8998" w14:textId="77777777"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14:paraId="4C0A4B9C" w14:textId="77777777" w:rsidR="00041C05" w:rsidRPr="007043FE" w:rsidRDefault="00041C05" w:rsidP="00FD248B">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14:paraId="42037846" w14:textId="77777777"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14:paraId="1A29FA70" w14:textId="77777777"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14:paraId="57794878" w14:textId="77777777"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14:paraId="62DDFCC2" w14:textId="77777777" w:rsidR="00041C05" w:rsidRPr="007043FE" w:rsidRDefault="00041C05" w:rsidP="00FD248B">
      <w:pPr>
        <w:tabs>
          <w:tab w:val="left" w:pos="0"/>
        </w:tabs>
        <w:spacing w:after="0" w:line="240" w:lineRule="auto"/>
        <w:ind w:firstLine="567"/>
        <w:jc w:val="center"/>
        <w:rPr>
          <w:rFonts w:ascii="Times New Roman" w:hAnsi="Times New Roman" w:cs="Times New Roman"/>
          <w:b/>
          <w:sz w:val="24"/>
          <w:szCs w:val="24"/>
          <w:lang w:val="kk-KZ"/>
        </w:rPr>
      </w:pPr>
    </w:p>
    <w:p w14:paraId="79367E28"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3A92C303"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2B5014F2" w14:textId="77777777" w:rsidR="007043FE" w:rsidRPr="007043FE" w:rsidRDefault="007043FE" w:rsidP="00FD248B">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15-дәріс. Жобалау  зертханасын  ұйымдастыру мазмұны.</w:t>
      </w:r>
    </w:p>
    <w:p w14:paraId="3A404D00" w14:textId="77777777" w:rsidR="007043FE" w:rsidRPr="007043FE" w:rsidRDefault="007043FE" w:rsidP="00FD248B">
      <w:pPr>
        <w:spacing w:after="0" w:line="240" w:lineRule="auto"/>
        <w:ind w:firstLine="709"/>
        <w:jc w:val="both"/>
        <w:rPr>
          <w:rFonts w:ascii="Times New Roman" w:hAnsi="Times New Roman" w:cs="Times New Roman"/>
          <w:b/>
          <w:sz w:val="24"/>
          <w:szCs w:val="24"/>
          <w:lang w:val="kk-KZ"/>
        </w:rPr>
      </w:pPr>
    </w:p>
    <w:p w14:paraId="4FD6BE9C" w14:textId="77777777" w:rsidR="007043FE" w:rsidRPr="007043FE" w:rsidRDefault="007043FE" w:rsidP="00FD248B">
      <w:pPr>
        <w:spacing w:after="0" w:line="240" w:lineRule="auto"/>
        <w:ind w:firstLine="720"/>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15.1. Жобалау зертханасын ұйымдастыру мазмұны  </w:t>
      </w:r>
    </w:p>
    <w:p w14:paraId="7C5B36B1"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зертханасының мазмұндық және технологиялық құрылымы   жобалауды   екі тұрғыдан қамтиды. </w:t>
      </w:r>
      <w:r w:rsidRPr="007043FE">
        <w:rPr>
          <w:rFonts w:ascii="Times New Roman" w:hAnsi="Times New Roman" w:cs="Times New Roman"/>
          <w:i/>
          <w:sz w:val="24"/>
          <w:szCs w:val="24"/>
          <w:lang w:val="kk-KZ"/>
        </w:rPr>
        <w:t>Біріншісі,</w:t>
      </w:r>
      <w:r w:rsidRPr="007043FE">
        <w:rPr>
          <w:rFonts w:ascii="Times New Roman" w:hAnsi="Times New Roman" w:cs="Times New Roman"/>
          <w:sz w:val="24"/>
          <w:szCs w:val="24"/>
          <w:lang w:val="kk-KZ"/>
        </w:rPr>
        <w:t xml:space="preserve"> зертхана негізінде жобалауды білім беру ұйымдарын дамытудың инновациялық түрі ретінде ендірудің  </w:t>
      </w:r>
      <w:r w:rsidRPr="007043FE">
        <w:rPr>
          <w:rFonts w:ascii="Times New Roman" w:hAnsi="Times New Roman" w:cs="Times New Roman"/>
          <w:i/>
          <w:sz w:val="24"/>
          <w:szCs w:val="24"/>
          <w:lang w:val="kk-KZ"/>
        </w:rPr>
        <w:t xml:space="preserve">мазмұнын </w:t>
      </w:r>
      <w:r w:rsidRPr="007043FE">
        <w:rPr>
          <w:rFonts w:ascii="Times New Roman" w:hAnsi="Times New Roman" w:cs="Times New Roman"/>
          <w:sz w:val="24"/>
          <w:szCs w:val="24"/>
          <w:lang w:val="kk-KZ"/>
        </w:rPr>
        <w:t xml:space="preserve">түсіндіру.   </w:t>
      </w:r>
      <w:r w:rsidRPr="007043FE">
        <w:rPr>
          <w:rFonts w:ascii="Times New Roman" w:hAnsi="Times New Roman" w:cs="Times New Roman"/>
          <w:i/>
          <w:sz w:val="24"/>
          <w:szCs w:val="24"/>
          <w:lang w:val="kk-KZ"/>
        </w:rPr>
        <w:t xml:space="preserve">Екіншісі, </w:t>
      </w:r>
      <w:r w:rsidRPr="007043FE">
        <w:rPr>
          <w:rFonts w:ascii="Times New Roman" w:hAnsi="Times New Roman" w:cs="Times New Roman"/>
          <w:sz w:val="24"/>
          <w:szCs w:val="24"/>
          <w:lang w:val="kk-KZ"/>
        </w:rPr>
        <w:t xml:space="preserve"> зертхана  жұмысының әдістемесін толық бере отырып, білім берудің құзыреттілік нәтижелерін қалыптастыру  </w:t>
      </w:r>
      <w:r w:rsidRPr="007043FE">
        <w:rPr>
          <w:rFonts w:ascii="Times New Roman" w:hAnsi="Times New Roman" w:cs="Times New Roman"/>
          <w:i/>
          <w:sz w:val="24"/>
          <w:szCs w:val="24"/>
          <w:lang w:val="kk-KZ"/>
        </w:rPr>
        <w:t>технологиясын</w:t>
      </w:r>
      <w:r w:rsidRPr="007043FE">
        <w:rPr>
          <w:rFonts w:ascii="Times New Roman" w:hAnsi="Times New Roman" w:cs="Times New Roman"/>
          <w:sz w:val="24"/>
          <w:szCs w:val="24"/>
          <w:lang w:val="kk-KZ"/>
        </w:rPr>
        <w:t xml:space="preserve"> сипаттау.</w:t>
      </w:r>
    </w:p>
    <w:p w14:paraId="524E2434"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 беру ұйымдарында жоба жетекшілерін дайындауға бағытталған  жобалау зертханаларын   ұйымдастыру үшін қызмет етіп тұрған құрылымға матрицалық негізде</w:t>
      </w:r>
      <w:r w:rsidRPr="007043FE">
        <w:rPr>
          <w:rFonts w:ascii="Times New Roman" w:hAnsi="Times New Roman" w:cs="Times New Roman"/>
          <w:spacing w:val="6"/>
          <w:sz w:val="24"/>
          <w:szCs w:val="24"/>
          <w:lang w:val="kk-KZ"/>
        </w:rPr>
        <w:t xml:space="preserve">  арнайы оқу зертханалары, шығармашылық топтар, т.б. қызметтер ендіріледі. Оны жүргізуге кәсіби маманданған психолог – педагогтар, арнайы шақырылған жобалау кеңесшілері, жоғары оқу орындары ғалымдары мен зерттеушілер тартылуы мүмкін. Жобалау  мақсатына орай   тьютор–әдіскер, кеңесші, менеджерлер, оқу бағдарламалары жетекшілері, тренерлер – семинарлар жетекшілері, т.б. мамандарды даярлауға болады. Шағын ұйымдарда арнайы дйындалған тьютордың өзі менеджер, әдіскер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 кеңесші ретінде педагогтарды оқытуды жобалау, жоспарлау, жүзеге асыру және тиімділігін бағалау қызметтеріне жетекшілік жасай алады.</w:t>
      </w:r>
    </w:p>
    <w:p w14:paraId="1ACFBB21"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зертханасын ұйымдастырудың қысқаша негіздемесі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 ұйымдастыра білу инновациялық өзгерістер жағдайында педагогтар мен басқарушылардың кәсіби әрекеттерінің маңызды бөлігіне айналуда. Білім берудегі жобалаудың 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беретіні оны  тәжірибеге енгізу қажеттігін алға қойып отыр.  Педагогтар мен басқарушылардың, білім алушылардың жобалар жасауға қатысуы оларды ізденіске,  өздерінің  зерттеу жобаларын жүзеге асыруға, білім беру мазмұны мен әдістемелерін жаңартуға ықпал етеді.</w:t>
      </w:r>
    </w:p>
    <w:p w14:paraId="2E4AAB78"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үрдістерді ендірудегі проблемалар  педагогтар мен басқарушылардың әрекеттік құзыреттілігін дамыту қажеттігіне байланысты екені белгілі. Б.Д. Элькониннің айтуынша, кез келген құзыреттіліктің әрекет барысында пайда болатынын, қалыптасатынын және оның адамның әрекетке араласуының өлшемі екенін ескерсек, жобалаудың адамды дамыту әрекеті ретінде бүгінгі білім беруде маңыздылығы орасан зор деуге болады. Сондықтан, педагогтардың жобалауға тікелей қатысуы педагогикалық әрекеттің мазмұны мен түріне жаңалықтар әкеледі.</w:t>
      </w:r>
    </w:p>
    <w:p w14:paraId="01A0E334"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үрдісінің дәстүрлі түрдегі білім мен ақпаратты меңгерту мазмұны мен жаңа талаптарға сай субъектілердің белсенді әрекетін ұйымдастыру тәжірибесі арқылы білім беру мазмұны арасындағы айырмашылықтар айқындала бастады. Соған орай, педагогикалық теориялар мен  тәжірибеде олардың бірінен екіншісіне өту қажеттігі мен оны жүзеге асыру жолдары көптеп қарастырылуда. Жобалау әрекет барысында пайда болатындықтан, оны дайын күйінде  қолдану мүмкін емес және жобалау алгоритмін меңгерген педагогтар оны білім беруде өзіндік идея мен технология ретінде, анықталған кезеңдерге сай орындалады.</w:t>
      </w:r>
    </w:p>
    <w:p w14:paraId="1438F5BE"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 зертханасын ұйымдастыру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жоба жетекшілерінің құзыреттілігін дамытудың мазмұны мен әдістемесін құрастырып, тәжірибелік сынақтан өткізу. </w:t>
      </w:r>
    </w:p>
    <w:p w14:paraId="6838482C"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Болжамы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Зертхана жұмысында жоба жетекшілерінің өз  ұйымындағы жағдайларды талдай білу, проблеманы және оны шешу жолдарын анықтау, жоба құрастыра білу және оны нақты  кезеңдерімен жүзеге асыру, оның тиімділігін бағалай білу құзыреттіліктері қалыптасады, өйткені теориялық білім алу және тәжірибелік жұмыстар қатысушылардың жобалау қызметін тікелей өздері ұйымдастыру  барысында орындалады.</w:t>
      </w:r>
    </w:p>
    <w:p w14:paraId="5235B6A2" w14:textId="77777777" w:rsidR="007043FE" w:rsidRPr="007043FE" w:rsidRDefault="007043FE" w:rsidP="00FD248B">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lastRenderedPageBreak/>
        <w:t>Жұмыс кезеңдері және міндеттері</w:t>
      </w:r>
      <w:r w:rsidRPr="007043FE">
        <w:rPr>
          <w:rFonts w:ascii="Times New Roman" w:hAnsi="Times New Roman" w:cs="Times New Roman"/>
          <w:b/>
          <w:sz w:val="24"/>
          <w:szCs w:val="24"/>
          <w:lang w:val="kk-KZ"/>
        </w:rPr>
        <w:t>:</w:t>
      </w:r>
    </w:p>
    <w:p w14:paraId="71AC438F" w14:textId="77777777" w:rsidR="007043FE" w:rsidRPr="007043FE" w:rsidRDefault="007043FE" w:rsidP="00FD248B">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Дайындық кезеңінде атқарылатын жұмыстар:</w:t>
      </w:r>
    </w:p>
    <w:p w14:paraId="78A8B590" w14:textId="77777777"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ұйымдастыру шарттарын анықтау;</w:t>
      </w:r>
    </w:p>
    <w:p w14:paraId="7B4A55D0" w14:textId="77777777"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Модульдік бағдарлама мазмұны мен әдістерін айқындау;</w:t>
      </w:r>
    </w:p>
    <w:p w14:paraId="6DCAFA2E" w14:textId="77777777"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Зертхана жұмысының нәтижелік өлшемдерін белгілеу;</w:t>
      </w:r>
    </w:p>
    <w:p w14:paraId="1EECAD06" w14:textId="77777777" w:rsidR="007043FE" w:rsidRPr="007043FE" w:rsidRDefault="007043FE" w:rsidP="00FD248B">
      <w:pPr>
        <w:spacing w:after="0" w:line="240" w:lineRule="auto"/>
        <w:ind w:firstLine="720"/>
        <w:jc w:val="both"/>
        <w:rPr>
          <w:rFonts w:ascii="Times New Roman" w:hAnsi="Times New Roman" w:cs="Times New Roman"/>
          <w:b/>
          <w:sz w:val="24"/>
          <w:szCs w:val="24"/>
        </w:rPr>
      </w:pPr>
      <w:proofErr w:type="spellStart"/>
      <w:r w:rsidRPr="007043FE">
        <w:rPr>
          <w:rFonts w:ascii="Times New Roman" w:hAnsi="Times New Roman" w:cs="Times New Roman"/>
          <w:b/>
          <w:sz w:val="24"/>
          <w:szCs w:val="24"/>
        </w:rPr>
        <w:t>Жүзеге</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асыру</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кезеңінде</w:t>
      </w:r>
      <w:proofErr w:type="spellEnd"/>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14:paraId="78B691D3" w14:textId="77777777"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берудегі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түрлерімен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ерекшеліктерімен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таныстыру</w:t>
      </w:r>
      <w:proofErr w:type="spellEnd"/>
      <w:r w:rsidRPr="007043FE">
        <w:rPr>
          <w:rFonts w:ascii="Times New Roman" w:hAnsi="Times New Roman" w:cs="Times New Roman"/>
          <w:sz w:val="24"/>
          <w:szCs w:val="24"/>
        </w:rPr>
        <w:t>;</w:t>
      </w:r>
    </w:p>
    <w:p w14:paraId="0F0532E8" w14:textId="77777777"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технологиясының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алгортмі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дайындау</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нәтижесін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үйрету</w:t>
      </w:r>
      <w:proofErr w:type="spellEnd"/>
      <w:r w:rsidRPr="007043FE">
        <w:rPr>
          <w:rFonts w:ascii="Times New Roman" w:hAnsi="Times New Roman" w:cs="Times New Roman"/>
          <w:sz w:val="24"/>
          <w:szCs w:val="24"/>
        </w:rPr>
        <w:t>;</w:t>
      </w:r>
    </w:p>
    <w:p w14:paraId="557EAD72" w14:textId="77777777"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қатысушыларға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процесіндегі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субъектілердің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технологиялары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әдістемелерін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меңгеруге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w:t>
      </w:r>
    </w:p>
    <w:p w14:paraId="77D0CCF8" w14:textId="77777777"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қатысушыларды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әрекеттеріне</w:t>
      </w:r>
      <w:proofErr w:type="spellEnd"/>
      <w:r w:rsidRPr="007043FE">
        <w:rPr>
          <w:rFonts w:ascii="Times New Roman" w:hAnsi="Times New Roman" w:cs="Times New Roman"/>
          <w:sz w:val="24"/>
          <w:szCs w:val="24"/>
        </w:rPr>
        <w:t xml:space="preserve"> рефлексия </w:t>
      </w:r>
      <w:proofErr w:type="spellStart"/>
      <w:r w:rsidRPr="007043FE">
        <w:rPr>
          <w:rFonts w:ascii="Times New Roman" w:hAnsi="Times New Roman" w:cs="Times New Roman"/>
          <w:sz w:val="24"/>
          <w:szCs w:val="24"/>
        </w:rPr>
        <w:t>жасай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үйрету</w:t>
      </w:r>
      <w:proofErr w:type="spellEnd"/>
      <w:r w:rsidRPr="007043FE">
        <w:rPr>
          <w:rFonts w:ascii="Times New Roman" w:hAnsi="Times New Roman" w:cs="Times New Roman"/>
          <w:sz w:val="24"/>
          <w:szCs w:val="24"/>
        </w:rPr>
        <w:t>;</w:t>
      </w:r>
    </w:p>
    <w:p w14:paraId="20544F24" w14:textId="77777777" w:rsidR="007043FE" w:rsidRPr="007043FE" w:rsidRDefault="007043FE" w:rsidP="00FD248B">
      <w:pPr>
        <w:numPr>
          <w:ilvl w:val="0"/>
          <w:numId w:val="94"/>
        </w:numPr>
        <w:spacing w:after="0" w:line="240" w:lineRule="auto"/>
        <w:ind w:left="0"/>
        <w:jc w:val="both"/>
        <w:rPr>
          <w:rFonts w:ascii="Times New Roman" w:hAnsi="Times New Roman" w:cs="Times New Roman"/>
          <w:b/>
          <w:sz w:val="24"/>
          <w:szCs w:val="24"/>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өлшемдері</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сараптама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әдістемесін</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жасау.</w:t>
      </w:r>
    </w:p>
    <w:p w14:paraId="5D6CD418" w14:textId="77777777" w:rsidR="007043FE" w:rsidRPr="007043FE" w:rsidRDefault="007043FE" w:rsidP="00FD248B">
      <w:pPr>
        <w:spacing w:after="0" w:line="240" w:lineRule="auto"/>
        <w:ind w:firstLine="720"/>
        <w:jc w:val="both"/>
        <w:rPr>
          <w:rFonts w:ascii="Times New Roman" w:hAnsi="Times New Roman" w:cs="Times New Roman"/>
          <w:b/>
          <w:sz w:val="24"/>
          <w:szCs w:val="24"/>
        </w:rPr>
      </w:pPr>
      <w:proofErr w:type="spellStart"/>
      <w:r w:rsidRPr="007043FE">
        <w:rPr>
          <w:rFonts w:ascii="Times New Roman" w:hAnsi="Times New Roman" w:cs="Times New Roman"/>
          <w:b/>
          <w:sz w:val="24"/>
          <w:szCs w:val="24"/>
        </w:rPr>
        <w:t>Бағалау</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қорыту</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кезеңінде</w:t>
      </w:r>
      <w:proofErr w:type="spellEnd"/>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14:paraId="33118984" w14:textId="77777777"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презентациялау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өлшемдер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w:t>
      </w:r>
      <w:proofErr w:type="spellEnd"/>
      <w:r w:rsidRPr="007043FE">
        <w:rPr>
          <w:rFonts w:ascii="Times New Roman" w:hAnsi="Times New Roman" w:cs="Times New Roman"/>
          <w:sz w:val="24"/>
          <w:szCs w:val="24"/>
        </w:rPr>
        <w:t>;</w:t>
      </w:r>
    </w:p>
    <w:p w14:paraId="42D55CE7" w14:textId="77777777"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ұйымдарындағы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динамикасын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w:t>
      </w:r>
    </w:p>
    <w:p w14:paraId="0E59DC7E" w14:textId="77777777"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даярлаудағы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күтілетін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сәйкессіздіктерді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w:t>
      </w:r>
    </w:p>
    <w:p w14:paraId="286C87B2" w14:textId="77777777"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арналған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нұсқаулар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дайындау</w:t>
      </w:r>
      <w:proofErr w:type="spellEnd"/>
      <w:r w:rsidRPr="007043FE">
        <w:rPr>
          <w:rFonts w:ascii="Times New Roman" w:hAnsi="Times New Roman" w:cs="Times New Roman"/>
          <w:sz w:val="24"/>
          <w:szCs w:val="24"/>
        </w:rPr>
        <w:t>.</w:t>
      </w:r>
    </w:p>
    <w:p w14:paraId="669E7ACC" w14:textId="77777777" w:rsidR="007043FE" w:rsidRPr="007043FE" w:rsidRDefault="007043FE" w:rsidP="00FD248B">
      <w:pPr>
        <w:spacing w:after="0" w:line="240" w:lineRule="auto"/>
        <w:ind w:firstLine="72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зертханасына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қатысушылар</w:t>
      </w:r>
      <w:proofErr w:type="spellEnd"/>
      <w:r w:rsidRPr="007043FE">
        <w:rPr>
          <w:rFonts w:ascii="Times New Roman" w:hAnsi="Times New Roman" w:cs="Times New Roman"/>
          <w:i/>
          <w:sz w:val="24"/>
          <w:szCs w:val="24"/>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ұйымдары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директорлары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директорлардың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орынбасарлары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бірлестіктер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әдіскерлер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универитет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оқытушылары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бөлім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w:t>
      </w:r>
      <w:proofErr w:type="spellEnd"/>
      <w:r w:rsidRPr="007043FE">
        <w:rPr>
          <w:rFonts w:ascii="Times New Roman" w:hAnsi="Times New Roman" w:cs="Times New Roman"/>
          <w:sz w:val="24"/>
          <w:szCs w:val="24"/>
        </w:rPr>
        <w:t xml:space="preserve"> бол</w:t>
      </w:r>
      <w:r w:rsidRPr="007043FE">
        <w:rPr>
          <w:rFonts w:ascii="Times New Roman" w:hAnsi="Times New Roman" w:cs="Times New Roman"/>
          <w:sz w:val="24"/>
          <w:szCs w:val="24"/>
          <w:lang w:val="kk-KZ"/>
        </w:rPr>
        <w:t>а ала</w:t>
      </w:r>
      <w:proofErr w:type="spellStart"/>
      <w:r w:rsidRPr="007043FE">
        <w:rPr>
          <w:rFonts w:ascii="Times New Roman" w:hAnsi="Times New Roman" w:cs="Times New Roman"/>
          <w:sz w:val="24"/>
          <w:szCs w:val="24"/>
        </w:rPr>
        <w:t>ды</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Соған орай, з</w:t>
      </w:r>
      <w:proofErr w:type="spellStart"/>
      <w:r w:rsidRPr="007043FE">
        <w:rPr>
          <w:rFonts w:ascii="Times New Roman" w:hAnsi="Times New Roman" w:cs="Times New Roman"/>
          <w:sz w:val="24"/>
          <w:szCs w:val="24"/>
        </w:rPr>
        <w:t>ертхананың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бағдарламалық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модулі</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беруді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басқарудағы</w:t>
      </w:r>
      <w:proofErr w:type="spellEnd"/>
      <w:r w:rsidRPr="007043FE">
        <w:rPr>
          <w:rFonts w:ascii="Times New Roman" w:hAnsi="Times New Roman" w:cs="Times New Roman"/>
          <w:sz w:val="24"/>
          <w:szCs w:val="24"/>
          <w:lang w:val="kk-KZ"/>
        </w:rPr>
        <w:t>, әдістемелік жаңартудағы, өзігінен оқыту жобалары, т.б.</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құрастыру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нәтижесін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үйретуге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w:t>
      </w:r>
      <w:proofErr w:type="spellEnd"/>
      <w:r w:rsidRPr="007043FE">
        <w:rPr>
          <w:rFonts w:ascii="Times New Roman" w:hAnsi="Times New Roman" w:cs="Times New Roman"/>
          <w:sz w:val="24"/>
          <w:szCs w:val="24"/>
          <w:lang w:val="kk-KZ"/>
        </w:rPr>
        <w:t>ады</w:t>
      </w:r>
      <w:r w:rsidRPr="007043FE">
        <w:rPr>
          <w:rFonts w:ascii="Times New Roman" w:hAnsi="Times New Roman" w:cs="Times New Roman"/>
          <w:sz w:val="24"/>
          <w:szCs w:val="24"/>
        </w:rPr>
        <w:t>.</w:t>
      </w:r>
    </w:p>
    <w:p w14:paraId="68D9DAB8" w14:textId="77777777" w:rsidR="007043FE" w:rsidRPr="007043FE" w:rsidRDefault="007043FE" w:rsidP="00FD248B">
      <w:pPr>
        <w:spacing w:after="0" w:line="240" w:lineRule="auto"/>
        <w:ind w:firstLine="720"/>
        <w:jc w:val="both"/>
        <w:rPr>
          <w:rFonts w:ascii="Times New Roman" w:hAnsi="Times New Roman" w:cs="Times New Roman"/>
          <w:sz w:val="24"/>
          <w:szCs w:val="24"/>
          <w:highlight w:val="yellow"/>
        </w:rPr>
      </w:pPr>
      <w:proofErr w:type="spellStart"/>
      <w:r w:rsidRPr="007043FE">
        <w:rPr>
          <w:rFonts w:ascii="Times New Roman" w:hAnsi="Times New Roman" w:cs="Times New Roman"/>
          <w:sz w:val="24"/>
          <w:szCs w:val="24"/>
        </w:rPr>
        <w:t>Зертхана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жетекшілерінің</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жұмыс бағыттарына, немесе сұраныстарына қарай</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ұйымын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w:t>
      </w:r>
      <w:proofErr w:type="spellEnd"/>
      <w:r w:rsidRPr="007043FE">
        <w:rPr>
          <w:rFonts w:ascii="Times New Roman" w:hAnsi="Times New Roman" w:cs="Times New Roman"/>
          <w:sz w:val="24"/>
          <w:szCs w:val="24"/>
          <w:lang w:val="kk-KZ"/>
        </w:rPr>
        <w:t>да</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w:t>
      </w:r>
      <w:proofErr w:type="spellEnd"/>
      <w:r w:rsidRPr="007043FE">
        <w:rPr>
          <w:rFonts w:ascii="Times New Roman" w:hAnsi="Times New Roman" w:cs="Times New Roman"/>
          <w:sz w:val="24"/>
          <w:szCs w:val="24"/>
          <w:lang w:val="kk-KZ"/>
        </w:rPr>
        <w:t>та</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тәрбие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жұмысы</w:t>
      </w:r>
      <w:proofErr w:type="spellEnd"/>
      <w:r w:rsidRPr="007043FE">
        <w:rPr>
          <w:rFonts w:ascii="Times New Roman" w:hAnsi="Times New Roman" w:cs="Times New Roman"/>
          <w:sz w:val="24"/>
          <w:szCs w:val="24"/>
          <w:lang w:val="kk-KZ"/>
        </w:rPr>
        <w:t>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оқыту </w:t>
      </w:r>
      <w:proofErr w:type="spellStart"/>
      <w:r w:rsidRPr="007043FE">
        <w:rPr>
          <w:rFonts w:ascii="Times New Roman" w:hAnsi="Times New Roman" w:cs="Times New Roman"/>
          <w:sz w:val="24"/>
          <w:szCs w:val="24"/>
        </w:rPr>
        <w:t>процесі</w:t>
      </w:r>
      <w:proofErr w:type="spellEnd"/>
      <w:r w:rsidRPr="007043FE">
        <w:rPr>
          <w:rFonts w:ascii="Times New Roman" w:hAnsi="Times New Roman" w:cs="Times New Roman"/>
          <w:sz w:val="24"/>
          <w:szCs w:val="24"/>
          <w:lang w:val="kk-KZ"/>
        </w:rPr>
        <w:t>нда, зерттеу әрекеттерінде</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т.б</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бағдарлы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арқылы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ендіру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құзыреттіліктері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өздерінің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арқылы </w:t>
      </w:r>
      <w:proofErr w:type="spellStart"/>
      <w:r w:rsidRPr="007043FE">
        <w:rPr>
          <w:rFonts w:ascii="Times New Roman" w:hAnsi="Times New Roman" w:cs="Times New Roman"/>
          <w:sz w:val="24"/>
          <w:szCs w:val="24"/>
        </w:rPr>
        <w:t>қалыптасады</w:t>
      </w:r>
      <w:proofErr w:type="spellEnd"/>
      <w:r w:rsidRPr="007043FE">
        <w:rPr>
          <w:rFonts w:ascii="Times New Roman" w:hAnsi="Times New Roman" w:cs="Times New Roman"/>
          <w:sz w:val="24"/>
          <w:szCs w:val="24"/>
          <w:lang w:val="kk-KZ"/>
        </w:rPr>
        <w:t xml:space="preserve"> және</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бекітіледі</w:t>
      </w:r>
      <w:proofErr w:type="spellEnd"/>
      <w:r w:rsidRPr="007043FE">
        <w:rPr>
          <w:rFonts w:ascii="Times New Roman" w:hAnsi="Times New Roman" w:cs="Times New Roman"/>
          <w:sz w:val="24"/>
          <w:szCs w:val="24"/>
        </w:rPr>
        <w:t>.</w:t>
      </w:r>
    </w:p>
    <w:p w14:paraId="08A8B34B"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Осыған байланысты қатысушылар жобаны дайындауда өздері қызмет істейтін білім беру ұйымдарындағы проблемаларды анықтап, дамыту жолдарын белгілейді. Сөйтіп, олар өз саласын жетілдіру проблемасы бойынша мақсатты бағдарлы жоба тақырыбы таңдалды.</w:t>
      </w:r>
    </w:p>
    <w:p w14:paraId="4AF2EDAE"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Зертханалар</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бағдарламасының мазмұнын құрастыру үшін қойылған мақсатқа сай күтілетін нәтижелер айқындалады, олар, мысалы, төмендегі құзыреттіліктер болуы мүмкін:</w:t>
      </w:r>
    </w:p>
    <w:p w14:paraId="64951735" w14:textId="77777777"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ұйымдарының проблемасын анықтап, оның шешу жолдарын  жобалай білу </w:t>
      </w:r>
    </w:p>
    <w:p w14:paraId="46A834C7" w14:textId="77777777"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мазмүны мен ресурстарын тиімді ұйымдастыру арқылы оны жүзеге асырылуын қамтамасыз ете білуі;</w:t>
      </w:r>
    </w:p>
    <w:p w14:paraId="3DFD9F0B" w14:textId="77777777"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Оқу, зерттеу, әдістемелік, т.б.  </w:t>
      </w:r>
      <w:proofErr w:type="spellStart"/>
      <w:r w:rsidRPr="007043FE">
        <w:rPr>
          <w:rFonts w:ascii="Times New Roman" w:hAnsi="Times New Roman" w:cs="Times New Roman"/>
          <w:sz w:val="24"/>
          <w:szCs w:val="24"/>
        </w:rPr>
        <w:t>жобала</w:t>
      </w:r>
      <w:proofErr w:type="spellEnd"/>
      <w:r w:rsidRPr="007043FE">
        <w:rPr>
          <w:rFonts w:ascii="Times New Roman" w:hAnsi="Times New Roman" w:cs="Times New Roman"/>
          <w:sz w:val="24"/>
          <w:szCs w:val="24"/>
          <w:lang w:val="kk-KZ"/>
        </w:rPr>
        <w:t>рды</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ұйымдастыра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білу</w:t>
      </w:r>
      <w:proofErr w:type="spellEnd"/>
      <w:r w:rsidRPr="007043FE">
        <w:rPr>
          <w:rFonts w:ascii="Times New Roman" w:hAnsi="Times New Roman" w:cs="Times New Roman"/>
          <w:sz w:val="24"/>
          <w:szCs w:val="24"/>
        </w:rPr>
        <w:t>;</w:t>
      </w:r>
    </w:p>
    <w:p w14:paraId="45CB404A" w14:textId="77777777"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тиімділігін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құзыреттіліктері</w:t>
      </w:r>
      <w:proofErr w:type="spellEnd"/>
      <w:r w:rsidRPr="007043FE">
        <w:rPr>
          <w:rFonts w:ascii="Times New Roman" w:hAnsi="Times New Roman" w:cs="Times New Roman"/>
          <w:sz w:val="24"/>
          <w:szCs w:val="24"/>
        </w:rPr>
        <w:t>;</w:t>
      </w:r>
    </w:p>
    <w:p w14:paraId="216E21D0" w14:textId="77777777"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Осы </w:t>
      </w:r>
      <w:proofErr w:type="spellStart"/>
      <w:r w:rsidRPr="007043FE">
        <w:rPr>
          <w:rFonts w:ascii="Times New Roman" w:hAnsi="Times New Roman" w:cs="Times New Roman"/>
          <w:sz w:val="24"/>
          <w:szCs w:val="24"/>
        </w:rPr>
        <w:t>бағытта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r w:rsidRPr="007043FE">
        <w:rPr>
          <w:rFonts w:ascii="Times New Roman" w:hAnsi="Times New Roman" w:cs="Times New Roman"/>
          <w:b/>
          <w:i/>
          <w:sz w:val="24"/>
          <w:szCs w:val="24"/>
        </w:rPr>
        <w:t xml:space="preserve">не </w:t>
      </w:r>
      <w:proofErr w:type="spellStart"/>
      <w:r w:rsidRPr="007043FE">
        <w:rPr>
          <w:rFonts w:ascii="Times New Roman" w:hAnsi="Times New Roman" w:cs="Times New Roman"/>
          <w:b/>
          <w:i/>
          <w:sz w:val="24"/>
          <w:szCs w:val="24"/>
        </w:rPr>
        <w:t>үшін</w:t>
      </w:r>
      <w:proofErr w:type="spellEnd"/>
      <w:r w:rsidRPr="007043FE">
        <w:rPr>
          <w:rFonts w:ascii="Times New Roman" w:hAnsi="Times New Roman" w:cs="Times New Roman"/>
          <w:b/>
          <w:i/>
          <w:sz w:val="24"/>
          <w:szCs w:val="24"/>
        </w:rPr>
        <w:t xml:space="preserve"> </w:t>
      </w:r>
      <w:proofErr w:type="spellStart"/>
      <w:r w:rsidRPr="007043FE">
        <w:rPr>
          <w:rFonts w:ascii="Times New Roman" w:hAnsi="Times New Roman" w:cs="Times New Roman"/>
          <w:b/>
          <w:i/>
          <w:sz w:val="24"/>
          <w:szCs w:val="24"/>
        </w:rPr>
        <w:t>оқыту</w:t>
      </w:r>
      <w:proofErr w:type="spellEnd"/>
      <w:r w:rsidRPr="007043FE">
        <w:rPr>
          <w:rFonts w:ascii="Times New Roman" w:hAnsi="Times New Roman" w:cs="Times New Roman"/>
          <w:i/>
          <w:sz w:val="24"/>
          <w:szCs w:val="24"/>
        </w:rPr>
        <w:t xml:space="preserve"> </w:t>
      </w:r>
      <w:r w:rsidRPr="007043FE">
        <w:rPr>
          <w:rFonts w:ascii="Times New Roman" w:hAnsi="Times New Roman" w:cs="Times New Roman"/>
          <w:b/>
          <w:i/>
          <w:sz w:val="24"/>
          <w:szCs w:val="24"/>
        </w:rPr>
        <w:t>керек?</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b/>
          <w:i/>
          <w:sz w:val="24"/>
          <w:szCs w:val="24"/>
        </w:rPr>
        <w:t>нені</w:t>
      </w:r>
      <w:proofErr w:type="spellEnd"/>
      <w:r w:rsidRPr="007043FE">
        <w:rPr>
          <w:rFonts w:ascii="Times New Roman" w:hAnsi="Times New Roman" w:cs="Times New Roman"/>
          <w:b/>
          <w:i/>
          <w:sz w:val="24"/>
          <w:szCs w:val="24"/>
        </w:rPr>
        <w:t xml:space="preserve"> </w:t>
      </w:r>
      <w:proofErr w:type="spellStart"/>
      <w:r w:rsidRPr="007043FE">
        <w:rPr>
          <w:rFonts w:ascii="Times New Roman" w:hAnsi="Times New Roman" w:cs="Times New Roman"/>
          <w:b/>
          <w:i/>
          <w:sz w:val="24"/>
          <w:szCs w:val="24"/>
        </w:rPr>
        <w:t>оқыту</w:t>
      </w:r>
      <w:proofErr w:type="spellEnd"/>
      <w:r w:rsidRPr="007043FE">
        <w:rPr>
          <w:rFonts w:ascii="Times New Roman" w:hAnsi="Times New Roman" w:cs="Times New Roman"/>
          <w:b/>
          <w:i/>
          <w:sz w:val="24"/>
          <w:szCs w:val="24"/>
        </w:rPr>
        <w:t xml:space="preserve"> керек?</w:t>
      </w:r>
      <w:r w:rsidRPr="007043FE">
        <w:rPr>
          <w:rFonts w:ascii="Times New Roman" w:hAnsi="Times New Roman" w:cs="Times New Roman"/>
          <w:i/>
          <w:sz w:val="24"/>
          <w:szCs w:val="24"/>
        </w:rPr>
        <w:t xml:space="preserve"> </w:t>
      </w:r>
      <w:r w:rsidRPr="007043FE">
        <w:rPr>
          <w:rFonts w:ascii="Times New Roman" w:hAnsi="Times New Roman" w:cs="Times New Roman"/>
          <w:sz w:val="24"/>
          <w:szCs w:val="24"/>
        </w:rPr>
        <w:t>(</w:t>
      </w:r>
      <w:proofErr w:type="spellStart"/>
      <w:r w:rsidRPr="007043FE">
        <w:rPr>
          <w:rFonts w:ascii="Times New Roman" w:hAnsi="Times New Roman" w:cs="Times New Roman"/>
          <w:sz w:val="24"/>
          <w:szCs w:val="24"/>
        </w:rPr>
        <w:t>оқыту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мазмұны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b/>
          <w:i/>
          <w:sz w:val="24"/>
          <w:szCs w:val="24"/>
        </w:rPr>
        <w:t>қалай</w:t>
      </w:r>
      <w:proofErr w:type="spellEnd"/>
      <w:r w:rsidRPr="007043FE">
        <w:rPr>
          <w:rFonts w:ascii="Times New Roman" w:hAnsi="Times New Roman" w:cs="Times New Roman"/>
          <w:b/>
          <w:i/>
          <w:sz w:val="24"/>
          <w:szCs w:val="24"/>
        </w:rPr>
        <w:t xml:space="preserve"> </w:t>
      </w:r>
      <w:proofErr w:type="spellStart"/>
      <w:r w:rsidRPr="007043FE">
        <w:rPr>
          <w:rFonts w:ascii="Times New Roman" w:hAnsi="Times New Roman" w:cs="Times New Roman"/>
          <w:b/>
          <w:i/>
          <w:sz w:val="24"/>
          <w:szCs w:val="24"/>
        </w:rPr>
        <w:t>оқыту</w:t>
      </w:r>
      <w:proofErr w:type="spellEnd"/>
      <w:r w:rsidRPr="007043FE">
        <w:rPr>
          <w:rFonts w:ascii="Times New Roman" w:hAnsi="Times New Roman" w:cs="Times New Roman"/>
          <w:b/>
          <w:i/>
          <w:sz w:val="24"/>
          <w:szCs w:val="24"/>
        </w:rPr>
        <w:t xml:space="preserve"> керек?</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әдістемесі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сұрақтарға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тұтастықпен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жауап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құрылымы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жасалды</w:t>
      </w:r>
      <w:proofErr w:type="spellEnd"/>
      <w:r w:rsidRPr="007043FE">
        <w:rPr>
          <w:rFonts w:ascii="Times New Roman" w:hAnsi="Times New Roman" w:cs="Times New Roman"/>
          <w:sz w:val="24"/>
          <w:szCs w:val="24"/>
        </w:rPr>
        <w:t>.</w:t>
      </w:r>
    </w:p>
    <w:p w14:paraId="1913F49E"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басқарушылары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табылатын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оқыту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дәстүрлі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кәсіби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біліктілігін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арттыру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курстарынан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мүлдем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өзгеше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ерекшелігі</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белгіленген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мерзімге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сабақтан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босатуды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етпейді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оқыту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ұйымындағы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тәжірибемен</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қызметімен</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lastRenderedPageBreak/>
        <w:t>ұштастыра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жүргізіледі</w:t>
      </w:r>
      <w:proofErr w:type="spellEnd"/>
      <w:r w:rsidRPr="007043FE">
        <w:rPr>
          <w:rFonts w:ascii="Times New Roman" w:hAnsi="Times New Roman" w:cs="Times New Roman"/>
          <w:sz w:val="24"/>
          <w:szCs w:val="24"/>
        </w:rPr>
        <w:t>.  Со</w:t>
      </w:r>
      <w:r w:rsidRPr="007043FE">
        <w:rPr>
          <w:rFonts w:ascii="Times New Roman" w:hAnsi="Times New Roman" w:cs="Times New Roman"/>
          <w:sz w:val="24"/>
          <w:szCs w:val="24"/>
          <w:lang w:val="kk-KZ"/>
        </w:rPr>
        <w:t xml:space="preserve">ған орай, оқыту процесі үшін төмендегі ұйымдастырушылық талаптарды алдын ала ескеру қажет. </w:t>
      </w:r>
    </w:p>
    <w:p w14:paraId="2D9C12E3" w14:textId="77777777"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әдістемесін оқыту бағдарламасының модульдік мазмұны  белгілеп алу.</w:t>
      </w:r>
    </w:p>
    <w:p w14:paraId="578D5EDD" w14:textId="77777777"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процесі кредиттік – модульдік жүйеде жасалуы мүмкін, бұл жағдайда жобалық жұмыстар сәйкесінше 40 % теорияны, 60 % өз бетіндік жұмысты құрайды, оның  50 %ы   жобалар туралы жеке кеңес беру түрінде жоспарланады;</w:t>
      </w:r>
    </w:p>
    <w:p w14:paraId="657D1A4D" w14:textId="77777777"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модулі бір оқу жылына жасалып,  1 кредитті  құрайтын 45 астрономиялық сағат болып белгіленеді,   оның 15 –    зертханада, яғни,  аудиториялық; 15 сағаты -    жобалық, немесе, өз ұйымындағы практикалық  жұмыстардың  мен   жеке кеңес беру; қалған 15 сағаты -  қатысушылардың өз беттерімен жобалар құрастыру мен оны тәжірибеде жүзеге асыруға берілетін сағаттар.</w:t>
      </w:r>
    </w:p>
    <w:p w14:paraId="0B66E9E5" w14:textId="77777777"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зертханалары міндбетті түрде қатысушылардың өз жобаларын қорғап, оларды белгіленген өлшемдерге сай  бағалаумен аяқталады.</w:t>
      </w:r>
    </w:p>
    <w:p w14:paraId="0627BB94"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зертханаларын ұйымдастырушылар алдында екі жақты міндеттер қойылады,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қатысушылардың жобалау әдістемесін меңгеруін,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олардың негізгі жұмысындағы проблеманы анықтай отырып, оның мақсатты бағдарлы өзгерістерін қамтамасыз ететін жоба ұсынуына жағдай жасау. Осылайша, жобалау зертханаларының құндылығы қатысушыларды жаңа  технологиялармен «қаруландырып» жіберуде  ғана емес, сонымен қатар, олардың негізгі жұмысында ұйымдастырушылық өзгерістердің болуына ықпал ету болып табылады.</w:t>
      </w:r>
    </w:p>
    <w:p w14:paraId="3D53D7E2" w14:textId="77777777"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Жобалау зертханалары білім беру ұйымын (оқыту үрдісін, әдістемелік жұмысты, т.б.) </w:t>
      </w:r>
      <w:r w:rsidRPr="007043FE">
        <w:rPr>
          <w:rFonts w:ascii="Times New Roman" w:hAnsi="Times New Roman" w:cs="Times New Roman"/>
          <w:i/>
          <w:sz w:val="24"/>
          <w:szCs w:val="24"/>
          <w:lang w:val="kk-KZ"/>
        </w:rPr>
        <w:t xml:space="preserve">сатылық қадамдар бойынша  дамыту  </w:t>
      </w:r>
      <w:r w:rsidRPr="007043FE">
        <w:rPr>
          <w:rFonts w:ascii="Times New Roman" w:hAnsi="Times New Roman" w:cs="Times New Roman"/>
          <w:sz w:val="24"/>
          <w:szCs w:val="24"/>
          <w:lang w:val="kk-KZ"/>
        </w:rPr>
        <w:t xml:space="preserve">моделі ретінде жасалып, ондағы әрбір қадамы өзара тікелей байланыстырылды.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С</w:t>
      </w:r>
      <w:proofErr w:type="spellStart"/>
      <w:r w:rsidRPr="007043FE">
        <w:rPr>
          <w:rFonts w:ascii="Times New Roman" w:hAnsi="Times New Roman" w:cs="Times New Roman"/>
          <w:sz w:val="24"/>
          <w:szCs w:val="24"/>
        </w:rPr>
        <w:t>урет</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14</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 Бұл</w:t>
      </w:r>
      <w:r w:rsidRPr="007043FE">
        <w:rPr>
          <w:rFonts w:ascii="Times New Roman" w:hAnsi="Times New Roman" w:cs="Times New Roman"/>
          <w:sz w:val="24"/>
          <w:szCs w:val="24"/>
        </w:rPr>
        <w:t xml:space="preserve"> модель</w:t>
      </w:r>
      <w:r w:rsidRPr="007043FE">
        <w:rPr>
          <w:rFonts w:ascii="Times New Roman" w:hAnsi="Times New Roman" w:cs="Times New Roman"/>
          <w:sz w:val="24"/>
          <w:szCs w:val="24"/>
          <w:lang w:val="kk-KZ"/>
        </w:rPr>
        <w:t xml:space="preserve">дің  </w:t>
      </w:r>
      <w:proofErr w:type="spellStart"/>
      <w:r w:rsidRPr="007043FE">
        <w:rPr>
          <w:rFonts w:ascii="Times New Roman" w:hAnsi="Times New Roman" w:cs="Times New Roman"/>
          <w:i/>
          <w:sz w:val="24"/>
          <w:szCs w:val="24"/>
        </w:rPr>
        <w:t>алгоритмі</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төмендегі сатыларды қамтиды</w:t>
      </w:r>
      <w:r w:rsidRPr="007043FE">
        <w:rPr>
          <w:rFonts w:ascii="Times New Roman" w:hAnsi="Times New Roman" w:cs="Times New Roman"/>
          <w:sz w:val="24"/>
          <w:szCs w:val="24"/>
        </w:rPr>
        <w:t>:</w:t>
      </w:r>
    </w:p>
    <w:p w14:paraId="548DDF01"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p>
    <w:p w14:paraId="61B10466"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p>
    <w:p w14:paraId="5F02B17E"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шешімге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келу</w:t>
      </w:r>
      <w:proofErr w:type="spellEnd"/>
    </w:p>
    <w:p w14:paraId="056012F5"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Стратегиялар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білу</w:t>
      </w:r>
      <w:proofErr w:type="spellEnd"/>
    </w:p>
    <w:p w14:paraId="51C3EEDC"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Ұжымға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түсіндіру</w:t>
      </w:r>
      <w:proofErr w:type="spellEnd"/>
    </w:p>
    <w:p w14:paraId="64AF4E0E"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құру</w:t>
      </w:r>
      <w:proofErr w:type="spellEnd"/>
    </w:p>
    <w:p w14:paraId="34524AA6"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Ынталандыру</w:t>
      </w:r>
      <w:proofErr w:type="spellEnd"/>
      <w:r w:rsidRPr="007043FE">
        <w:rPr>
          <w:rFonts w:ascii="Times New Roman" w:hAnsi="Times New Roman" w:cs="Times New Roman"/>
          <w:sz w:val="24"/>
          <w:szCs w:val="24"/>
        </w:rPr>
        <w:t>.</w:t>
      </w:r>
    </w:p>
    <w:p w14:paraId="54069ACB"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Жетістіктерді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байқау</w:t>
      </w:r>
      <w:proofErr w:type="spellEnd"/>
    </w:p>
    <w:p w14:paraId="1C6D4B72" w14:textId="77777777"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lang w:val="kk-KZ"/>
        </w:rPr>
      </w:pPr>
      <w:proofErr w:type="spellStart"/>
      <w:r w:rsidRPr="007043FE">
        <w:rPr>
          <w:rFonts w:ascii="Times New Roman" w:hAnsi="Times New Roman" w:cs="Times New Roman"/>
          <w:sz w:val="24"/>
          <w:szCs w:val="24"/>
        </w:rPr>
        <w:t>Жетістіктердің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бекітілуі</w:t>
      </w:r>
      <w:proofErr w:type="spellEnd"/>
    </w:p>
    <w:p w14:paraId="27F404E5" w14:textId="77777777" w:rsidR="007043FE" w:rsidRPr="007043FE" w:rsidRDefault="007043FE" w:rsidP="00FD248B">
      <w:pPr>
        <w:spacing w:after="0" w:line="240" w:lineRule="auto"/>
        <w:ind w:firstLine="720"/>
        <w:jc w:val="both"/>
        <w:rPr>
          <w:rFonts w:ascii="Times New Roman" w:hAnsi="Times New Roman" w:cs="Times New Roman"/>
          <w:sz w:val="24"/>
          <w:szCs w:val="24"/>
          <w:lang w:val="kk-KZ"/>
        </w:rPr>
      </w:pPr>
    </w:p>
    <w:p w14:paraId="576C8CAC" w14:textId="77777777" w:rsidR="007043FE" w:rsidRPr="007043FE" w:rsidRDefault="00BE638B" w:rsidP="00FD248B">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14:anchorId="6B5CBE3B" wp14:editId="5FFADE4F">
                <wp:extent cx="4190365" cy="3545205"/>
                <wp:effectExtent l="0" t="19050" r="10160" b="0"/>
                <wp:docPr id="220" name="Полотно 2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222"/>
                        <wps:cNvSpPr>
                          <a:spLocks noChangeArrowheads="1"/>
                        </wps:cNvSpPr>
                        <wps:spPr bwMode="auto">
                          <a:xfrm>
                            <a:off x="875961" y="0"/>
                            <a:ext cx="2933903" cy="331470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223"/>
                        <wps:cNvSpPr>
                          <a:spLocks noChangeArrowheads="1"/>
                        </wps:cNvSpPr>
                        <wps:spPr bwMode="auto">
                          <a:xfrm>
                            <a:off x="2247383" y="0"/>
                            <a:ext cx="344879" cy="342873"/>
                          </a:xfrm>
                          <a:prstGeom prst="ellipse">
                            <a:avLst/>
                          </a:prstGeom>
                          <a:solidFill>
                            <a:srgbClr val="FFFFFF"/>
                          </a:solidFill>
                          <a:ln w="9525">
                            <a:solidFill>
                              <a:srgbClr val="000000"/>
                            </a:solidFill>
                            <a:round/>
                            <a:headEnd/>
                            <a:tailEnd/>
                          </a:ln>
                        </wps:spPr>
                        <wps:txbx>
                          <w:txbxContent>
                            <w:p w14:paraId="3773C62B" w14:textId="77777777" w:rsidR="00D53832" w:rsidRDefault="00D53832" w:rsidP="007043FE">
                              <w:r>
                                <w:t>1</w:t>
                              </w:r>
                            </w:p>
                          </w:txbxContent>
                        </wps:txbx>
                        <wps:bodyPr rot="0" vert="horz" wrap="square" lIns="91440" tIns="45720" rIns="91440" bIns="45720" anchor="t" anchorCtr="0" upright="1">
                          <a:noAutofit/>
                        </wps:bodyPr>
                      </wps:wsp>
                      <wps:wsp>
                        <wps:cNvPr id="4" name="Oval 224"/>
                        <wps:cNvSpPr>
                          <a:spLocks noChangeArrowheads="1"/>
                        </wps:cNvSpPr>
                        <wps:spPr bwMode="auto">
                          <a:xfrm>
                            <a:off x="2818943" y="1028618"/>
                            <a:ext cx="342451" cy="345333"/>
                          </a:xfrm>
                          <a:prstGeom prst="ellipse">
                            <a:avLst/>
                          </a:prstGeom>
                          <a:solidFill>
                            <a:srgbClr val="FFFFFF"/>
                          </a:solidFill>
                          <a:ln w="9525">
                            <a:solidFill>
                              <a:srgbClr val="000000"/>
                            </a:solidFill>
                            <a:round/>
                            <a:headEnd/>
                            <a:tailEnd/>
                          </a:ln>
                        </wps:spPr>
                        <wps:txbx>
                          <w:txbxContent>
                            <w:p w14:paraId="0899D519" w14:textId="77777777" w:rsidR="00D53832" w:rsidRDefault="00D53832" w:rsidP="007043FE">
                              <w:r>
                                <w:t>2</w:t>
                              </w:r>
                            </w:p>
                          </w:txbxContent>
                        </wps:txbx>
                        <wps:bodyPr rot="0" vert="horz" wrap="square" lIns="91440" tIns="45720" rIns="91440" bIns="45720" anchor="t" anchorCtr="0" upright="1">
                          <a:noAutofit/>
                        </wps:bodyPr>
                      </wps:wsp>
                      <wps:wsp>
                        <wps:cNvPr id="5" name="Oval 225"/>
                        <wps:cNvSpPr>
                          <a:spLocks noChangeArrowheads="1"/>
                        </wps:cNvSpPr>
                        <wps:spPr bwMode="auto">
                          <a:xfrm>
                            <a:off x="1676632" y="1028618"/>
                            <a:ext cx="341641" cy="342873"/>
                          </a:xfrm>
                          <a:prstGeom prst="ellipse">
                            <a:avLst/>
                          </a:prstGeom>
                          <a:solidFill>
                            <a:srgbClr val="FFFFFF"/>
                          </a:solidFill>
                          <a:ln w="9525">
                            <a:solidFill>
                              <a:srgbClr val="000000"/>
                            </a:solidFill>
                            <a:round/>
                            <a:headEnd/>
                            <a:tailEnd/>
                          </a:ln>
                        </wps:spPr>
                        <wps:txbx>
                          <w:txbxContent>
                            <w:p w14:paraId="203BD92C" w14:textId="77777777" w:rsidR="00D53832" w:rsidRDefault="00D53832" w:rsidP="007043FE">
                              <w:r>
                                <w:t>9</w:t>
                              </w:r>
                            </w:p>
                          </w:txbxContent>
                        </wps:txbx>
                        <wps:bodyPr rot="0" vert="horz" wrap="square" lIns="91440" tIns="45720" rIns="91440" bIns="45720" anchor="t" anchorCtr="0" upright="1">
                          <a:noAutofit/>
                        </wps:bodyPr>
                      </wps:wsp>
                      <wps:wsp>
                        <wps:cNvPr id="6" name="Oval 226"/>
                        <wps:cNvSpPr>
                          <a:spLocks noChangeArrowheads="1"/>
                        </wps:cNvSpPr>
                        <wps:spPr bwMode="auto">
                          <a:xfrm>
                            <a:off x="3276354" y="2057236"/>
                            <a:ext cx="343260" cy="343693"/>
                          </a:xfrm>
                          <a:prstGeom prst="ellipse">
                            <a:avLst/>
                          </a:prstGeom>
                          <a:solidFill>
                            <a:srgbClr val="FFFFFF"/>
                          </a:solidFill>
                          <a:ln w="9525">
                            <a:solidFill>
                              <a:srgbClr val="000000"/>
                            </a:solidFill>
                            <a:round/>
                            <a:headEnd/>
                            <a:tailEnd/>
                          </a:ln>
                        </wps:spPr>
                        <wps:txbx>
                          <w:txbxContent>
                            <w:p w14:paraId="3826AA7B" w14:textId="77777777" w:rsidR="00D53832" w:rsidRDefault="00D53832" w:rsidP="007043FE">
                              <w:r>
                                <w:t>3</w:t>
                              </w:r>
                            </w:p>
                          </w:txbxContent>
                        </wps:txbx>
                        <wps:bodyPr rot="0" vert="horz" wrap="square" lIns="91440" tIns="45720" rIns="91440" bIns="45720" anchor="t" anchorCtr="0" upright="1">
                          <a:noAutofit/>
                        </wps:bodyPr>
                      </wps:wsp>
                      <wps:wsp>
                        <wps:cNvPr id="7" name="Oval 227"/>
                        <wps:cNvSpPr>
                          <a:spLocks noChangeArrowheads="1"/>
                        </wps:cNvSpPr>
                        <wps:spPr bwMode="auto">
                          <a:xfrm>
                            <a:off x="1219221" y="1943219"/>
                            <a:ext cx="342451" cy="344513"/>
                          </a:xfrm>
                          <a:prstGeom prst="ellipse">
                            <a:avLst/>
                          </a:prstGeom>
                          <a:solidFill>
                            <a:srgbClr val="FFFFFF"/>
                          </a:solidFill>
                          <a:ln w="9525">
                            <a:solidFill>
                              <a:srgbClr val="000000"/>
                            </a:solidFill>
                            <a:round/>
                            <a:headEnd/>
                            <a:tailEnd/>
                          </a:ln>
                        </wps:spPr>
                        <wps:txbx>
                          <w:txbxContent>
                            <w:p w14:paraId="128A02AA" w14:textId="77777777" w:rsidR="00D53832" w:rsidRDefault="00D53832" w:rsidP="007043FE">
                              <w:r>
                                <w:t>8</w:t>
                              </w:r>
                            </w:p>
                          </w:txbxContent>
                        </wps:txbx>
                        <wps:bodyPr rot="0" vert="horz" wrap="square" lIns="91440" tIns="45720" rIns="91440" bIns="45720" anchor="t" anchorCtr="0" upright="1">
                          <a:noAutofit/>
                        </wps:bodyPr>
                      </wps:wsp>
                      <wps:wsp>
                        <wps:cNvPr id="8" name="Oval 228"/>
                        <wps:cNvSpPr>
                          <a:spLocks noChangeArrowheads="1"/>
                        </wps:cNvSpPr>
                        <wps:spPr bwMode="auto">
                          <a:xfrm>
                            <a:off x="3847914" y="3086674"/>
                            <a:ext cx="342451" cy="342873"/>
                          </a:xfrm>
                          <a:prstGeom prst="ellipse">
                            <a:avLst/>
                          </a:prstGeom>
                          <a:solidFill>
                            <a:srgbClr val="FFFFFF"/>
                          </a:solidFill>
                          <a:ln w="9525">
                            <a:solidFill>
                              <a:srgbClr val="000000"/>
                            </a:solidFill>
                            <a:round/>
                            <a:headEnd/>
                            <a:tailEnd/>
                          </a:ln>
                        </wps:spPr>
                        <wps:txbx>
                          <w:txbxContent>
                            <w:p w14:paraId="13F8E924" w14:textId="77777777" w:rsidR="00D53832" w:rsidRDefault="00D53832" w:rsidP="007043FE">
                              <w:r>
                                <w:t>4</w:t>
                              </w:r>
                            </w:p>
                          </w:txbxContent>
                        </wps:txbx>
                        <wps:bodyPr rot="0" vert="horz" wrap="square" lIns="91440" tIns="45720" rIns="91440" bIns="45720" anchor="t" anchorCtr="0" upright="1">
                          <a:noAutofit/>
                        </wps:bodyPr>
                      </wps:wsp>
                      <wps:wsp>
                        <wps:cNvPr id="9" name="Oval 229"/>
                        <wps:cNvSpPr>
                          <a:spLocks noChangeArrowheads="1"/>
                        </wps:cNvSpPr>
                        <wps:spPr bwMode="auto">
                          <a:xfrm>
                            <a:off x="647661" y="3085854"/>
                            <a:ext cx="342451" cy="345333"/>
                          </a:xfrm>
                          <a:prstGeom prst="ellipse">
                            <a:avLst/>
                          </a:prstGeom>
                          <a:solidFill>
                            <a:srgbClr val="FFFFFF"/>
                          </a:solidFill>
                          <a:ln w="9525">
                            <a:solidFill>
                              <a:srgbClr val="000000"/>
                            </a:solidFill>
                            <a:round/>
                            <a:headEnd/>
                            <a:tailEnd/>
                          </a:ln>
                        </wps:spPr>
                        <wps:txbx>
                          <w:txbxContent>
                            <w:p w14:paraId="6D229AF1" w14:textId="77777777" w:rsidR="00D53832" w:rsidRDefault="00D53832" w:rsidP="007043FE">
                              <w:r>
                                <w:t>7</w:t>
                              </w:r>
                            </w:p>
                          </w:txbxContent>
                        </wps:txbx>
                        <wps:bodyPr rot="0" vert="horz" wrap="square" lIns="91440" tIns="45720" rIns="91440" bIns="45720" anchor="t" anchorCtr="0" upright="1">
                          <a:noAutofit/>
                        </wps:bodyPr>
                      </wps:wsp>
                      <wps:wsp>
                        <wps:cNvPr id="10" name="Oval 230"/>
                        <wps:cNvSpPr>
                          <a:spLocks noChangeArrowheads="1"/>
                        </wps:cNvSpPr>
                        <wps:spPr bwMode="auto">
                          <a:xfrm>
                            <a:off x="1676632" y="3085854"/>
                            <a:ext cx="341641" cy="345333"/>
                          </a:xfrm>
                          <a:prstGeom prst="ellipse">
                            <a:avLst/>
                          </a:prstGeom>
                          <a:solidFill>
                            <a:srgbClr val="FFFFFF"/>
                          </a:solidFill>
                          <a:ln w="9525">
                            <a:solidFill>
                              <a:srgbClr val="000000"/>
                            </a:solidFill>
                            <a:round/>
                            <a:headEnd/>
                            <a:tailEnd/>
                          </a:ln>
                        </wps:spPr>
                        <wps:txbx>
                          <w:txbxContent>
                            <w:p w14:paraId="64551D16" w14:textId="77777777" w:rsidR="00D53832" w:rsidRDefault="00D53832" w:rsidP="007043FE">
                              <w:r>
                                <w:t>6</w:t>
                              </w:r>
                            </w:p>
                          </w:txbxContent>
                        </wps:txbx>
                        <wps:bodyPr rot="0" vert="horz" wrap="square" lIns="91440" tIns="45720" rIns="91440" bIns="45720" anchor="t" anchorCtr="0" upright="1">
                          <a:noAutofit/>
                        </wps:bodyPr>
                      </wps:wsp>
                      <wps:wsp>
                        <wps:cNvPr id="11" name="Oval 231"/>
                        <wps:cNvSpPr>
                          <a:spLocks noChangeArrowheads="1"/>
                        </wps:cNvSpPr>
                        <wps:spPr bwMode="auto">
                          <a:xfrm>
                            <a:off x="2704793" y="3085854"/>
                            <a:ext cx="342451" cy="345333"/>
                          </a:xfrm>
                          <a:prstGeom prst="ellipse">
                            <a:avLst/>
                          </a:prstGeom>
                          <a:solidFill>
                            <a:srgbClr val="FFFFFF"/>
                          </a:solidFill>
                          <a:ln w="9525">
                            <a:solidFill>
                              <a:srgbClr val="000000"/>
                            </a:solidFill>
                            <a:round/>
                            <a:headEnd/>
                            <a:tailEnd/>
                          </a:ln>
                        </wps:spPr>
                        <wps:txbx>
                          <w:txbxContent>
                            <w:p w14:paraId="1AFD96EB" w14:textId="77777777" w:rsidR="00D53832" w:rsidRDefault="00D53832" w:rsidP="007043FE">
                              <w:r>
                                <w:t>5</w:t>
                              </w:r>
                            </w:p>
                          </w:txbxContent>
                        </wps:txbx>
                        <wps:bodyPr rot="0" vert="horz" wrap="square" lIns="91440" tIns="45720" rIns="91440" bIns="45720" anchor="t" anchorCtr="0" upright="1">
                          <a:noAutofit/>
                        </wps:bodyPr>
                      </wps:wsp>
                      <wps:wsp>
                        <wps:cNvPr id="12" name="Oval 232"/>
                        <wps:cNvSpPr>
                          <a:spLocks noChangeArrowheads="1"/>
                        </wps:cNvSpPr>
                        <wps:spPr bwMode="auto">
                          <a:xfrm>
                            <a:off x="2019082" y="1600346"/>
                            <a:ext cx="914011" cy="798122"/>
                          </a:xfrm>
                          <a:prstGeom prst="ellipse">
                            <a:avLst/>
                          </a:prstGeom>
                          <a:solidFill>
                            <a:srgbClr val="FFFFFF"/>
                          </a:solidFill>
                          <a:ln w="9525">
                            <a:solidFill>
                              <a:srgbClr val="000000"/>
                            </a:solidFill>
                            <a:round/>
                            <a:headEnd/>
                            <a:tailEnd/>
                          </a:ln>
                        </wps:spPr>
                        <wps:txbx>
                          <w:txbxContent>
                            <w:p w14:paraId="6B60BC0B" w14:textId="77777777" w:rsidR="00D53832" w:rsidRDefault="00D53832" w:rsidP="007043FE">
                              <w:pPr>
                                <w:jc w:val="center"/>
                                <w:rPr>
                                  <w:sz w:val="18"/>
                                  <w:szCs w:val="18"/>
                                </w:rPr>
                              </w:pPr>
                            </w:p>
                            <w:p w14:paraId="791AF02C" w14:textId="77777777" w:rsidR="00D53832" w:rsidRDefault="00D53832" w:rsidP="007043FE">
                              <w:pPr>
                                <w:jc w:val="center"/>
                                <w:rPr>
                                  <w:b/>
                                  <w:i/>
                                </w:rPr>
                              </w:pPr>
                              <w:r>
                                <w:rPr>
                                  <w:rFonts w:ascii="Arial" w:hAnsi="Arial" w:cs="Arial"/>
                                  <w:b/>
                                  <w:i/>
                                </w:rPr>
                                <w:t>ө</w:t>
                              </w:r>
                              <w:r>
                                <w:rPr>
                                  <w:rFonts w:ascii="Calibri" w:hAnsi="Calibri" w:cs="Calibri"/>
                                  <w:b/>
                                  <w:i/>
                                </w:rPr>
                                <w:t>згері</w:t>
                              </w:r>
                              <w:r>
                                <w:rPr>
                                  <w:b/>
                                  <w:i/>
                                </w:rPr>
                                <w:t>с</w:t>
                              </w:r>
                            </w:p>
                            <w:p w14:paraId="197CC3B2" w14:textId="77777777" w:rsidR="00D53832" w:rsidRDefault="00D53832" w:rsidP="007043FE">
                              <w:pPr>
                                <w:jc w:val="center"/>
                                <w:rPr>
                                  <w:b/>
                                  <w:i/>
                                </w:rPr>
                              </w:pPr>
                              <w:r>
                                <w:rPr>
                                  <w:b/>
                                  <w:i/>
                                </w:rPr>
                                <w:t>тер</w:t>
                              </w:r>
                            </w:p>
                          </w:txbxContent>
                        </wps:txbx>
                        <wps:bodyPr rot="0" vert="horz" wrap="square" lIns="91440" tIns="45720" rIns="91440" bIns="45720" anchor="t" anchorCtr="0" upright="1">
                          <a:noAutofit/>
                        </wps:bodyPr>
                      </wps:wsp>
                      <wps:wsp>
                        <wps:cNvPr id="13" name="Line 233"/>
                        <wps:cNvCnPr>
                          <a:cxnSpLocks noChangeShapeType="1"/>
                        </wps:cNvCnPr>
                        <wps:spPr bwMode="auto">
                          <a:xfrm>
                            <a:off x="2704793" y="228855"/>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234"/>
                        <wps:cNvCnPr>
                          <a:cxnSpLocks noChangeShapeType="1"/>
                        </wps:cNvCnPr>
                        <wps:spPr bwMode="auto">
                          <a:xfrm>
                            <a:off x="2704793" y="342873"/>
                            <a:ext cx="22830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235"/>
                        <wps:cNvCnPr>
                          <a:cxnSpLocks noChangeShapeType="1"/>
                        </wps:cNvCnPr>
                        <wps:spPr bwMode="auto">
                          <a:xfrm>
                            <a:off x="3276354" y="1485508"/>
                            <a:ext cx="228300" cy="4560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236"/>
                        <wps:cNvCnPr>
                          <a:cxnSpLocks noChangeShapeType="1"/>
                        </wps:cNvCnPr>
                        <wps:spPr bwMode="auto">
                          <a:xfrm>
                            <a:off x="3733764" y="2514946"/>
                            <a:ext cx="227491" cy="4552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37"/>
                        <wps:cNvCnPr>
                          <a:cxnSpLocks noChangeShapeType="1"/>
                        </wps:cNvCnPr>
                        <wps:spPr bwMode="auto">
                          <a:xfrm>
                            <a:off x="3162204" y="3428727"/>
                            <a:ext cx="457410" cy="16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238"/>
                        <wps:cNvCnPr>
                          <a:cxnSpLocks noChangeShapeType="1"/>
                        </wps:cNvCnPr>
                        <wps:spPr bwMode="auto">
                          <a:xfrm>
                            <a:off x="2133233" y="3428727"/>
                            <a:ext cx="459030" cy="246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39"/>
                        <wps:cNvCnPr>
                          <a:cxnSpLocks noChangeShapeType="1"/>
                        </wps:cNvCnPr>
                        <wps:spPr bwMode="auto">
                          <a:xfrm>
                            <a:off x="990111" y="3428727"/>
                            <a:ext cx="459030" cy="246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40"/>
                        <wps:cNvCnPr>
                          <a:cxnSpLocks noChangeShapeType="1"/>
                        </wps:cNvCnPr>
                        <wps:spPr bwMode="auto">
                          <a:xfrm flipH="1">
                            <a:off x="875961" y="2400109"/>
                            <a:ext cx="22911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241"/>
                        <wps:cNvCnPr>
                          <a:cxnSpLocks noChangeShapeType="1"/>
                        </wps:cNvCnPr>
                        <wps:spPr bwMode="auto">
                          <a:xfrm flipH="1">
                            <a:off x="1447522" y="1371491"/>
                            <a:ext cx="22830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42"/>
                        <wps:cNvCnPr>
                          <a:cxnSpLocks noChangeShapeType="1"/>
                        </wps:cNvCnPr>
                        <wps:spPr bwMode="auto">
                          <a:xfrm flipH="1">
                            <a:off x="1904932" y="342873"/>
                            <a:ext cx="227491"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0" o:spid="_x0000_s1123" editas="canvas" style="width:329.95pt;height:279.15pt;mso-position-horizontal-relative:char;mso-position-vertical-relative:line" coordsize="41903,3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">
                <v:shape id="_x0000_s1124" type="#_x0000_t75" style="position:absolute;width:41903;height:3545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2" o:spid="_x0000_s1125" type="#_x0000_t5" style="position:absolute;left:8759;width:29339;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ocIA&#10;AADaAAAADwAAAGRycy9kb3ducmV2LnhtbESPQYvCMBSE74L/ITzBi2i6HlapTUUEWfGyrBXB26N5&#10;tqXNS2lSrf9+s7DgcZiZb5hkO5hGPKhzlWUFH4sIBHFudcWFgkt2mK9BOI+ssbFMCl7kYJuORwnG&#10;2j75hx5nX4gAYRejgtL7NpbS5SUZdAvbEgfvbjuDPsiukLrDZ4CbRi6j6FMarDgslNjSvqS8PvdG&#10;Ada368nob9lnRRV93frZKqtJqelk2G1AeBr8O/zfPmoFS/i7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A2hwgAAANoAAAAPAAAAAAAAAAAAAAAAAJgCAABkcnMvZG93&#10;bnJldi54bWxQSwUGAAAAAAQABAD1AAAAhwMAAAAA&#10;"/>
                <v:oval id="Oval 223" o:spid="_x0000_s1126" style="position:absolute;left:22473;width:344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D53832" w:rsidRDefault="00D53832" w:rsidP="007043FE">
                        <w:r>
                          <w:t>1</w:t>
                        </w:r>
                      </w:p>
                    </w:txbxContent>
                  </v:textbox>
                </v:oval>
                <v:oval id="Oval 224" o:spid="_x0000_s1127" style="position:absolute;left:28189;top:10286;width:3424;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D53832" w:rsidRDefault="00D53832" w:rsidP="007043FE">
                        <w:r>
                          <w:t>2</w:t>
                        </w:r>
                      </w:p>
                    </w:txbxContent>
                  </v:textbox>
                </v:oval>
                <v:oval id="Oval 225" o:spid="_x0000_s1128" style="position:absolute;left:16766;top:10286;width:341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D53832" w:rsidRDefault="00D53832" w:rsidP="007043FE">
                        <w:r>
                          <w:t>9</w:t>
                        </w:r>
                      </w:p>
                    </w:txbxContent>
                  </v:textbox>
                </v:oval>
                <v:oval id="Oval 226" o:spid="_x0000_s1129" style="position:absolute;left:32763;top:20572;width:3433;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D53832" w:rsidRDefault="00D53832" w:rsidP="007043FE">
                        <w:r>
                          <w:t>3</w:t>
                        </w:r>
                      </w:p>
                    </w:txbxContent>
                  </v:textbox>
                </v:oval>
                <v:oval id="Oval 227" o:spid="_x0000_s1130" style="position:absolute;left:12192;top:19432;width:342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D53832" w:rsidRDefault="00D53832" w:rsidP="007043FE">
                        <w:r>
                          <w:t>8</w:t>
                        </w:r>
                      </w:p>
                    </w:txbxContent>
                  </v:textbox>
                </v:oval>
                <v:oval id="Oval 228" o:spid="_x0000_s1131" style="position:absolute;left:38479;top:30866;width:34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D53832" w:rsidRDefault="00D53832" w:rsidP="007043FE">
                        <w:r>
                          <w:t>4</w:t>
                        </w:r>
                      </w:p>
                    </w:txbxContent>
                  </v:textbox>
                </v:oval>
                <v:oval id="Oval 229" o:spid="_x0000_s1132" style="position:absolute;left:6476;top:30858;width:342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D53832" w:rsidRDefault="00D53832" w:rsidP="007043FE">
                        <w:r>
                          <w:t>7</w:t>
                        </w:r>
                      </w:p>
                    </w:txbxContent>
                  </v:textbox>
                </v:oval>
                <v:oval id="Oval 230" o:spid="_x0000_s1133" style="position:absolute;left:16766;top:30858;width:3416;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D53832" w:rsidRDefault="00D53832" w:rsidP="007043FE">
                        <w:r>
                          <w:t>6</w:t>
                        </w:r>
                      </w:p>
                    </w:txbxContent>
                  </v:textbox>
                </v:oval>
                <v:oval id="Oval 231" o:spid="_x0000_s1134" style="position:absolute;left:27047;top:30858;width:342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D53832" w:rsidRDefault="00D53832" w:rsidP="007043FE">
                        <w:r>
                          <w:t>5</w:t>
                        </w:r>
                      </w:p>
                    </w:txbxContent>
                  </v:textbox>
                </v:oval>
                <v:oval id="Oval 232" o:spid="_x0000_s1135" style="position:absolute;left:20190;top:16003;width:9140;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D53832" w:rsidRDefault="00D53832" w:rsidP="007043FE">
                        <w:pPr>
                          <w:jc w:val="center"/>
                          <w:rPr>
                            <w:sz w:val="18"/>
                            <w:szCs w:val="18"/>
                          </w:rPr>
                        </w:pPr>
                      </w:p>
                      <w:p w:rsidR="00D53832" w:rsidRDefault="00D53832" w:rsidP="007043FE">
                        <w:pPr>
                          <w:jc w:val="center"/>
                          <w:rPr>
                            <w:b/>
                            <w:i/>
                          </w:rPr>
                        </w:pPr>
                        <w:r>
                          <w:rPr>
                            <w:rFonts w:ascii="Arial" w:hAnsi="Arial" w:cs="Arial"/>
                            <w:b/>
                            <w:i/>
                          </w:rPr>
                          <w:t>ө</w:t>
                        </w:r>
                        <w:r>
                          <w:rPr>
                            <w:rFonts w:ascii="Calibri" w:hAnsi="Calibri" w:cs="Calibri"/>
                            <w:b/>
                            <w:i/>
                          </w:rPr>
                          <w:t>згері</w:t>
                        </w:r>
                        <w:r>
                          <w:rPr>
                            <w:b/>
                            <w:i/>
                          </w:rPr>
                          <w:t>с</w:t>
                        </w:r>
                      </w:p>
                      <w:p w:rsidR="00D53832" w:rsidRDefault="00D53832" w:rsidP="007043FE">
                        <w:pPr>
                          <w:jc w:val="center"/>
                          <w:rPr>
                            <w:b/>
                            <w:i/>
                          </w:rPr>
                        </w:pPr>
                        <w:r>
                          <w:rPr>
                            <w:b/>
                            <w:i/>
                          </w:rPr>
                          <w:t>тер</w:t>
                        </w:r>
                      </w:p>
                    </w:txbxContent>
                  </v:textbox>
                </v:oval>
                <v:line id="Line 233" o:spid="_x0000_s1136" style="position:absolute;visibility:visible;mso-wrap-style:square" from="27047,2288" to="2704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v:line>
                <v:line id="Line 234" o:spid="_x0000_s1137" style="position:absolute;visibility:visible;mso-wrap-style:square" from="27047,3428" to="2933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line id="Line 235" o:spid="_x0000_s1138" style="position:absolute;visibility:visible;mso-wrap-style:square" from="32763,14855" to="35046,1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236" o:spid="_x0000_s1139" style="position:absolute;visibility:visible;mso-wrap-style:square" from="37337,25149" to="39612,2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37" o:spid="_x0000_s1140" style="position:absolute;visibility:visible;mso-wrap-style:square" from="31622,34287" to="36196,3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38" o:spid="_x0000_s1141" style="position:absolute;visibility:visible;mso-wrap-style:square" from="21332,34287" to="25922,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39" o:spid="_x0000_s1142" style="position:absolute;visibility:visible;mso-wrap-style:square" from="9901,34287" to="14491,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40" o:spid="_x0000_s1143" style="position:absolute;flip:x;visibility:visible;mso-wrap-style:square" from="8759,24001" to="11050,2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8zE8AAAADbAAAADwAAAGRycy9kb3ducmV2LnhtbERPy4rCMBTdC/MP4Q7MRsZUB6RUo/gq&#10;CG6sOvtLc22LzU1oonb+3iwGXB7Oe77sTSse1PnGsoLxKAFBXFrdcKXgcs6/UxA+IGtsLZOCP/Kw&#10;XHwM5php++SCHqdQiRjCPkMFdQguk9KXNRn0I+uII3e1ncEQYVdJ3eEzhptWTpJkKg02HBtqdLSp&#10;qbyd7kbB8Ge3dS5N87zY2ubofnfF+nBR6uuzX81ABOrDW/zv3msFk7g+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PMxPAAAAA2wAAAA8AAAAAAAAAAAAAAAAA&#10;oQIAAGRycy9kb3ducmV2LnhtbFBLBQYAAAAABAAEAPkAAACOAwAAAAA=&#10;">
                  <v:stroke startarrow="block" endarrow="block"/>
                </v:line>
                <v:line id="Line 241" o:spid="_x0000_s1144" style="position:absolute;flip:x;visibility:visible;mso-wrap-style:square" from="14475,13714" to="1675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WiMQAAADbAAAADwAAAGRycy9kb3ducmV2LnhtbESPW4vCMBSE3xf8D+EIviya6sJSqlG8&#10;FRb2Zevl/dAc22JzEpqo9d+bhYV9HGbmG2ax6k0r7tT5xrKC6SQBQVxa3XCl4HTMxykIH5A1tpZJ&#10;wZM8rJaDtwVm2j64oPshVCJC2GeooA7BZVL6siaDfmIdcfQutjMYouwqqTt8RLhp5SxJPqXBhuNC&#10;jY62NZXXw80oeP/Y75xL0zwvdrb5ced9sfk+KTUa9us5iEB9+A//tb+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5aIxAAAANsAAAAPAAAAAAAAAAAA&#10;AAAAAKECAABkcnMvZG93bnJldi54bWxQSwUGAAAAAAQABAD5AAAAkgMAAAAA&#10;">
                  <v:stroke startarrow="block" endarrow="block"/>
                </v:line>
                <v:line id="Line 242" o:spid="_x0000_s1145" style="position:absolute;flip:x;visibility:visible;mso-wrap-style:square" from="19049,3428" to="2132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w10:anchorlock/>
              </v:group>
            </w:pict>
          </mc:Fallback>
        </mc:AlternateContent>
      </w:r>
    </w:p>
    <w:p w14:paraId="7A5D8742" w14:textId="77777777" w:rsidR="007043FE" w:rsidRPr="007043FE" w:rsidRDefault="007043FE" w:rsidP="00FD248B">
      <w:pPr>
        <w:spacing w:after="0" w:line="240" w:lineRule="auto"/>
        <w:ind w:firstLine="709"/>
        <w:jc w:val="center"/>
        <w:rPr>
          <w:rFonts w:ascii="Times New Roman" w:hAnsi="Times New Roman" w:cs="Times New Roman"/>
          <w:sz w:val="24"/>
          <w:szCs w:val="24"/>
        </w:rPr>
      </w:pPr>
    </w:p>
    <w:p w14:paraId="711AFAF1" w14:textId="77777777" w:rsidR="007043FE" w:rsidRPr="007043FE" w:rsidRDefault="007043FE"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Cурет</w:t>
      </w:r>
      <w:proofErr w:type="spellEnd"/>
      <w:r w:rsidRPr="007043FE">
        <w:rPr>
          <w:rFonts w:ascii="Times New Roman" w:hAnsi="Times New Roman" w:cs="Times New Roman"/>
          <w:sz w:val="24"/>
          <w:szCs w:val="24"/>
        </w:rPr>
        <w:t xml:space="preserve"> 14 −  </w:t>
      </w:r>
      <w:r w:rsidRPr="007043FE">
        <w:rPr>
          <w:rFonts w:ascii="Times New Roman" w:hAnsi="Times New Roman" w:cs="Times New Roman"/>
          <w:sz w:val="24"/>
          <w:szCs w:val="24"/>
          <w:lang w:val="kk-KZ"/>
        </w:rPr>
        <w:t>Ұйымды сатылық қадамдар бойынша</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моделі</w:t>
      </w:r>
      <w:proofErr w:type="spellEnd"/>
    </w:p>
    <w:p w14:paraId="3319D514" w14:textId="77777777"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w:t>
      </w:r>
    </w:p>
    <w:p w14:paraId="01103EE7" w14:textId="77777777" w:rsidR="007043FE"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62F66B9" wp14:editId="5384A1DF">
                <wp:simplePos x="0" y="0"/>
                <wp:positionH relativeFrom="column">
                  <wp:posOffset>2286000</wp:posOffset>
                </wp:positionH>
                <wp:positionV relativeFrom="paragraph">
                  <wp:posOffset>114300</wp:posOffset>
                </wp:positionV>
                <wp:extent cx="457200" cy="0"/>
                <wp:effectExtent l="19050" t="57150" r="19050" b="57150"/>
                <wp:wrapNone/>
                <wp:docPr id="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DA0AE" id="Line 24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0LAIAAG0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">
                <v:stroke startarrow="block" endarrow="block"/>
              </v:line>
            </w:pict>
          </mc:Fallback>
        </mc:AlternateContent>
      </w:r>
      <w:r w:rsidR="007043FE" w:rsidRPr="007043FE">
        <w:rPr>
          <w:rFonts w:ascii="Times New Roman" w:hAnsi="Times New Roman" w:cs="Times New Roman"/>
          <w:sz w:val="24"/>
          <w:szCs w:val="24"/>
          <w:lang w:val="kk-KZ"/>
        </w:rPr>
        <w:t>(</w:t>
      </w:r>
      <w:proofErr w:type="spellStart"/>
      <w:r w:rsidR="007043FE" w:rsidRPr="007043FE">
        <w:rPr>
          <w:rFonts w:ascii="Times New Roman" w:hAnsi="Times New Roman" w:cs="Times New Roman"/>
          <w:sz w:val="24"/>
          <w:szCs w:val="24"/>
        </w:rPr>
        <w:t>Суреттегі</w:t>
      </w:r>
      <w:proofErr w:type="spellEnd"/>
      <w:r w:rsidR="007043FE" w:rsidRPr="007043FE">
        <w:rPr>
          <w:rFonts w:ascii="Times New Roman" w:hAnsi="Times New Roman" w:cs="Times New Roman"/>
          <w:sz w:val="24"/>
          <w:szCs w:val="24"/>
        </w:rPr>
        <w:t xml:space="preserve"> </w:t>
      </w:r>
      <w:proofErr w:type="spellStart"/>
      <w:r w:rsidR="007043FE" w:rsidRPr="007043FE">
        <w:rPr>
          <w:rFonts w:ascii="Times New Roman" w:hAnsi="Times New Roman" w:cs="Times New Roman"/>
          <w:sz w:val="24"/>
          <w:szCs w:val="24"/>
        </w:rPr>
        <w:t>бағыттар</w:t>
      </w:r>
      <w:proofErr w:type="spellEnd"/>
      <w:r w:rsidR="007043FE" w:rsidRPr="007043FE">
        <w:rPr>
          <w:rFonts w:ascii="Times New Roman" w:hAnsi="Times New Roman" w:cs="Times New Roman"/>
          <w:sz w:val="24"/>
          <w:szCs w:val="24"/>
        </w:rPr>
        <w:t xml:space="preserve">              </w:t>
      </w:r>
      <w:proofErr w:type="spellStart"/>
      <w:r w:rsidR="007043FE" w:rsidRPr="007043FE">
        <w:rPr>
          <w:rFonts w:ascii="Times New Roman" w:hAnsi="Times New Roman" w:cs="Times New Roman"/>
          <w:sz w:val="24"/>
          <w:szCs w:val="24"/>
        </w:rPr>
        <w:t>кері</w:t>
      </w:r>
      <w:proofErr w:type="spellEnd"/>
      <w:r w:rsidR="007043FE" w:rsidRPr="007043FE">
        <w:rPr>
          <w:rFonts w:ascii="Times New Roman" w:hAnsi="Times New Roman" w:cs="Times New Roman"/>
          <w:sz w:val="24"/>
          <w:szCs w:val="24"/>
        </w:rPr>
        <w:t xml:space="preserve"> </w:t>
      </w:r>
      <w:proofErr w:type="spellStart"/>
      <w:r w:rsidR="007043FE" w:rsidRPr="007043FE">
        <w:rPr>
          <w:rFonts w:ascii="Times New Roman" w:hAnsi="Times New Roman" w:cs="Times New Roman"/>
          <w:sz w:val="24"/>
          <w:szCs w:val="24"/>
        </w:rPr>
        <w:t>байланыс</w:t>
      </w:r>
      <w:proofErr w:type="spellEnd"/>
      <w:r w:rsidR="007043FE" w:rsidRPr="007043FE">
        <w:rPr>
          <w:rFonts w:ascii="Times New Roman" w:hAnsi="Times New Roman" w:cs="Times New Roman"/>
          <w:sz w:val="24"/>
          <w:szCs w:val="24"/>
        </w:rPr>
        <w:t xml:space="preserve"> </w:t>
      </w:r>
      <w:proofErr w:type="spellStart"/>
      <w:r w:rsidR="007043FE" w:rsidRPr="007043FE">
        <w:rPr>
          <w:rFonts w:ascii="Times New Roman" w:hAnsi="Times New Roman" w:cs="Times New Roman"/>
          <w:sz w:val="24"/>
          <w:szCs w:val="24"/>
        </w:rPr>
        <w:t>сызықтары</w:t>
      </w:r>
      <w:proofErr w:type="spellEnd"/>
      <w:r w:rsidR="007043FE" w:rsidRPr="007043FE">
        <w:rPr>
          <w:rFonts w:ascii="Times New Roman" w:hAnsi="Times New Roman" w:cs="Times New Roman"/>
          <w:sz w:val="24"/>
          <w:szCs w:val="24"/>
          <w:lang w:val="kk-KZ"/>
        </w:rPr>
        <w:t>)</w:t>
      </w:r>
    </w:p>
    <w:p w14:paraId="6749E734" w14:textId="77777777" w:rsidR="007043FE" w:rsidRPr="007043FE" w:rsidRDefault="007043FE" w:rsidP="00FD248B">
      <w:pPr>
        <w:spacing w:after="0" w:line="240" w:lineRule="auto"/>
        <w:ind w:firstLine="709"/>
        <w:jc w:val="both"/>
        <w:rPr>
          <w:rFonts w:ascii="Times New Roman" w:hAnsi="Times New Roman" w:cs="Times New Roman"/>
          <w:sz w:val="24"/>
          <w:szCs w:val="24"/>
          <w:lang w:val="kk-KZ"/>
        </w:rPr>
      </w:pPr>
    </w:p>
    <w:p w14:paraId="19379414" w14:textId="77777777"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Модульдің  сатылары бойынша оқыту жобаның жүйелі алгоритмін құрастыруға және жобаларды практикалық жұмыс ретінде өз ұйымдарында орындауға  мүмкіндік береді.</w:t>
      </w:r>
    </w:p>
    <w:p w14:paraId="04388E93" w14:textId="77777777"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Бірінші қадам. </w:t>
      </w:r>
      <w:r w:rsidRPr="007043FE">
        <w:rPr>
          <w:rFonts w:ascii="Times New Roman" w:hAnsi="Times New Roman" w:cs="Times New Roman"/>
          <w:sz w:val="24"/>
          <w:szCs w:val="24"/>
          <w:lang w:val="kk-KZ"/>
        </w:rPr>
        <w:t xml:space="preserve">Білім беру ұйымында қалыптасқан дәстүрлі жұмыстардың белгілі бір талаптарды орындауға жеткіліксіздігін, өзгерістер қажеттігін ұғыну жоба тұжырымдамасын жасауға негіз болады. </w:t>
      </w:r>
    </w:p>
    <w:p w14:paraId="08C23F93" w14:textId="77777777"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Жоба жетекшілері білім беру ұйымындағы өзгерістерге негіз болатын факторлар мен одан туындайтын  проблемалар ретінде жағдайларды ұсынады. Олардың мәні төмендегідей болуы мүмкін</w:t>
      </w:r>
      <w:r w:rsidRPr="007043FE">
        <w:rPr>
          <w:rFonts w:ascii="Times New Roman" w:hAnsi="Times New Roman" w:cs="Times New Roman"/>
          <w:sz w:val="24"/>
          <w:szCs w:val="24"/>
        </w:rPr>
        <w:t>:</w:t>
      </w:r>
    </w:p>
    <w:p w14:paraId="1F0D9749" w14:textId="77777777"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Мемлекет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қоғам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нәтижесіне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қойылатын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талаптардың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өзгеруі</w:t>
      </w:r>
      <w:proofErr w:type="spellEnd"/>
      <w:r w:rsidRPr="007043FE">
        <w:rPr>
          <w:rFonts w:ascii="Times New Roman" w:hAnsi="Times New Roman" w:cs="Times New Roman"/>
          <w:sz w:val="24"/>
          <w:szCs w:val="24"/>
        </w:rPr>
        <w:t>;</w:t>
      </w:r>
    </w:p>
    <w:p w14:paraId="67719DCA" w14:textId="77777777"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бағдарламалар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жаңа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нұсқаулар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жасалуы</w:t>
      </w:r>
      <w:proofErr w:type="spellEnd"/>
      <w:r w:rsidRPr="007043FE">
        <w:rPr>
          <w:rFonts w:ascii="Times New Roman" w:hAnsi="Times New Roman" w:cs="Times New Roman"/>
          <w:sz w:val="24"/>
          <w:szCs w:val="24"/>
        </w:rPr>
        <w:t>;</w:t>
      </w:r>
    </w:p>
    <w:p w14:paraId="0CBF3929" w14:textId="77777777"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Рейтингтер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қорытындысында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төмендігі</w:t>
      </w:r>
      <w:proofErr w:type="spellEnd"/>
      <w:r w:rsidRPr="007043FE">
        <w:rPr>
          <w:rFonts w:ascii="Times New Roman" w:hAnsi="Times New Roman" w:cs="Times New Roman"/>
          <w:sz w:val="24"/>
          <w:szCs w:val="24"/>
        </w:rPr>
        <w:t>;</w:t>
      </w:r>
    </w:p>
    <w:p w14:paraId="1F008727" w14:textId="77777777"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ақпараттық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w:t>
      </w:r>
    </w:p>
    <w:p w14:paraId="724DB1EA" w14:textId="77777777"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Педагогтардың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ұйымдарына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ауысу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көрсеткіштері</w:t>
      </w:r>
      <w:proofErr w:type="spellEnd"/>
      <w:r w:rsidRPr="007043FE">
        <w:rPr>
          <w:rFonts w:ascii="Times New Roman" w:hAnsi="Times New Roman" w:cs="Times New Roman"/>
          <w:sz w:val="24"/>
          <w:szCs w:val="24"/>
        </w:rPr>
        <w:t>;</w:t>
      </w:r>
    </w:p>
    <w:p w14:paraId="29AF5A8A" w14:textId="77777777"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алушылардың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тестілер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сайыстар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қорытындылары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бітірушілер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көрсеткіштері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т.б</w:t>
      </w:r>
      <w:proofErr w:type="spellEnd"/>
      <w:r w:rsidRPr="007043FE">
        <w:rPr>
          <w:rFonts w:ascii="Times New Roman" w:hAnsi="Times New Roman" w:cs="Times New Roman"/>
          <w:sz w:val="24"/>
          <w:szCs w:val="24"/>
        </w:rPr>
        <w:t>.</w:t>
      </w:r>
    </w:p>
    <w:p w14:paraId="473135C7" w14:textId="77777777" w:rsidR="007043FE" w:rsidRPr="007043FE" w:rsidRDefault="007043FE"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Мысалы</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бүгінгі өзекті</w:t>
      </w:r>
      <w:r w:rsidRPr="007043FE">
        <w:rPr>
          <w:rFonts w:ascii="Times New Roman" w:hAnsi="Times New Roman" w:cs="Times New Roman"/>
          <w:sz w:val="24"/>
          <w:szCs w:val="24"/>
        </w:rPr>
        <w:t xml:space="preserve">  проблема – </w:t>
      </w:r>
      <w:proofErr w:type="spellStart"/>
      <w:r w:rsidRPr="007043FE">
        <w:rPr>
          <w:rFonts w:ascii="Times New Roman" w:hAnsi="Times New Roman" w:cs="Times New Roman"/>
          <w:sz w:val="24"/>
          <w:szCs w:val="24"/>
        </w:rPr>
        <w:t>еліміздегі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ұйымдарында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пәндік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түйінді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құзыреттік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қалыптастыруды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көздейтін</w:t>
      </w:r>
      <w:proofErr w:type="spellEnd"/>
      <w:r w:rsidRPr="007043FE">
        <w:rPr>
          <w:rFonts w:ascii="Times New Roman" w:hAnsi="Times New Roman" w:cs="Times New Roman"/>
          <w:sz w:val="24"/>
          <w:szCs w:val="24"/>
        </w:rPr>
        <w:t xml:space="preserve"> 12 </w:t>
      </w:r>
      <w:proofErr w:type="spellStart"/>
      <w:r w:rsidRPr="007043FE">
        <w:rPr>
          <w:rFonts w:ascii="Times New Roman" w:hAnsi="Times New Roman" w:cs="Times New Roman"/>
          <w:sz w:val="24"/>
          <w:szCs w:val="24"/>
        </w:rPr>
        <w:t>жылдық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жүйесіне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инновациялық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дайындауды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w:t>
      </w:r>
      <w:proofErr w:type="spellEnd"/>
      <w:r w:rsidRPr="007043FE">
        <w:rPr>
          <w:rFonts w:ascii="Times New Roman" w:hAnsi="Times New Roman" w:cs="Times New Roman"/>
          <w:sz w:val="24"/>
          <w:szCs w:val="24"/>
        </w:rPr>
        <w:t xml:space="preserve">. </w:t>
      </w:r>
    </w:p>
    <w:p w14:paraId="45E8DE5F" w14:textId="77777777" w:rsidR="007043FE" w:rsidRPr="007043FE" w:rsidRDefault="007043FE"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i/>
          <w:sz w:val="24"/>
          <w:szCs w:val="24"/>
        </w:rPr>
        <w:t>Екінші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қадам</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Проблеманы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ұжым</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болып</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түсіну</w:t>
      </w:r>
      <w:proofErr w:type="spellEnd"/>
      <w:r w:rsidRPr="007043FE">
        <w:rPr>
          <w:rFonts w:ascii="Times New Roman" w:hAnsi="Times New Roman" w:cs="Times New Roman"/>
          <w:i/>
          <w:sz w:val="24"/>
          <w:szCs w:val="24"/>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түсінгеннен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кейінгі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проблеманы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айқындауға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кірісу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қажеттігін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көрсетеді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мүшелерінің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терең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айқындалған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орындалады</w:t>
      </w:r>
      <w:proofErr w:type="spellEnd"/>
      <w:r w:rsidRPr="007043FE">
        <w:rPr>
          <w:rFonts w:ascii="Times New Roman" w:hAnsi="Times New Roman" w:cs="Times New Roman"/>
          <w:sz w:val="24"/>
          <w:szCs w:val="24"/>
        </w:rPr>
        <w:t xml:space="preserve">. </w:t>
      </w:r>
    </w:p>
    <w:p w14:paraId="11A7BC81" w14:textId="77777777" w:rsidR="007043FE" w:rsidRPr="007043FE" w:rsidRDefault="007043FE"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i/>
          <w:sz w:val="24"/>
          <w:szCs w:val="24"/>
        </w:rPr>
        <w:t>Үшінші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қадам</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Жетекшілер</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лидерлер</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тобының</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бір</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шешімге</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келуі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әдетте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озық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қоғамдық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қоғамдар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мүшелері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жеткілікті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lastRenderedPageBreak/>
        <w:t>болады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ақпараттар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мәліметтер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ұсыныстар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жинап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деңгейлеріндегі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дайындалады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мүшелерін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дайындайды</w:t>
      </w:r>
      <w:proofErr w:type="spellEnd"/>
      <w:r w:rsidRPr="007043FE">
        <w:rPr>
          <w:rFonts w:ascii="Times New Roman" w:hAnsi="Times New Roman" w:cs="Times New Roman"/>
          <w:sz w:val="24"/>
          <w:szCs w:val="24"/>
        </w:rPr>
        <w:t>.</w:t>
      </w:r>
    </w:p>
    <w:p w14:paraId="6AF75A1B" w14:textId="77777777" w:rsidR="007043FE" w:rsidRPr="007043FE" w:rsidRDefault="007043FE"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Ұйымды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тиімділігі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лидерлер</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жетекшілерге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сондықтан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алдын</w:t>
      </w:r>
      <w:proofErr w:type="spellEnd"/>
      <w:r w:rsidRPr="007043FE">
        <w:rPr>
          <w:rFonts w:ascii="Times New Roman" w:hAnsi="Times New Roman" w:cs="Times New Roman"/>
          <w:sz w:val="24"/>
          <w:szCs w:val="24"/>
        </w:rPr>
        <w:t xml:space="preserve"> - ала </w:t>
      </w:r>
      <w:proofErr w:type="spellStart"/>
      <w:r w:rsidRPr="007043FE">
        <w:rPr>
          <w:rFonts w:ascii="Times New Roman" w:hAnsi="Times New Roman" w:cs="Times New Roman"/>
          <w:sz w:val="24"/>
          <w:szCs w:val="24"/>
        </w:rPr>
        <w:t>ойлау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ерекшелігі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сезіне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білуі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кейбір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болса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өзгертуге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батылдығы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жігерлілігі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қайраттылығы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адамдарды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жігерімен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ерте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адамгершілік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етіледі</w:t>
      </w:r>
      <w:proofErr w:type="spellEnd"/>
      <w:r w:rsidRPr="007043FE">
        <w:rPr>
          <w:rFonts w:ascii="Times New Roman" w:hAnsi="Times New Roman" w:cs="Times New Roman"/>
          <w:sz w:val="24"/>
          <w:szCs w:val="24"/>
        </w:rPr>
        <w:t>.</w:t>
      </w:r>
    </w:p>
    <w:p w14:paraId="2E48B552" w14:textId="77777777" w:rsidR="007043FE" w:rsidRPr="007043FE" w:rsidRDefault="007043FE"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i/>
          <w:sz w:val="24"/>
          <w:szCs w:val="24"/>
        </w:rPr>
        <w:t>Төртінш</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қадам</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Өзгерістердің</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алғы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шарты</w:t>
      </w:r>
      <w:proofErr w:type="spellEnd"/>
      <w:r w:rsidRPr="007043FE">
        <w:rPr>
          <w:rFonts w:ascii="Times New Roman" w:hAnsi="Times New Roman" w:cs="Times New Roman"/>
          <w:i/>
          <w:sz w:val="24"/>
          <w:szCs w:val="24"/>
        </w:rPr>
        <w:t xml:space="preserve"> - </w:t>
      </w:r>
      <w:proofErr w:type="spellStart"/>
      <w:r w:rsidRPr="007043FE">
        <w:rPr>
          <w:rFonts w:ascii="Times New Roman" w:hAnsi="Times New Roman" w:cs="Times New Roman"/>
          <w:i/>
          <w:sz w:val="24"/>
          <w:szCs w:val="24"/>
        </w:rPr>
        <w:t>алдын</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көре</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білу</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және</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мақсат</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қоя</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білу</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тұжырымдамасын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қатысушылар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маңызды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табылады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Өйткені</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ол </w:t>
      </w:r>
      <w:proofErr w:type="spellStart"/>
      <w:r w:rsidRPr="007043FE">
        <w:rPr>
          <w:rFonts w:ascii="Times New Roman" w:hAnsi="Times New Roman" w:cs="Times New Roman"/>
          <w:sz w:val="24"/>
          <w:szCs w:val="24"/>
        </w:rPr>
        <w:t>тұжырымдамада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жобаланатын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талданған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негізделген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мәніндегі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анықтаған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шарттары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беріледі</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w:t>
      </w:r>
    </w:p>
    <w:p w14:paraId="3660D9D7" w14:textId="77777777"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Бесінші қадам. Ұжымдағы адамдарға  өзгерістер мәнін  жеткізу. </w:t>
      </w:r>
      <w:r w:rsidRPr="007043FE">
        <w:rPr>
          <w:rFonts w:ascii="Times New Roman" w:hAnsi="Times New Roman" w:cs="Times New Roman"/>
          <w:sz w:val="24"/>
          <w:szCs w:val="24"/>
          <w:lang w:val="kk-KZ"/>
        </w:rPr>
        <w:t xml:space="preserve">Тұжырымдама, немесе жобалау алдындағы талдау жоба жетекшісінің, немесе оны құрастырған топтың  жеке жоспары емес, тіпті ол тексерушілерге көрсететін құжат та емес, ол – жобаның теориялық негіздемесі. Оны ұйым мүшелермен алдын - ала толықтай талдап, педагогикалық кеңестің бекітуіне ұсыну қажет болады.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міндетке</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төмендегі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шарттар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сақталуы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міндетті</w:t>
      </w:r>
      <w:proofErr w:type="spellEnd"/>
      <w:r w:rsidRPr="007043FE">
        <w:rPr>
          <w:rFonts w:ascii="Times New Roman" w:hAnsi="Times New Roman" w:cs="Times New Roman"/>
          <w:sz w:val="24"/>
          <w:szCs w:val="24"/>
        </w:rPr>
        <w:t>:</w:t>
      </w:r>
    </w:p>
    <w:p w14:paraId="3C91D8C9" w14:textId="77777777"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ұйым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мүшелеріне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себебі</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мотивін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алдын</w:t>
      </w:r>
      <w:proofErr w:type="spellEnd"/>
      <w:r w:rsidRPr="007043FE">
        <w:rPr>
          <w:rFonts w:ascii="Times New Roman" w:hAnsi="Times New Roman" w:cs="Times New Roman"/>
          <w:sz w:val="24"/>
          <w:szCs w:val="24"/>
        </w:rPr>
        <w:t xml:space="preserve"> ала </w:t>
      </w:r>
      <w:proofErr w:type="spellStart"/>
      <w:r w:rsidRPr="007043FE">
        <w:rPr>
          <w:rFonts w:ascii="Times New Roman" w:hAnsi="Times New Roman" w:cs="Times New Roman"/>
          <w:sz w:val="24"/>
          <w:szCs w:val="24"/>
        </w:rPr>
        <w:t>жеткізу</w:t>
      </w:r>
      <w:proofErr w:type="spellEnd"/>
      <w:r w:rsidRPr="007043FE">
        <w:rPr>
          <w:rFonts w:ascii="Times New Roman" w:hAnsi="Times New Roman" w:cs="Times New Roman"/>
          <w:sz w:val="24"/>
          <w:szCs w:val="24"/>
        </w:rPr>
        <w:t>;</w:t>
      </w:r>
    </w:p>
    <w:p w14:paraId="42365C07" w14:textId="77777777"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ұйымның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болашақ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бейнесі</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мазмұныың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басқаларға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түсінікті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жасау</w:t>
      </w:r>
      <w:proofErr w:type="spellEnd"/>
      <w:r w:rsidRPr="007043FE">
        <w:rPr>
          <w:rFonts w:ascii="Times New Roman" w:hAnsi="Times New Roman" w:cs="Times New Roman"/>
          <w:sz w:val="24"/>
          <w:szCs w:val="24"/>
        </w:rPr>
        <w:t>;</w:t>
      </w:r>
    </w:p>
    <w:p w14:paraId="3A755D8C" w14:textId="77777777"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ұйымның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болашағы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адамдардың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ынтасы</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қызығушылығы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артуын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ету</w:t>
      </w:r>
      <w:proofErr w:type="spellEnd"/>
      <w:r w:rsidRPr="007043FE">
        <w:rPr>
          <w:rFonts w:ascii="Times New Roman" w:hAnsi="Times New Roman" w:cs="Times New Roman"/>
          <w:sz w:val="24"/>
          <w:szCs w:val="24"/>
        </w:rPr>
        <w:t>;</w:t>
      </w:r>
    </w:p>
    <w:p w14:paraId="43929801" w14:textId="77777777" w:rsidR="007043FE" w:rsidRPr="007043FE" w:rsidRDefault="007043FE"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i/>
          <w:sz w:val="24"/>
          <w:szCs w:val="24"/>
        </w:rPr>
        <w:t>Алтыншы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қадам</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Жобалау</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қызметін</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басқару</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бағдарлы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құрастырудын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тұрады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Қатысушылар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таңдаған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тақырыптарына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шағын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командасы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бірігіп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үлгіде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құрастырады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белсенділікпен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идеяларын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ұсынып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отырғаны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жөн</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Ж</w:t>
      </w:r>
      <w:proofErr w:type="spellStart"/>
      <w:r w:rsidRPr="007043FE">
        <w:rPr>
          <w:rFonts w:ascii="Times New Roman" w:hAnsi="Times New Roman" w:cs="Times New Roman"/>
          <w:sz w:val="24"/>
          <w:szCs w:val="24"/>
        </w:rPr>
        <w:t>обалау</w:t>
      </w:r>
      <w:proofErr w:type="spellEnd"/>
      <w:r w:rsidRPr="007043FE">
        <w:rPr>
          <w:rFonts w:ascii="Times New Roman" w:hAnsi="Times New Roman" w:cs="Times New Roman"/>
          <w:sz w:val="24"/>
          <w:szCs w:val="24"/>
          <w:lang w:val="kk-KZ"/>
        </w:rPr>
        <w:t>дың</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табысты</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болуы</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факторларға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байланысты</w:t>
      </w:r>
      <w:proofErr w:type="spellEnd"/>
      <w:r w:rsidRPr="007043FE">
        <w:rPr>
          <w:rFonts w:ascii="Times New Roman" w:hAnsi="Times New Roman" w:cs="Times New Roman"/>
          <w:sz w:val="24"/>
          <w:szCs w:val="24"/>
        </w:rPr>
        <w:t>:</w:t>
      </w:r>
    </w:p>
    <w:p w14:paraId="69DE3787" w14:textId="77777777"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нақты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айқын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құрылуы</w:t>
      </w:r>
      <w:proofErr w:type="spellEnd"/>
      <w:r w:rsidRPr="007043FE">
        <w:rPr>
          <w:rFonts w:ascii="Times New Roman" w:hAnsi="Times New Roman" w:cs="Times New Roman"/>
          <w:sz w:val="24"/>
          <w:szCs w:val="24"/>
        </w:rPr>
        <w:t>;</w:t>
      </w:r>
    </w:p>
    <w:p w14:paraId="0D0515BB" w14:textId="77777777"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басты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назарда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ұстауы</w:t>
      </w:r>
      <w:proofErr w:type="spellEnd"/>
      <w:r w:rsidRPr="007043FE">
        <w:rPr>
          <w:rFonts w:ascii="Times New Roman" w:hAnsi="Times New Roman" w:cs="Times New Roman"/>
          <w:sz w:val="24"/>
          <w:szCs w:val="24"/>
        </w:rPr>
        <w:t>;</w:t>
      </w:r>
    </w:p>
    <w:p w14:paraId="171F58B0" w14:textId="77777777"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мүшелерінің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өзара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келісім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істеуі</w:t>
      </w:r>
      <w:proofErr w:type="spellEnd"/>
      <w:r w:rsidRPr="007043FE">
        <w:rPr>
          <w:rFonts w:ascii="Times New Roman" w:hAnsi="Times New Roman" w:cs="Times New Roman"/>
          <w:sz w:val="24"/>
          <w:szCs w:val="24"/>
        </w:rPr>
        <w:t>:</w:t>
      </w:r>
    </w:p>
    <w:p w14:paraId="289A22CB" w14:textId="77777777"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аралық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қамтамасыз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отыру</w:t>
      </w:r>
      <w:proofErr w:type="spellEnd"/>
      <w:r w:rsidRPr="007043FE">
        <w:rPr>
          <w:rFonts w:ascii="Times New Roman" w:hAnsi="Times New Roman" w:cs="Times New Roman"/>
          <w:sz w:val="24"/>
          <w:szCs w:val="24"/>
        </w:rPr>
        <w:t>;</w:t>
      </w:r>
    </w:p>
    <w:p w14:paraId="3C358AD5" w14:textId="77777777"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топтағы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қолайлы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ахуал</w:t>
      </w:r>
      <w:proofErr w:type="spellEnd"/>
      <w:r w:rsidRPr="007043FE">
        <w:rPr>
          <w:rFonts w:ascii="Times New Roman" w:hAnsi="Times New Roman" w:cs="Times New Roman"/>
          <w:sz w:val="24"/>
          <w:szCs w:val="24"/>
        </w:rPr>
        <w:t>;</w:t>
      </w:r>
    </w:p>
    <w:p w14:paraId="6D1BD2FC" w14:textId="77777777"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ақпараттық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коммуникативтік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қолжетімдігі</w:t>
      </w:r>
      <w:proofErr w:type="spellEnd"/>
      <w:r w:rsidRPr="007043FE">
        <w:rPr>
          <w:rFonts w:ascii="Times New Roman" w:hAnsi="Times New Roman" w:cs="Times New Roman"/>
          <w:sz w:val="24"/>
          <w:szCs w:val="24"/>
        </w:rPr>
        <w:t>;</w:t>
      </w:r>
    </w:p>
    <w:p w14:paraId="5F7A03EF" w14:textId="77777777"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топтарының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кәсібилігі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жақсы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түсінуі</w:t>
      </w:r>
      <w:proofErr w:type="spellEnd"/>
    </w:p>
    <w:p w14:paraId="66F5C15D" w14:textId="77777777" w:rsidR="007043FE" w:rsidRPr="007043FE" w:rsidRDefault="007043FE"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i/>
          <w:sz w:val="24"/>
          <w:szCs w:val="24"/>
        </w:rPr>
        <w:t>Жетінші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қадам</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Адамдардың</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ынталануы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қызығушылығы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ынталануы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қосатын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үлестерін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білдіреді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мақсаттарымен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және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шешімдерімен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таныстыра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туғызылуы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тиіс</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жүзеге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асырылуы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сеніміне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болашағын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қалыптастыра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алатынына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жетуіне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байланысты</w:t>
      </w:r>
      <w:proofErr w:type="spellEnd"/>
      <w:r w:rsidRPr="007043FE">
        <w:rPr>
          <w:rFonts w:ascii="Times New Roman" w:hAnsi="Times New Roman" w:cs="Times New Roman"/>
          <w:sz w:val="24"/>
          <w:szCs w:val="24"/>
          <w:lang w:val="kk-KZ"/>
        </w:rPr>
        <w:t xml:space="preserve"> болады. </w:t>
      </w:r>
    </w:p>
    <w:p w14:paraId="7D07E8F2" w14:textId="77777777" w:rsidR="007043FE" w:rsidRPr="007043FE" w:rsidRDefault="007043FE" w:rsidP="00FD248B">
      <w:pPr>
        <w:spacing w:after="0" w:line="240" w:lineRule="auto"/>
        <w:ind w:firstLine="709"/>
        <w:jc w:val="both"/>
        <w:rPr>
          <w:rFonts w:ascii="Times New Roman" w:hAnsi="Times New Roman" w:cs="Times New Roman"/>
          <w:bCs/>
          <w:iCs/>
          <w:sz w:val="24"/>
          <w:szCs w:val="24"/>
          <w:lang w:val="kk-KZ"/>
        </w:rPr>
      </w:pPr>
      <w:r w:rsidRPr="007043FE">
        <w:rPr>
          <w:rFonts w:ascii="Times New Roman" w:hAnsi="Times New Roman" w:cs="Times New Roman"/>
          <w:bCs/>
          <w:iCs/>
          <w:sz w:val="24"/>
          <w:szCs w:val="24"/>
          <w:lang w:val="kk-KZ"/>
        </w:rPr>
        <w:t xml:space="preserve">Ұжымдық өзгерістерге қатысуға адамдардың ынталануы өздерінің іс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әрекет барысындағы жетістіктері, басқа адамдардың табыс пен нәтижелерді қолдауы, басшының мойындауы нәтижесінде пайда болады. Сондай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ақ, ұйымның дамуын жобалауға қатысу олардың жауапкершілігін жоғарылатып, өз жобаларын жетілдірудегі  ізденістерге, шығармашылық әрекеттерге жағдайлар туғызылатыны сөзсіз.</w:t>
      </w:r>
    </w:p>
    <w:p w14:paraId="338075CA" w14:textId="77777777"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bCs/>
          <w:iCs/>
          <w:sz w:val="24"/>
          <w:szCs w:val="24"/>
          <w:lang w:val="kk-KZ"/>
        </w:rPr>
        <w:t>Ж</w:t>
      </w:r>
      <w:r w:rsidRPr="007043FE">
        <w:rPr>
          <w:rFonts w:ascii="Times New Roman" w:hAnsi="Times New Roman" w:cs="Times New Roman"/>
          <w:sz w:val="24"/>
          <w:szCs w:val="24"/>
          <w:lang w:val="kk-KZ"/>
        </w:rPr>
        <w:t>обалау технологиясын қолдануда оған  қатысушылардың ынталану деңгейлері түрлі болуы да мүмкін. Бұл төмендегідей жағдайлардан көрінуі мүмкін:</w:t>
      </w:r>
    </w:p>
    <w:p w14:paraId="6233932F" w14:textId="77777777"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Қатысушылықтың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төмен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ұсыныстар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берумен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шектелу</w:t>
      </w:r>
      <w:proofErr w:type="spellEnd"/>
      <w:r w:rsidRPr="007043FE">
        <w:rPr>
          <w:rFonts w:ascii="Times New Roman" w:hAnsi="Times New Roman" w:cs="Times New Roman"/>
          <w:sz w:val="24"/>
          <w:szCs w:val="24"/>
        </w:rPr>
        <w:t>;</w:t>
      </w:r>
    </w:p>
    <w:p w14:paraId="6FA252E1" w14:textId="77777777"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Қатысушылықтың</w:t>
      </w:r>
      <w:proofErr w:type="spellEnd"/>
      <w:r w:rsidRPr="007043FE">
        <w:rPr>
          <w:rFonts w:ascii="Times New Roman" w:hAnsi="Times New Roman" w:cs="Times New Roman"/>
          <w:sz w:val="24"/>
          <w:szCs w:val="24"/>
        </w:rPr>
        <w:t xml:space="preserve"> орта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ынталылық</w:t>
      </w:r>
      <w:proofErr w:type="spellEnd"/>
      <w:r w:rsidRPr="007043FE">
        <w:rPr>
          <w:rFonts w:ascii="Times New Roman" w:hAnsi="Times New Roman" w:cs="Times New Roman"/>
          <w:sz w:val="24"/>
          <w:szCs w:val="24"/>
        </w:rPr>
        <w:t>;</w:t>
      </w:r>
    </w:p>
    <w:p w14:paraId="415275A7" w14:textId="77777777"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Қатысушылықтың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жеткілікті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адамдардың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топтар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құрамына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енуге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тырысуы</w:t>
      </w:r>
      <w:proofErr w:type="spellEnd"/>
      <w:r w:rsidRPr="007043FE">
        <w:rPr>
          <w:rFonts w:ascii="Times New Roman" w:hAnsi="Times New Roman" w:cs="Times New Roman"/>
          <w:sz w:val="24"/>
          <w:szCs w:val="24"/>
        </w:rPr>
        <w:t>;</w:t>
      </w:r>
    </w:p>
    <w:p w14:paraId="13786183" w14:textId="77777777"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proofErr w:type="spellStart"/>
      <w:r w:rsidRPr="007043FE">
        <w:rPr>
          <w:rFonts w:ascii="Times New Roman" w:hAnsi="Times New Roman" w:cs="Times New Roman"/>
          <w:sz w:val="24"/>
          <w:szCs w:val="24"/>
        </w:rPr>
        <w:t>Қатысушылықтың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жоғары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жүйенің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деңгейлері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шешім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қабылдауға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ынталылық</w:t>
      </w:r>
      <w:proofErr w:type="spellEnd"/>
      <w:r w:rsidRPr="007043FE">
        <w:rPr>
          <w:rFonts w:ascii="Times New Roman" w:hAnsi="Times New Roman" w:cs="Times New Roman"/>
          <w:sz w:val="24"/>
          <w:szCs w:val="24"/>
        </w:rPr>
        <w:t>.</w:t>
      </w:r>
    </w:p>
    <w:p w14:paraId="0C4189E7" w14:textId="77777777"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lastRenderedPageBreak/>
        <w:t>Ж</w:t>
      </w:r>
      <w:proofErr w:type="spellStart"/>
      <w:r w:rsidRPr="007043FE">
        <w:rPr>
          <w:rFonts w:ascii="Times New Roman" w:hAnsi="Times New Roman" w:cs="Times New Roman"/>
          <w:sz w:val="24"/>
          <w:szCs w:val="24"/>
        </w:rPr>
        <w:t>обалауға</w:t>
      </w:r>
      <w:proofErr w:type="spellEnd"/>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ұжымның</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белсенділікпен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w:t>
      </w:r>
      <w:proofErr w:type="spellEnd"/>
      <w:r w:rsidRPr="007043FE">
        <w:rPr>
          <w:rFonts w:ascii="Times New Roman" w:hAnsi="Times New Roman" w:cs="Times New Roman"/>
          <w:sz w:val="24"/>
          <w:szCs w:val="24"/>
          <w:lang w:val="kk-KZ"/>
        </w:rPr>
        <w:t>ына көңіл бөлудің, оған ынталандырудың</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тұлғааралық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қарым</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қатынастар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орнату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педагогтарды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аналар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қоғамдық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ұйымдармен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мәселелерін</w:t>
      </w:r>
      <w:proofErr w:type="spellEnd"/>
      <w:r w:rsidRPr="007043FE">
        <w:rPr>
          <w:rFonts w:ascii="Times New Roman" w:hAnsi="Times New Roman" w:cs="Times New Roman"/>
          <w:sz w:val="24"/>
          <w:szCs w:val="24"/>
          <w:lang w:val="kk-KZ"/>
        </w:rPr>
        <w:t>де</w:t>
      </w:r>
      <w:r w:rsidRPr="007043FE">
        <w:rPr>
          <w:rFonts w:ascii="Times New Roman" w:hAnsi="Times New Roman" w:cs="Times New Roman"/>
          <w:sz w:val="24"/>
          <w:szCs w:val="24"/>
        </w:rPr>
        <w:t xml:space="preserve"> аса </w:t>
      </w:r>
      <w:proofErr w:type="spellStart"/>
      <w:r w:rsidRPr="007043FE">
        <w:rPr>
          <w:rFonts w:ascii="Times New Roman" w:hAnsi="Times New Roman" w:cs="Times New Roman"/>
          <w:sz w:val="24"/>
          <w:szCs w:val="24"/>
        </w:rPr>
        <w:t>қажеттігі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байқалды</w:t>
      </w:r>
      <w:proofErr w:type="spellEnd"/>
      <w:r w:rsidRPr="007043FE">
        <w:rPr>
          <w:rFonts w:ascii="Times New Roman" w:hAnsi="Times New Roman" w:cs="Times New Roman"/>
          <w:sz w:val="24"/>
          <w:szCs w:val="24"/>
        </w:rPr>
        <w:t>.</w:t>
      </w:r>
    </w:p>
    <w:p w14:paraId="495415F2" w14:textId="77777777" w:rsidR="007043FE" w:rsidRPr="007043FE" w:rsidRDefault="007043FE"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i/>
          <w:sz w:val="24"/>
          <w:szCs w:val="24"/>
        </w:rPr>
        <w:t>Сегізінші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қадам</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Жетістіктерді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жоспарлау</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Жетістіктер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арғы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түрткі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болатыны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өйткені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қайталауға</w:t>
      </w:r>
      <w:proofErr w:type="spellEnd"/>
      <w:r w:rsidRPr="007043FE">
        <w:rPr>
          <w:rFonts w:ascii="Times New Roman" w:hAnsi="Times New Roman" w:cs="Times New Roman"/>
          <w:sz w:val="24"/>
          <w:szCs w:val="24"/>
        </w:rPr>
        <w:t xml:space="preserve">, оны </w:t>
      </w:r>
      <w:proofErr w:type="spellStart"/>
      <w:r w:rsidRPr="007043FE">
        <w:rPr>
          <w:rFonts w:ascii="Times New Roman" w:hAnsi="Times New Roman" w:cs="Times New Roman"/>
          <w:sz w:val="24"/>
          <w:szCs w:val="24"/>
        </w:rPr>
        <w:t>дамытуға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үнемі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ұмтылып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Сондықтан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ұжымдағы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байланыстыра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жүргізілген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әуелі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қарапайым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орындаудан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басталса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табысты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үлкен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сәтті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сенімділікті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қалыптастырды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Табысты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тәжірибелер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біріншіден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дамыту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аса </w:t>
      </w:r>
      <w:proofErr w:type="spellStart"/>
      <w:r w:rsidRPr="007043FE">
        <w:rPr>
          <w:rFonts w:ascii="Times New Roman" w:hAnsi="Times New Roman" w:cs="Times New Roman"/>
          <w:sz w:val="24"/>
          <w:szCs w:val="24"/>
        </w:rPr>
        <w:t>маңызды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болса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i/>
          <w:sz w:val="24"/>
          <w:szCs w:val="24"/>
        </w:rPr>
        <w:t>екіншіден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қатысушылардың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қойған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мақсатқа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жетуде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белсенділікпен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ынталандыратынына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көз</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жеткізілді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байланысты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алғашқы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кезеңдердегі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барысында</w:t>
      </w:r>
      <w:proofErr w:type="spellEnd"/>
      <w:r w:rsidRPr="007043FE">
        <w:rPr>
          <w:rFonts w:ascii="Times New Roman" w:hAnsi="Times New Roman" w:cs="Times New Roman"/>
          <w:sz w:val="24"/>
          <w:szCs w:val="24"/>
        </w:rPr>
        <w:t xml:space="preserve"> аз </w:t>
      </w:r>
      <w:proofErr w:type="spellStart"/>
      <w:r w:rsidRPr="007043FE">
        <w:rPr>
          <w:rFonts w:ascii="Times New Roman" w:hAnsi="Times New Roman" w:cs="Times New Roman"/>
          <w:sz w:val="24"/>
          <w:szCs w:val="24"/>
        </w:rPr>
        <w:t>уақытта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жеткізетін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өзгерістер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түрлері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жоспарланды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Кейбір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бағыттардағы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нәтижелі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қадамдар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қатысушыларды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емес</w:t>
      </w:r>
      <w:proofErr w:type="spellEnd"/>
      <w:r w:rsidRPr="007043FE">
        <w:rPr>
          <w:rFonts w:ascii="Times New Roman" w:hAnsi="Times New Roman" w:cs="Times New Roman"/>
          <w:sz w:val="24"/>
          <w:szCs w:val="24"/>
        </w:rPr>
        <w:t>, оны «</w:t>
      </w:r>
      <w:proofErr w:type="spellStart"/>
      <w:r w:rsidRPr="007043FE">
        <w:rPr>
          <w:rFonts w:ascii="Times New Roman" w:hAnsi="Times New Roman" w:cs="Times New Roman"/>
          <w:sz w:val="24"/>
          <w:szCs w:val="24"/>
        </w:rPr>
        <w:t>бақылап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отырғандардың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ынталануына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мүмкіндік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береді</w:t>
      </w:r>
      <w:proofErr w:type="spellEnd"/>
      <w:r w:rsidRPr="007043FE">
        <w:rPr>
          <w:rFonts w:ascii="Times New Roman" w:hAnsi="Times New Roman" w:cs="Times New Roman"/>
          <w:sz w:val="24"/>
          <w:szCs w:val="24"/>
        </w:rPr>
        <w:t>.</w:t>
      </w:r>
    </w:p>
    <w:p w14:paraId="39DAB324" w14:textId="77777777" w:rsidR="007043FE" w:rsidRPr="007043FE" w:rsidRDefault="007043FE" w:rsidP="00FD248B">
      <w:pPr>
        <w:spacing w:after="0" w:line="240" w:lineRule="auto"/>
        <w:ind w:firstLine="709"/>
        <w:jc w:val="both"/>
        <w:rPr>
          <w:rFonts w:ascii="Times New Roman" w:hAnsi="Times New Roman" w:cs="Times New Roman"/>
          <w:sz w:val="24"/>
          <w:szCs w:val="24"/>
        </w:rPr>
      </w:pPr>
      <w:proofErr w:type="spellStart"/>
      <w:r w:rsidRPr="007043FE">
        <w:rPr>
          <w:rFonts w:ascii="Times New Roman" w:hAnsi="Times New Roman" w:cs="Times New Roman"/>
          <w:sz w:val="24"/>
          <w:szCs w:val="24"/>
        </w:rPr>
        <w:t>Бұл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жұмыстың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маңызды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жағы</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лидерлерге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үйренуге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ұмтылыс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пайда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Қалыптасқан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түсінік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бойынша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адам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көбінесе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жетістікке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жеткен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әріспестерінен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үлгі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тырысатыны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Сондықтан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жетекшілерінің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жұмыс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барысындағы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іс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қызметтік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емес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тұлғалық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лидерлік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менеджерлік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сапаларын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жетілдіруге</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ықпал</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ет</w:t>
      </w:r>
      <w:proofErr w:type="spellEnd"/>
      <w:r w:rsidRPr="007043FE">
        <w:rPr>
          <w:rFonts w:ascii="Times New Roman" w:hAnsi="Times New Roman" w:cs="Times New Roman"/>
          <w:sz w:val="24"/>
          <w:szCs w:val="24"/>
          <w:lang w:val="kk-KZ"/>
        </w:rPr>
        <w:t>етін ескеру қажет</w:t>
      </w:r>
      <w:r w:rsidRPr="007043FE">
        <w:rPr>
          <w:rFonts w:ascii="Times New Roman" w:hAnsi="Times New Roman" w:cs="Times New Roman"/>
          <w:sz w:val="24"/>
          <w:szCs w:val="24"/>
        </w:rPr>
        <w:t xml:space="preserve">. </w:t>
      </w:r>
    </w:p>
    <w:p w14:paraId="161737D5" w14:textId="77777777" w:rsidR="007043FE" w:rsidRPr="007043FE" w:rsidRDefault="007043FE" w:rsidP="00FD248B">
      <w:pPr>
        <w:spacing w:after="0" w:line="240" w:lineRule="auto"/>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i/>
          <w:sz w:val="24"/>
          <w:szCs w:val="24"/>
        </w:rPr>
        <w:t>Тоғызыншы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қадам</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Ұйымдағы</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өзгерістерді</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i/>
          <w:sz w:val="24"/>
          <w:szCs w:val="24"/>
        </w:rPr>
        <w:t>бекіту</w:t>
      </w:r>
      <w:proofErr w:type="spellEnd"/>
      <w:r w:rsidRPr="007043FE">
        <w:rPr>
          <w:rFonts w:ascii="Times New Roman" w:hAnsi="Times New Roman" w:cs="Times New Roman"/>
          <w:i/>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зертханаларында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жасалған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талдау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тиімділеріне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баға</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негізінде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ұйымдарға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қажетті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деп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табылған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педагогикалық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кеңестерде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бекітіліп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тәжірибесіне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енгізілді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білім</w:t>
      </w:r>
      <w:proofErr w:type="spellEnd"/>
      <w:r w:rsidRPr="007043FE">
        <w:rPr>
          <w:rFonts w:ascii="Times New Roman" w:hAnsi="Times New Roman" w:cs="Times New Roman"/>
          <w:sz w:val="24"/>
          <w:szCs w:val="24"/>
        </w:rPr>
        <w:t xml:space="preserve"> беру </w:t>
      </w:r>
      <w:proofErr w:type="spellStart"/>
      <w:r w:rsidRPr="007043FE">
        <w:rPr>
          <w:rFonts w:ascii="Times New Roman" w:hAnsi="Times New Roman" w:cs="Times New Roman"/>
          <w:sz w:val="24"/>
          <w:szCs w:val="24"/>
        </w:rPr>
        <w:t>ұйымдарында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таратуға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әдістемесі</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технологияларын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басылымға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беруге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ұсынылатын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жобалар</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анықталды</w:t>
      </w:r>
      <w:proofErr w:type="spellEnd"/>
      <w:r w:rsidRPr="007043FE">
        <w:rPr>
          <w:rFonts w:ascii="Times New Roman" w:hAnsi="Times New Roman" w:cs="Times New Roman"/>
          <w:sz w:val="24"/>
          <w:szCs w:val="24"/>
        </w:rPr>
        <w:t xml:space="preserve">. </w:t>
      </w:r>
    </w:p>
    <w:p w14:paraId="13C5B25C" w14:textId="77777777" w:rsidR="007043FE" w:rsidRPr="007043FE" w:rsidRDefault="007043FE" w:rsidP="00FD248B">
      <w:pPr>
        <w:spacing w:after="0" w:line="240" w:lineRule="auto"/>
        <w:ind w:firstLine="709"/>
        <w:jc w:val="both"/>
        <w:rPr>
          <w:rFonts w:ascii="Times New Roman" w:hAnsi="Times New Roman" w:cs="Times New Roman"/>
          <w:sz w:val="24"/>
          <w:szCs w:val="24"/>
          <w:lang w:val="kk-KZ"/>
        </w:rPr>
      </w:pPr>
    </w:p>
    <w:p w14:paraId="22582DF1" w14:textId="77777777" w:rsidR="007043FE" w:rsidRPr="007043FE" w:rsidRDefault="007043FE" w:rsidP="00FD248B">
      <w:pPr>
        <w:spacing w:after="0" w:line="240" w:lineRule="auto"/>
        <w:ind w:firstLine="709"/>
        <w:jc w:val="both"/>
        <w:rPr>
          <w:rFonts w:ascii="Times New Roman" w:hAnsi="Times New Roman" w:cs="Times New Roman"/>
          <w:b/>
          <w:spacing w:val="6"/>
          <w:sz w:val="24"/>
          <w:szCs w:val="24"/>
        </w:rPr>
      </w:pPr>
      <w:proofErr w:type="spellStart"/>
      <w:r w:rsidRPr="007043FE">
        <w:rPr>
          <w:rFonts w:ascii="Times New Roman" w:hAnsi="Times New Roman" w:cs="Times New Roman"/>
          <w:b/>
          <w:spacing w:val="6"/>
          <w:sz w:val="24"/>
          <w:szCs w:val="24"/>
        </w:rPr>
        <w:t>Тапсырмалар</w:t>
      </w:r>
      <w:proofErr w:type="spellEnd"/>
    </w:p>
    <w:p w14:paraId="2BE74B12" w14:textId="77777777"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зертханасын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ұйымдастыру</w:t>
      </w:r>
      <w:proofErr w:type="spellEnd"/>
      <w:r w:rsidRPr="007043FE">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14:paraId="6337C72E" w14:textId="77777777"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жеке немесе  топпен ортақ тақырыпта орындауға болады.</w:t>
      </w:r>
    </w:p>
    <w:p w14:paraId="6DE12126" w14:textId="77777777"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14:paraId="70C1AF27" w14:textId="77777777" w:rsidR="00180F3B" w:rsidRPr="007043FE" w:rsidRDefault="00180F3B" w:rsidP="00FD248B">
      <w:pPr>
        <w:spacing w:after="0" w:line="240" w:lineRule="auto"/>
        <w:ind w:firstLine="709"/>
        <w:jc w:val="both"/>
        <w:rPr>
          <w:rFonts w:ascii="Times New Roman" w:hAnsi="Times New Roman" w:cs="Times New Roman"/>
          <w:b/>
          <w:sz w:val="24"/>
          <w:szCs w:val="24"/>
        </w:rPr>
      </w:pPr>
    </w:p>
    <w:p w14:paraId="51697137"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5529232C"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263720CF"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2BF2662A"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0D461F3F"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56295A06"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0B6F837B"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5013BD5B"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20542454"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57025CF1"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10B46CC2"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74BD14D5"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14D51EBA"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4F08760C"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12A59835"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75CCE7AB"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50E070B9"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4D514EBC"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434660DB"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7DFE943C"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2A89CA78"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03291D10"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5B4C9C84"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251D6C84" w14:textId="77777777"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14:paraId="74D8D865"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3DF28FBB"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1D80C849"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709059B4"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6CCE4FA4"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41D22D28"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371B24A2" w14:textId="77777777" w:rsidR="00CF5430" w:rsidRPr="007043FE" w:rsidRDefault="00CF5430" w:rsidP="00FD248B">
      <w:pPr>
        <w:spacing w:after="0" w:line="240" w:lineRule="auto"/>
        <w:ind w:firstLine="709"/>
        <w:jc w:val="both"/>
        <w:rPr>
          <w:rFonts w:ascii="Times New Roman" w:hAnsi="Times New Roman" w:cs="Times New Roman"/>
          <w:sz w:val="24"/>
          <w:szCs w:val="24"/>
          <w:lang w:val="kk-KZ"/>
        </w:rPr>
      </w:pPr>
    </w:p>
    <w:p w14:paraId="2759312C" w14:textId="77777777" w:rsidR="00741558" w:rsidRDefault="00741558" w:rsidP="00FD248B">
      <w:pPr>
        <w:spacing w:after="0" w:line="240" w:lineRule="auto"/>
        <w:rPr>
          <w:rFonts w:ascii="Times New Roman" w:hAnsi="Times New Roman" w:cs="Times New Roman"/>
          <w:sz w:val="24"/>
          <w:szCs w:val="24"/>
          <w:lang w:val="kk-KZ"/>
        </w:rPr>
      </w:pPr>
    </w:p>
    <w:p w14:paraId="23C0220E" w14:textId="77777777" w:rsidR="00050D8F" w:rsidRDefault="00050D8F" w:rsidP="00FD248B">
      <w:pPr>
        <w:spacing w:after="0" w:line="240" w:lineRule="auto"/>
        <w:rPr>
          <w:rFonts w:ascii="Times New Roman" w:hAnsi="Times New Roman" w:cs="Times New Roman"/>
          <w:sz w:val="24"/>
          <w:szCs w:val="24"/>
          <w:lang w:val="kk-KZ"/>
        </w:rPr>
      </w:pPr>
    </w:p>
    <w:p w14:paraId="1CE727FD" w14:textId="77777777" w:rsidR="00050D8F" w:rsidRDefault="00050D8F" w:rsidP="00FD248B">
      <w:pPr>
        <w:spacing w:after="0" w:line="240" w:lineRule="auto"/>
        <w:rPr>
          <w:rFonts w:ascii="Times New Roman" w:hAnsi="Times New Roman" w:cs="Times New Roman"/>
          <w:sz w:val="24"/>
          <w:szCs w:val="24"/>
          <w:lang w:val="kk-KZ"/>
        </w:rPr>
      </w:pPr>
    </w:p>
    <w:p w14:paraId="6AF5D186" w14:textId="77777777" w:rsidR="00050D8F" w:rsidRDefault="00050D8F" w:rsidP="00FD248B">
      <w:pPr>
        <w:spacing w:after="0" w:line="240" w:lineRule="auto"/>
        <w:rPr>
          <w:rFonts w:ascii="Times New Roman" w:hAnsi="Times New Roman" w:cs="Times New Roman"/>
          <w:sz w:val="24"/>
          <w:szCs w:val="24"/>
          <w:lang w:val="kk-KZ"/>
        </w:rPr>
      </w:pPr>
    </w:p>
    <w:p w14:paraId="7373FFDB" w14:textId="77777777" w:rsidR="00050D8F" w:rsidRDefault="00050D8F" w:rsidP="00FD248B">
      <w:pPr>
        <w:spacing w:after="0" w:line="240" w:lineRule="auto"/>
        <w:rPr>
          <w:rFonts w:ascii="Times New Roman" w:hAnsi="Times New Roman" w:cs="Times New Roman"/>
          <w:sz w:val="24"/>
          <w:szCs w:val="24"/>
          <w:lang w:val="kk-KZ"/>
        </w:rPr>
      </w:pPr>
    </w:p>
    <w:p w14:paraId="442B7044" w14:textId="77777777" w:rsidR="00050D8F" w:rsidRDefault="00050D8F" w:rsidP="00FD248B">
      <w:pPr>
        <w:spacing w:after="0" w:line="240" w:lineRule="auto"/>
        <w:rPr>
          <w:rFonts w:ascii="Times New Roman" w:hAnsi="Times New Roman" w:cs="Times New Roman"/>
          <w:sz w:val="24"/>
          <w:szCs w:val="24"/>
          <w:lang w:val="kk-KZ"/>
        </w:rPr>
      </w:pPr>
    </w:p>
    <w:p w14:paraId="517EB658" w14:textId="77777777" w:rsidR="00050D8F" w:rsidRDefault="00050D8F" w:rsidP="00FD248B">
      <w:pPr>
        <w:spacing w:after="0" w:line="240" w:lineRule="auto"/>
        <w:rPr>
          <w:rFonts w:ascii="Times New Roman" w:hAnsi="Times New Roman" w:cs="Times New Roman"/>
          <w:sz w:val="24"/>
          <w:szCs w:val="24"/>
          <w:lang w:val="kk-KZ"/>
        </w:rPr>
      </w:pPr>
    </w:p>
    <w:p w14:paraId="05263F6A" w14:textId="77777777" w:rsidR="00050D8F" w:rsidRDefault="00050D8F" w:rsidP="00FD248B">
      <w:pPr>
        <w:spacing w:after="0" w:line="240" w:lineRule="auto"/>
        <w:rPr>
          <w:rFonts w:ascii="Times New Roman" w:hAnsi="Times New Roman" w:cs="Times New Roman"/>
          <w:sz w:val="24"/>
          <w:szCs w:val="24"/>
          <w:lang w:val="kk-KZ"/>
        </w:rPr>
      </w:pPr>
    </w:p>
    <w:p w14:paraId="275B7923" w14:textId="77777777" w:rsidR="00050D8F" w:rsidRDefault="00050D8F" w:rsidP="00FD248B">
      <w:pPr>
        <w:spacing w:after="0" w:line="240" w:lineRule="auto"/>
        <w:rPr>
          <w:rFonts w:ascii="Times New Roman" w:hAnsi="Times New Roman" w:cs="Times New Roman"/>
          <w:sz w:val="24"/>
          <w:szCs w:val="24"/>
          <w:lang w:val="kk-KZ"/>
        </w:rPr>
      </w:pPr>
    </w:p>
    <w:p w14:paraId="7B42ECF5" w14:textId="77777777" w:rsidR="00050D8F" w:rsidRDefault="00050D8F" w:rsidP="00FD248B">
      <w:pPr>
        <w:spacing w:after="0" w:line="240" w:lineRule="auto"/>
        <w:rPr>
          <w:rFonts w:ascii="Times New Roman" w:hAnsi="Times New Roman" w:cs="Times New Roman"/>
          <w:sz w:val="24"/>
          <w:szCs w:val="24"/>
          <w:lang w:val="kk-KZ"/>
        </w:rPr>
      </w:pPr>
    </w:p>
    <w:p w14:paraId="51896A84" w14:textId="77777777" w:rsidR="00050D8F" w:rsidRDefault="00050D8F" w:rsidP="00FD248B">
      <w:pPr>
        <w:spacing w:after="0" w:line="240" w:lineRule="auto"/>
        <w:rPr>
          <w:rFonts w:ascii="Times New Roman" w:hAnsi="Times New Roman" w:cs="Times New Roman"/>
          <w:sz w:val="24"/>
          <w:szCs w:val="24"/>
          <w:lang w:val="kk-KZ"/>
        </w:rPr>
      </w:pPr>
    </w:p>
    <w:p w14:paraId="1FC81901" w14:textId="77777777" w:rsidR="00050D8F" w:rsidRDefault="00050D8F" w:rsidP="00FD248B">
      <w:pPr>
        <w:spacing w:after="0" w:line="240" w:lineRule="auto"/>
        <w:rPr>
          <w:rFonts w:ascii="Times New Roman" w:hAnsi="Times New Roman" w:cs="Times New Roman"/>
          <w:sz w:val="24"/>
          <w:szCs w:val="24"/>
          <w:lang w:val="kk-KZ"/>
        </w:rPr>
      </w:pPr>
    </w:p>
    <w:p w14:paraId="5A74070A" w14:textId="77777777" w:rsidR="00050D8F" w:rsidRDefault="00050D8F" w:rsidP="00FD248B">
      <w:pPr>
        <w:spacing w:after="0" w:line="240" w:lineRule="auto"/>
        <w:rPr>
          <w:rFonts w:ascii="Times New Roman" w:hAnsi="Times New Roman" w:cs="Times New Roman"/>
          <w:sz w:val="24"/>
          <w:szCs w:val="24"/>
          <w:lang w:val="kk-KZ"/>
        </w:rPr>
      </w:pPr>
    </w:p>
    <w:p w14:paraId="303EF602" w14:textId="77777777" w:rsidR="00050D8F" w:rsidRDefault="00050D8F" w:rsidP="00FD248B">
      <w:pPr>
        <w:spacing w:after="0" w:line="240" w:lineRule="auto"/>
        <w:rPr>
          <w:rFonts w:ascii="Times New Roman" w:hAnsi="Times New Roman" w:cs="Times New Roman"/>
          <w:sz w:val="24"/>
          <w:szCs w:val="24"/>
          <w:lang w:val="kk-KZ"/>
        </w:rPr>
      </w:pPr>
    </w:p>
    <w:p w14:paraId="7A70695D" w14:textId="77777777" w:rsidR="00050D8F" w:rsidRDefault="00050D8F" w:rsidP="00FD248B">
      <w:pPr>
        <w:spacing w:after="0" w:line="240" w:lineRule="auto"/>
        <w:rPr>
          <w:rFonts w:ascii="Times New Roman" w:hAnsi="Times New Roman" w:cs="Times New Roman"/>
          <w:sz w:val="24"/>
          <w:szCs w:val="24"/>
          <w:lang w:val="kk-KZ"/>
        </w:rPr>
      </w:pPr>
    </w:p>
    <w:p w14:paraId="45870F4B" w14:textId="77777777" w:rsidR="00050D8F" w:rsidRDefault="00050D8F" w:rsidP="00FD248B">
      <w:pPr>
        <w:spacing w:after="0" w:line="240" w:lineRule="auto"/>
        <w:rPr>
          <w:rFonts w:ascii="Times New Roman" w:hAnsi="Times New Roman" w:cs="Times New Roman"/>
          <w:sz w:val="24"/>
          <w:szCs w:val="24"/>
          <w:lang w:val="kk-KZ"/>
        </w:rPr>
      </w:pPr>
    </w:p>
    <w:p w14:paraId="6962897C" w14:textId="77777777" w:rsidR="00050D8F" w:rsidRDefault="00050D8F" w:rsidP="00FD248B">
      <w:pPr>
        <w:spacing w:after="0" w:line="240" w:lineRule="auto"/>
        <w:rPr>
          <w:rFonts w:ascii="Times New Roman" w:hAnsi="Times New Roman" w:cs="Times New Roman"/>
          <w:sz w:val="24"/>
          <w:szCs w:val="24"/>
          <w:lang w:val="kk-KZ"/>
        </w:rPr>
      </w:pPr>
    </w:p>
    <w:p w14:paraId="044140B4" w14:textId="77777777" w:rsidR="00050D8F" w:rsidRDefault="00050D8F" w:rsidP="00FD248B">
      <w:pPr>
        <w:spacing w:after="0" w:line="240" w:lineRule="auto"/>
        <w:rPr>
          <w:rFonts w:ascii="Times New Roman" w:hAnsi="Times New Roman" w:cs="Times New Roman"/>
          <w:sz w:val="24"/>
          <w:szCs w:val="24"/>
          <w:lang w:val="kk-KZ"/>
        </w:rPr>
      </w:pPr>
    </w:p>
    <w:p w14:paraId="565BE705" w14:textId="77777777" w:rsidR="00050D8F" w:rsidRDefault="00050D8F" w:rsidP="00FD248B">
      <w:pPr>
        <w:spacing w:after="0" w:line="240" w:lineRule="auto"/>
        <w:rPr>
          <w:rFonts w:ascii="Times New Roman" w:hAnsi="Times New Roman" w:cs="Times New Roman"/>
          <w:sz w:val="24"/>
          <w:szCs w:val="24"/>
          <w:lang w:val="kk-KZ"/>
        </w:rPr>
      </w:pPr>
    </w:p>
    <w:p w14:paraId="1EBA9C69" w14:textId="77777777" w:rsidR="00050D8F" w:rsidRDefault="00050D8F" w:rsidP="00FD248B">
      <w:pPr>
        <w:spacing w:after="0" w:line="240" w:lineRule="auto"/>
        <w:rPr>
          <w:rFonts w:ascii="Times New Roman" w:hAnsi="Times New Roman" w:cs="Times New Roman"/>
          <w:sz w:val="24"/>
          <w:szCs w:val="24"/>
          <w:lang w:val="kk-KZ"/>
        </w:rPr>
      </w:pPr>
    </w:p>
    <w:p w14:paraId="780F29B4" w14:textId="77777777" w:rsidR="00050D8F" w:rsidRDefault="00050D8F" w:rsidP="00FD248B">
      <w:pPr>
        <w:spacing w:after="0" w:line="240" w:lineRule="auto"/>
        <w:rPr>
          <w:rFonts w:ascii="Times New Roman" w:hAnsi="Times New Roman" w:cs="Times New Roman"/>
          <w:sz w:val="24"/>
          <w:szCs w:val="24"/>
          <w:lang w:val="kk-KZ"/>
        </w:rPr>
      </w:pPr>
    </w:p>
    <w:p w14:paraId="78BFDC1E" w14:textId="77777777" w:rsidR="00050D8F" w:rsidRDefault="00050D8F" w:rsidP="00FD248B">
      <w:pPr>
        <w:spacing w:after="0" w:line="240" w:lineRule="auto"/>
        <w:rPr>
          <w:rFonts w:ascii="Times New Roman" w:hAnsi="Times New Roman" w:cs="Times New Roman"/>
          <w:sz w:val="24"/>
          <w:szCs w:val="24"/>
          <w:lang w:val="kk-KZ"/>
        </w:rPr>
      </w:pPr>
    </w:p>
    <w:p w14:paraId="736C634E" w14:textId="77777777" w:rsidR="00050D8F" w:rsidRDefault="00050D8F" w:rsidP="00FD248B">
      <w:pPr>
        <w:spacing w:after="0" w:line="240" w:lineRule="auto"/>
        <w:rPr>
          <w:rFonts w:ascii="Times New Roman" w:hAnsi="Times New Roman" w:cs="Times New Roman"/>
          <w:sz w:val="24"/>
          <w:szCs w:val="24"/>
          <w:lang w:val="kk-KZ"/>
        </w:rPr>
      </w:pPr>
    </w:p>
    <w:p w14:paraId="202AA3A5" w14:textId="77777777" w:rsidR="00050D8F" w:rsidRDefault="00050D8F" w:rsidP="00FD248B">
      <w:pPr>
        <w:spacing w:after="0" w:line="240" w:lineRule="auto"/>
        <w:rPr>
          <w:rFonts w:ascii="Times New Roman" w:hAnsi="Times New Roman" w:cs="Times New Roman"/>
          <w:sz w:val="24"/>
          <w:szCs w:val="24"/>
          <w:lang w:val="kk-KZ"/>
        </w:rPr>
      </w:pPr>
    </w:p>
    <w:p w14:paraId="1ED4B19B" w14:textId="77777777" w:rsidR="00050D8F" w:rsidRDefault="00050D8F" w:rsidP="00FD248B">
      <w:pPr>
        <w:spacing w:after="0" w:line="240" w:lineRule="auto"/>
        <w:rPr>
          <w:rFonts w:ascii="Times New Roman" w:hAnsi="Times New Roman" w:cs="Times New Roman"/>
          <w:sz w:val="24"/>
          <w:szCs w:val="24"/>
          <w:lang w:val="kk-KZ"/>
        </w:rPr>
      </w:pPr>
    </w:p>
    <w:p w14:paraId="60AE57C8" w14:textId="77777777" w:rsidR="00050D8F" w:rsidRDefault="00050D8F" w:rsidP="00FD248B">
      <w:pPr>
        <w:spacing w:after="0" w:line="240" w:lineRule="auto"/>
        <w:rPr>
          <w:rFonts w:ascii="Times New Roman" w:hAnsi="Times New Roman" w:cs="Times New Roman"/>
          <w:sz w:val="24"/>
          <w:szCs w:val="24"/>
          <w:lang w:val="kk-KZ"/>
        </w:rPr>
      </w:pPr>
    </w:p>
    <w:p w14:paraId="1B6A70A5" w14:textId="77777777" w:rsidR="00050D8F" w:rsidRDefault="00050D8F" w:rsidP="00FD248B">
      <w:pPr>
        <w:spacing w:after="0" w:line="240" w:lineRule="auto"/>
        <w:rPr>
          <w:rFonts w:ascii="Times New Roman" w:hAnsi="Times New Roman" w:cs="Times New Roman"/>
          <w:sz w:val="24"/>
          <w:szCs w:val="24"/>
          <w:lang w:val="kk-KZ"/>
        </w:rPr>
      </w:pPr>
    </w:p>
    <w:p w14:paraId="5D702D60" w14:textId="77777777" w:rsidR="00050D8F" w:rsidRDefault="00050D8F" w:rsidP="00FD248B">
      <w:pPr>
        <w:spacing w:after="0" w:line="240" w:lineRule="auto"/>
        <w:rPr>
          <w:rFonts w:ascii="Times New Roman" w:hAnsi="Times New Roman" w:cs="Times New Roman"/>
          <w:sz w:val="24"/>
          <w:szCs w:val="24"/>
          <w:lang w:val="kk-KZ"/>
        </w:rPr>
      </w:pPr>
    </w:p>
    <w:p w14:paraId="3389A7FF" w14:textId="77777777" w:rsidR="00050D8F" w:rsidRDefault="00050D8F" w:rsidP="00FD248B">
      <w:pPr>
        <w:spacing w:after="0" w:line="240" w:lineRule="auto"/>
        <w:rPr>
          <w:rFonts w:ascii="Times New Roman" w:hAnsi="Times New Roman" w:cs="Times New Roman"/>
          <w:sz w:val="24"/>
          <w:szCs w:val="24"/>
          <w:lang w:val="kk-KZ"/>
        </w:rPr>
      </w:pPr>
    </w:p>
    <w:p w14:paraId="42FEBF99" w14:textId="77777777" w:rsidR="00050D8F" w:rsidRDefault="00050D8F" w:rsidP="00FD248B">
      <w:pPr>
        <w:spacing w:after="0" w:line="240" w:lineRule="auto"/>
        <w:rPr>
          <w:rFonts w:ascii="Times New Roman" w:hAnsi="Times New Roman" w:cs="Times New Roman"/>
          <w:sz w:val="24"/>
          <w:szCs w:val="24"/>
          <w:lang w:val="kk-KZ"/>
        </w:rPr>
      </w:pPr>
    </w:p>
    <w:p w14:paraId="420921E1" w14:textId="77777777" w:rsidR="00050D8F" w:rsidRDefault="00050D8F" w:rsidP="00FD248B">
      <w:pPr>
        <w:spacing w:after="0" w:line="240" w:lineRule="auto"/>
        <w:rPr>
          <w:rFonts w:ascii="Times New Roman" w:hAnsi="Times New Roman" w:cs="Times New Roman"/>
          <w:sz w:val="24"/>
          <w:szCs w:val="24"/>
          <w:lang w:val="kk-KZ"/>
        </w:rPr>
      </w:pPr>
    </w:p>
    <w:p w14:paraId="736591A6" w14:textId="77777777" w:rsidR="00050D8F" w:rsidRDefault="00050D8F" w:rsidP="00FD248B">
      <w:pPr>
        <w:spacing w:after="0" w:line="240" w:lineRule="auto"/>
        <w:rPr>
          <w:rFonts w:ascii="Times New Roman" w:hAnsi="Times New Roman" w:cs="Times New Roman"/>
          <w:sz w:val="24"/>
          <w:szCs w:val="24"/>
          <w:lang w:val="kk-KZ"/>
        </w:rPr>
      </w:pPr>
    </w:p>
    <w:p w14:paraId="1A917023" w14:textId="77777777" w:rsidR="00050D8F" w:rsidRDefault="00050D8F" w:rsidP="00FD248B">
      <w:pPr>
        <w:spacing w:after="0" w:line="240" w:lineRule="auto"/>
        <w:rPr>
          <w:rFonts w:ascii="Times New Roman" w:hAnsi="Times New Roman" w:cs="Times New Roman"/>
          <w:sz w:val="24"/>
          <w:szCs w:val="24"/>
          <w:lang w:val="kk-KZ"/>
        </w:rPr>
      </w:pPr>
    </w:p>
    <w:p w14:paraId="5887B8AB" w14:textId="77777777" w:rsidR="00050D8F" w:rsidRDefault="00050D8F" w:rsidP="00FD248B">
      <w:pPr>
        <w:spacing w:after="0" w:line="240" w:lineRule="auto"/>
        <w:rPr>
          <w:rFonts w:ascii="Times New Roman" w:hAnsi="Times New Roman" w:cs="Times New Roman"/>
          <w:sz w:val="24"/>
          <w:szCs w:val="24"/>
          <w:lang w:val="kk-KZ"/>
        </w:rPr>
      </w:pPr>
    </w:p>
    <w:p w14:paraId="69C45CAC" w14:textId="77777777" w:rsidR="00050D8F" w:rsidRDefault="00050D8F" w:rsidP="00FD248B">
      <w:pPr>
        <w:spacing w:after="0" w:line="240" w:lineRule="auto"/>
        <w:rPr>
          <w:rFonts w:ascii="Times New Roman" w:hAnsi="Times New Roman" w:cs="Times New Roman"/>
          <w:sz w:val="24"/>
          <w:szCs w:val="24"/>
          <w:lang w:val="kk-KZ"/>
        </w:rPr>
      </w:pPr>
    </w:p>
    <w:p w14:paraId="2D24298C" w14:textId="77777777" w:rsidR="00050D8F" w:rsidRDefault="00050D8F" w:rsidP="00FD248B">
      <w:pPr>
        <w:spacing w:after="0" w:line="240" w:lineRule="auto"/>
        <w:rPr>
          <w:rFonts w:ascii="Times New Roman" w:hAnsi="Times New Roman" w:cs="Times New Roman"/>
          <w:sz w:val="24"/>
          <w:szCs w:val="24"/>
          <w:lang w:val="kk-KZ"/>
        </w:rPr>
      </w:pPr>
    </w:p>
    <w:p w14:paraId="5F5AAB63" w14:textId="77777777" w:rsidR="00050D8F" w:rsidRDefault="00050D8F" w:rsidP="00FD248B">
      <w:pPr>
        <w:spacing w:after="0" w:line="240" w:lineRule="auto"/>
        <w:rPr>
          <w:rFonts w:ascii="Times New Roman" w:hAnsi="Times New Roman" w:cs="Times New Roman"/>
          <w:sz w:val="24"/>
          <w:szCs w:val="24"/>
          <w:lang w:val="kk-KZ"/>
        </w:rPr>
      </w:pPr>
    </w:p>
    <w:p w14:paraId="346DD267" w14:textId="77777777" w:rsidR="00050D8F" w:rsidRDefault="00050D8F" w:rsidP="00FD248B">
      <w:pPr>
        <w:spacing w:after="0" w:line="240" w:lineRule="auto"/>
        <w:rPr>
          <w:rFonts w:ascii="Times New Roman" w:hAnsi="Times New Roman" w:cs="Times New Roman"/>
          <w:sz w:val="24"/>
          <w:szCs w:val="24"/>
          <w:lang w:val="kk-KZ"/>
        </w:rPr>
      </w:pPr>
    </w:p>
    <w:p w14:paraId="742D804C" w14:textId="77777777" w:rsidR="00050D8F" w:rsidRDefault="00050D8F" w:rsidP="00FD248B">
      <w:pPr>
        <w:spacing w:after="0" w:line="240" w:lineRule="auto"/>
        <w:rPr>
          <w:rFonts w:ascii="Times New Roman" w:hAnsi="Times New Roman" w:cs="Times New Roman"/>
          <w:sz w:val="24"/>
          <w:szCs w:val="24"/>
          <w:lang w:val="kk-KZ"/>
        </w:rPr>
      </w:pPr>
    </w:p>
    <w:p w14:paraId="109FDD5F" w14:textId="77777777" w:rsidR="00050D8F" w:rsidRPr="007043FE" w:rsidRDefault="00050D8F" w:rsidP="00050D8F">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14:paraId="5FFC3F6E" w14:textId="77777777" w:rsidR="00050D8F" w:rsidRPr="007043FE" w:rsidRDefault="00050D8F" w:rsidP="00050D8F">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14:paraId="6B1A4875" w14:textId="77777777" w:rsidR="00050D8F" w:rsidRPr="007043FE" w:rsidRDefault="00050D8F" w:rsidP="00050D8F">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14:paraId="6A5AA71D" w14:textId="77777777" w:rsidR="00050D8F" w:rsidRPr="007043FE" w:rsidRDefault="00050D8F" w:rsidP="00050D8F">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14:paraId="32C9F20E"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14:paraId="0857D9DB" w14:textId="77777777" w:rsidR="00050D8F" w:rsidRPr="007043FE" w:rsidRDefault="00050D8F" w:rsidP="00050D8F">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14:paraId="2D4D6713" w14:textId="77777777" w:rsidR="00050D8F" w:rsidRPr="007043FE" w:rsidRDefault="00050D8F" w:rsidP="00050D8F">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14:paraId="0D780671" w14:textId="77777777"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14:paraId="509BDBEA" w14:textId="77777777" w:rsidR="00050D8F" w:rsidRPr="007043FE" w:rsidRDefault="00050D8F" w:rsidP="00050D8F">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14:paraId="06508910"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Cs/>
          <w:sz w:val="24"/>
          <w:szCs w:val="24"/>
          <w:lang w:val="kk-KZ"/>
        </w:rPr>
        <w:t xml:space="preserve"> </w:t>
      </w: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14:paraId="5AA6D140" w14:textId="77777777"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w:t>
      </w:r>
      <w:r w:rsidRPr="007043FE">
        <w:rPr>
          <w:rFonts w:ascii="Times New Roman" w:hAnsi="Times New Roman" w:cs="Times New Roman"/>
          <w:sz w:val="24"/>
          <w:szCs w:val="24"/>
          <w:u w:val="single"/>
          <w:lang w:val="kk-KZ"/>
        </w:rPr>
        <w:t xml:space="preserve"> </w:t>
      </w:r>
      <w:r w:rsidRPr="007043FE">
        <w:rPr>
          <w:rFonts w:ascii="Times New Roman" w:hAnsi="Times New Roman" w:cs="Times New Roman"/>
          <w:sz w:val="24"/>
          <w:szCs w:val="24"/>
          <w:lang w:val="kk-KZ"/>
        </w:rPr>
        <w:t>міндеттері:</w:t>
      </w:r>
    </w:p>
    <w:p w14:paraId="4CB6650F" w14:textId="77777777" w:rsidR="00050D8F" w:rsidRPr="007043FE" w:rsidRDefault="00050D8F" w:rsidP="00050D8F">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14:paraId="0C4FBE01" w14:textId="77777777"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14:paraId="6A38DFC3" w14:textId="77777777"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үдерісінің мақсаттары мен мазмұнын жобалауда орындалатын талаптарды орындауға үйрету;</w:t>
      </w:r>
    </w:p>
    <w:p w14:paraId="22ED2CE9" w14:textId="77777777"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lastRenderedPageBreak/>
        <w:t>педагогикалық үдеріс барысында практикалық міндеттерді шешуде жобалау әрекетінің әдістерін қолдануды меңгеру мен біліктілікті қалыптастыру;</w:t>
      </w:r>
    </w:p>
    <w:p w14:paraId="7FE09DCA" w14:textId="77777777"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14:paraId="67124298" w14:textId="77777777"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14:paraId="4291B6EE" w14:textId="77777777"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14:paraId="6B23B002" w14:textId="77777777" w:rsidR="00050D8F" w:rsidRDefault="00050D8F" w:rsidP="00FD248B">
      <w:pPr>
        <w:spacing w:after="0" w:line="240" w:lineRule="auto"/>
        <w:rPr>
          <w:rFonts w:ascii="Times New Roman" w:hAnsi="Times New Roman" w:cs="Times New Roman"/>
          <w:sz w:val="24"/>
          <w:szCs w:val="24"/>
          <w:lang w:val="kk-KZ"/>
        </w:rPr>
      </w:pPr>
    </w:p>
    <w:p w14:paraId="53243DFA" w14:textId="77777777" w:rsidR="00050D8F" w:rsidRDefault="00050D8F" w:rsidP="00FD248B">
      <w:pPr>
        <w:spacing w:after="0" w:line="240" w:lineRule="auto"/>
        <w:rPr>
          <w:rFonts w:ascii="Times New Roman" w:hAnsi="Times New Roman" w:cs="Times New Roman"/>
          <w:sz w:val="24"/>
          <w:szCs w:val="24"/>
          <w:lang w:val="kk-KZ"/>
        </w:rPr>
      </w:pPr>
      <w:r w:rsidRPr="007043FE">
        <w:rPr>
          <w:rFonts w:ascii="Times New Roman" w:hAnsi="Times New Roman" w:cs="Times New Roman"/>
          <w:bCs/>
          <w:sz w:val="24"/>
          <w:szCs w:val="24"/>
          <w:lang w:val="kk-KZ"/>
        </w:rPr>
        <w:t>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w:t>
      </w:r>
    </w:p>
    <w:p w14:paraId="306A8666" w14:textId="77777777" w:rsidR="00050D8F" w:rsidRDefault="00050D8F" w:rsidP="00FD248B">
      <w:pPr>
        <w:spacing w:after="0" w:line="240" w:lineRule="auto"/>
        <w:rPr>
          <w:rFonts w:ascii="Times New Roman" w:hAnsi="Times New Roman" w:cs="Times New Roman"/>
          <w:sz w:val="24"/>
          <w:szCs w:val="24"/>
          <w:lang w:val="kk-KZ"/>
        </w:rPr>
      </w:pPr>
    </w:p>
    <w:p w14:paraId="01B2C416" w14:textId="77777777" w:rsidR="00050D8F" w:rsidRDefault="00050D8F" w:rsidP="00FD248B">
      <w:pPr>
        <w:spacing w:after="0" w:line="240" w:lineRule="auto"/>
        <w:rPr>
          <w:rFonts w:ascii="Times New Roman" w:hAnsi="Times New Roman" w:cs="Times New Roman"/>
          <w:sz w:val="24"/>
          <w:szCs w:val="24"/>
          <w:lang w:val="kk-KZ"/>
        </w:rPr>
      </w:pPr>
    </w:p>
    <w:p w14:paraId="421928FA" w14:textId="77777777" w:rsidR="00050D8F" w:rsidRPr="007043FE" w:rsidRDefault="00050D8F" w:rsidP="00050D8F">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14:paraId="5A45E65F"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14:paraId="46A3BC67" w14:textId="77777777"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14:paraId="127F98DB" w14:textId="77777777" w:rsidR="00050D8F" w:rsidRPr="007043FE" w:rsidRDefault="00050D8F" w:rsidP="00050D8F">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w:t>
      </w:r>
      <w:r w:rsidRPr="007043FE">
        <w:rPr>
          <w:rFonts w:ascii="Times New Roman" w:hAnsi="Times New Roman" w:cs="Times New Roman"/>
          <w:sz w:val="24"/>
          <w:szCs w:val="24"/>
          <w:lang w:val="kk-KZ"/>
        </w:rPr>
        <w:lastRenderedPageBreak/>
        <w:t xml:space="preserve">авторлық модельдер, технологиялар мен әдістемелер, т.б. жасап, жобалар түрінде тәжірибеге ендіру кеңінен тарай бастады. </w:t>
      </w:r>
    </w:p>
    <w:p w14:paraId="4417D071"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14:paraId="60A45272" w14:textId="77777777"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proofErr w:type="spellStart"/>
      <w:r w:rsidRPr="007043FE">
        <w:rPr>
          <w:rFonts w:ascii="Times New Roman" w:hAnsi="Times New Roman" w:cs="Times New Roman"/>
          <w:b/>
          <w:sz w:val="24"/>
          <w:szCs w:val="24"/>
        </w:rPr>
        <w:t>Жобалау</w:t>
      </w:r>
      <w:proofErr w:type="spellEnd"/>
      <w:r w:rsidRPr="007043FE">
        <w:rPr>
          <w:rFonts w:ascii="Times New Roman" w:hAnsi="Times New Roman" w:cs="Times New Roman"/>
          <w:b/>
          <w:sz w:val="24"/>
          <w:szCs w:val="24"/>
        </w:rPr>
        <w:t xml:space="preserve"> мен </w:t>
      </w:r>
      <w:proofErr w:type="spellStart"/>
      <w:r w:rsidRPr="007043FE">
        <w:rPr>
          <w:rFonts w:ascii="Times New Roman" w:hAnsi="Times New Roman" w:cs="Times New Roman"/>
          <w:b/>
          <w:sz w:val="24"/>
          <w:szCs w:val="24"/>
        </w:rPr>
        <w:t>ғылыми</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зерттеудің</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өзара</w:t>
      </w:r>
      <w:proofErr w:type="spellEnd"/>
      <w:r w:rsidRPr="007043FE">
        <w:rPr>
          <w:rFonts w:ascii="Times New Roman" w:hAnsi="Times New Roman" w:cs="Times New Roman"/>
          <w:b/>
          <w:sz w:val="24"/>
          <w:szCs w:val="24"/>
        </w:rPr>
        <w:t xml:space="preserve"> </w:t>
      </w:r>
      <w:proofErr w:type="spellStart"/>
      <w:r w:rsidRPr="007043FE">
        <w:rPr>
          <w:rFonts w:ascii="Times New Roman" w:hAnsi="Times New Roman" w:cs="Times New Roman"/>
          <w:b/>
          <w:sz w:val="24"/>
          <w:szCs w:val="24"/>
        </w:rPr>
        <w:t>байланыстылығы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әрекетінің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ықпалымен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зерттеулердің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ғылыми-техникалық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әрекеттердің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ретінде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қарастырылуы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азая</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бастады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сондай</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жоспарлау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түрі</w:t>
      </w:r>
      <w:proofErr w:type="spellEnd"/>
      <w:r w:rsidRPr="007043FE">
        <w:rPr>
          <w:rFonts w:ascii="Times New Roman" w:hAnsi="Times New Roman" w:cs="Times New Roman"/>
          <w:sz w:val="24"/>
          <w:szCs w:val="24"/>
        </w:rPr>
        <w:t xml:space="preserve"> де </w:t>
      </w:r>
      <w:proofErr w:type="spellStart"/>
      <w:r w:rsidRPr="007043FE">
        <w:rPr>
          <w:rFonts w:ascii="Times New Roman" w:hAnsi="Times New Roman" w:cs="Times New Roman"/>
          <w:sz w:val="24"/>
          <w:szCs w:val="24"/>
        </w:rPr>
        <w:t>жобалауға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сәйкес</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өзгеріске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түсті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Ақпараттық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технологияның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дамуына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компьютерлік</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бағдарламалау</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басқару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тетіктері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оның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құралдары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осыдан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келіп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түсінігі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үнемі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өзгеріп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отыратыны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белгілі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болды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Солай</w:t>
      </w:r>
      <w:proofErr w:type="spellEnd"/>
      <w:r w:rsidRPr="007043FE">
        <w:rPr>
          <w:rFonts w:ascii="Times New Roman" w:hAnsi="Times New Roman" w:cs="Times New Roman"/>
          <w:sz w:val="24"/>
          <w:szCs w:val="24"/>
        </w:rPr>
        <w:t xml:space="preserve"> бола </w:t>
      </w:r>
      <w:proofErr w:type="spellStart"/>
      <w:r w:rsidRPr="007043FE">
        <w:rPr>
          <w:rFonts w:ascii="Times New Roman" w:hAnsi="Times New Roman" w:cs="Times New Roman"/>
          <w:sz w:val="24"/>
          <w:szCs w:val="24"/>
        </w:rPr>
        <w:t>тұрса</w:t>
      </w:r>
      <w:proofErr w:type="spellEnd"/>
      <w:r w:rsidRPr="007043FE">
        <w:rPr>
          <w:rFonts w:ascii="Times New Roman" w:hAnsi="Times New Roman" w:cs="Times New Roman"/>
          <w:sz w:val="24"/>
          <w:szCs w:val="24"/>
        </w:rPr>
        <w:t xml:space="preserve"> да,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мен </w:t>
      </w:r>
      <w:proofErr w:type="spellStart"/>
      <w:r w:rsidRPr="007043FE">
        <w:rPr>
          <w:rFonts w:ascii="Times New Roman" w:hAnsi="Times New Roman" w:cs="Times New Roman"/>
          <w:sz w:val="24"/>
          <w:szCs w:val="24"/>
        </w:rPr>
        <w:t>зерттеуді</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біріктіретін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нәрсе</w:t>
      </w:r>
      <w:proofErr w:type="spellEnd"/>
      <w:r w:rsidRPr="007043FE">
        <w:rPr>
          <w:rFonts w:ascii="Times New Roman" w:hAnsi="Times New Roman" w:cs="Times New Roman"/>
          <w:sz w:val="24"/>
          <w:szCs w:val="24"/>
        </w:rPr>
        <w:t xml:space="preserve"> – </w:t>
      </w:r>
      <w:proofErr w:type="spellStart"/>
      <w:r w:rsidRPr="007043FE">
        <w:rPr>
          <w:rFonts w:ascii="Times New Roman" w:hAnsi="Times New Roman" w:cs="Times New Roman"/>
          <w:sz w:val="24"/>
          <w:szCs w:val="24"/>
        </w:rPr>
        <w:t>олар</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үшін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шынайы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объектілердің</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ортақ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болуы</w:t>
      </w:r>
      <w:proofErr w:type="spellEnd"/>
      <w:r w:rsidRPr="007043FE">
        <w:rPr>
          <w:rFonts w:ascii="Times New Roman" w:hAnsi="Times New Roman" w:cs="Times New Roman"/>
          <w:sz w:val="24"/>
          <w:szCs w:val="24"/>
        </w:rPr>
        <w:t xml:space="preserve">, ал объект </w:t>
      </w:r>
      <w:proofErr w:type="spellStart"/>
      <w:r w:rsidRPr="007043FE">
        <w:rPr>
          <w:rFonts w:ascii="Times New Roman" w:hAnsi="Times New Roman" w:cs="Times New Roman"/>
          <w:sz w:val="24"/>
          <w:szCs w:val="24"/>
        </w:rPr>
        <w:t>өзін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нысан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ретінде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алып</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отырған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жағдайға</w:t>
      </w:r>
      <w:proofErr w:type="spellEnd"/>
      <w:r w:rsidRPr="007043FE">
        <w:rPr>
          <w:rFonts w:ascii="Times New Roman" w:hAnsi="Times New Roman" w:cs="Times New Roman"/>
          <w:sz w:val="24"/>
          <w:szCs w:val="24"/>
        </w:rPr>
        <w:t xml:space="preserve"> сай  </w:t>
      </w:r>
      <w:proofErr w:type="spellStart"/>
      <w:r w:rsidRPr="007043FE">
        <w:rPr>
          <w:rFonts w:ascii="Times New Roman" w:hAnsi="Times New Roman" w:cs="Times New Roman"/>
          <w:sz w:val="24"/>
          <w:szCs w:val="24"/>
        </w:rPr>
        <w:t>ғылыми</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танымдық</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немесе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жобалау</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қатынасы</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болған</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кезде</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ғана</w:t>
      </w:r>
      <w:proofErr w:type="spellEnd"/>
      <w:r w:rsidRPr="007043FE">
        <w:rPr>
          <w:rFonts w:ascii="Times New Roman" w:hAnsi="Times New Roman" w:cs="Times New Roman"/>
          <w:sz w:val="24"/>
          <w:szCs w:val="24"/>
        </w:rPr>
        <w:t xml:space="preserve"> </w:t>
      </w:r>
      <w:proofErr w:type="spellStart"/>
      <w:r w:rsidRPr="007043FE">
        <w:rPr>
          <w:rFonts w:ascii="Times New Roman" w:hAnsi="Times New Roman" w:cs="Times New Roman"/>
          <w:sz w:val="24"/>
          <w:szCs w:val="24"/>
        </w:rPr>
        <w:t>шынайы</w:t>
      </w:r>
      <w:proofErr w:type="spellEnd"/>
      <w:r w:rsidRPr="007043FE">
        <w:rPr>
          <w:rFonts w:ascii="Times New Roman" w:hAnsi="Times New Roman" w:cs="Times New Roman"/>
          <w:sz w:val="24"/>
          <w:szCs w:val="24"/>
        </w:rPr>
        <w:t xml:space="preserve"> объект бола </w:t>
      </w:r>
      <w:proofErr w:type="spellStart"/>
      <w:r w:rsidRPr="007043FE">
        <w:rPr>
          <w:rFonts w:ascii="Times New Roman" w:hAnsi="Times New Roman" w:cs="Times New Roman"/>
          <w:sz w:val="24"/>
          <w:szCs w:val="24"/>
        </w:rPr>
        <w:t>алады</w:t>
      </w:r>
      <w:proofErr w:type="spellEnd"/>
      <w:r w:rsidRPr="007043FE">
        <w:rPr>
          <w:rFonts w:ascii="Times New Roman" w:hAnsi="Times New Roman" w:cs="Times New Roman"/>
          <w:sz w:val="24"/>
          <w:szCs w:val="24"/>
        </w:rPr>
        <w:t>.</w:t>
      </w:r>
    </w:p>
    <w:p w14:paraId="1AFBBFA0"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14:paraId="46F3194B" w14:textId="77777777" w:rsidR="00050D8F" w:rsidRPr="007043FE" w:rsidRDefault="00050D8F" w:rsidP="00050D8F">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14:paraId="771E269D" w14:textId="77777777" w:rsidR="00050D8F" w:rsidRPr="007043FE" w:rsidRDefault="00050D8F" w:rsidP="00050D8F">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14:paraId="5ABC431B" w14:textId="77777777" w:rsidR="00050D8F" w:rsidRPr="007043FE" w:rsidRDefault="00050D8F" w:rsidP="00050D8F">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14:paraId="03673635" w14:textId="77777777" w:rsidR="00050D8F" w:rsidRPr="007043FE" w:rsidRDefault="00050D8F" w:rsidP="00050D8F">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14:paraId="2997491A" w14:textId="77777777"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14:paraId="2BDC269D" w14:textId="77777777"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14:paraId="37C22968"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14:paraId="2EBB427D"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14:paraId="60F288BB"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14:paraId="5374472C"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14:paraId="2EDB49A3" w14:textId="77777777" w:rsidR="00050D8F" w:rsidRDefault="00050D8F" w:rsidP="00FD248B">
      <w:pPr>
        <w:spacing w:after="0" w:line="240" w:lineRule="auto"/>
        <w:rPr>
          <w:rFonts w:ascii="Times New Roman" w:hAnsi="Times New Roman" w:cs="Times New Roman"/>
          <w:sz w:val="24"/>
          <w:szCs w:val="24"/>
          <w:lang w:val="kk-KZ"/>
        </w:rPr>
      </w:pPr>
    </w:p>
    <w:p w14:paraId="2DA4C636"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14:paraId="2554D0D9"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14:paraId="41DCD665" w14:textId="77777777"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p>
    <w:p w14:paraId="5019B80F" w14:textId="77777777" w:rsidR="00050D8F" w:rsidRPr="007043FE" w:rsidRDefault="00050D8F" w:rsidP="00050D8F">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14:paraId="05B6E95A" w14:textId="77777777" w:rsidR="00050D8F" w:rsidRPr="007043FE" w:rsidRDefault="00050D8F" w:rsidP="00050D8F">
      <w:pPr>
        <w:spacing w:after="0" w:line="240" w:lineRule="auto"/>
        <w:jc w:val="both"/>
        <w:rPr>
          <w:rFonts w:ascii="Times New Roman" w:hAnsi="Times New Roman" w:cs="Times New Roman"/>
          <w:sz w:val="24"/>
          <w:szCs w:val="24"/>
          <w:lang w:val="kk-KZ"/>
        </w:rPr>
      </w:pPr>
    </w:p>
    <w:p w14:paraId="5522C343"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14:paraId="31A9C991"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14:paraId="59A68C8D"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14:paraId="656AE4FF"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14:paraId="50DFFA6E"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14:paraId="3B97281A"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14:paraId="30EA34A1"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14:paraId="23F1CD65"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14:paraId="0E616B6B"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14:paraId="4A62A589"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14:paraId="4575656A"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14:paraId="43C07BE2"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ескерту айтқан, әрбір ғылыми-практикалық пәннің тәртібі, хирург, құрылыстық өнер, </w:t>
      </w:r>
      <w:r w:rsidRPr="007043FE">
        <w:rPr>
          <w:rFonts w:ascii="Times New Roman" w:hAnsi="Times New Roman" w:cs="Times New Roman"/>
          <w:sz w:val="24"/>
          <w:szCs w:val="24"/>
          <w:lang w:val="kk-KZ"/>
        </w:rPr>
        <w:lastRenderedPageBreak/>
        <w:t>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14:paraId="4A5D67EA"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14:paraId="7C685B8A"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14:paraId="4A8CADAD" w14:textId="77777777"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14:paraId="11EF9919" w14:textId="77777777"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14:paraId="2FD0FFFE" w14:textId="77777777"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14:paraId="7FF977AE" w14:textId="77777777"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14:paraId="20714832" w14:textId="77777777"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14:paraId="34EB74EA" w14:textId="77777777"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14:paraId="47F10B2D"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14:paraId="054692D8"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14:paraId="7F7C259B"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14:paraId="58BBB3E7" w14:textId="77777777" w:rsidR="00050D8F" w:rsidRPr="007043FE" w:rsidRDefault="00050D8F" w:rsidP="00050D8F">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14:paraId="33F183DA"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14:paraId="535C215A"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14:paraId="10786DC3"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14:paraId="7717932D"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14:paraId="5E760E2C" w14:textId="77777777"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14:paraId="720A8C51"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14:paraId="19B5F391" w14:textId="77777777"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14:paraId="744DCA21" w14:textId="77777777"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14:paraId="675046A0" w14:textId="77777777"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14:paraId="0DB26509" w14:textId="77777777"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14:paraId="0FDAB5E2" w14:textId="77777777" w:rsidR="00050D8F" w:rsidRDefault="00050D8F" w:rsidP="00FD248B">
      <w:pPr>
        <w:spacing w:after="0" w:line="240" w:lineRule="auto"/>
        <w:rPr>
          <w:rFonts w:ascii="Times New Roman" w:hAnsi="Times New Roman" w:cs="Times New Roman"/>
          <w:sz w:val="24"/>
          <w:szCs w:val="24"/>
          <w:lang w:val="kk-KZ"/>
        </w:rPr>
      </w:pPr>
    </w:p>
    <w:p w14:paraId="548047A3" w14:textId="77777777" w:rsidR="00050D8F" w:rsidRDefault="00050D8F" w:rsidP="00FD248B">
      <w:pPr>
        <w:spacing w:after="0" w:line="240" w:lineRule="auto"/>
        <w:rPr>
          <w:rFonts w:ascii="Times New Roman" w:hAnsi="Times New Roman" w:cs="Times New Roman"/>
          <w:sz w:val="24"/>
          <w:szCs w:val="24"/>
          <w:lang w:val="kk-KZ"/>
        </w:rPr>
      </w:pPr>
    </w:p>
    <w:p w14:paraId="58491C51" w14:textId="77777777" w:rsidR="00050D8F" w:rsidRDefault="00050D8F" w:rsidP="00FD248B">
      <w:pPr>
        <w:spacing w:after="0" w:line="240" w:lineRule="auto"/>
        <w:rPr>
          <w:rFonts w:ascii="Times New Roman" w:hAnsi="Times New Roman" w:cs="Times New Roman"/>
          <w:sz w:val="24"/>
          <w:szCs w:val="24"/>
          <w:lang w:val="kk-KZ"/>
        </w:rPr>
      </w:pPr>
    </w:p>
    <w:p w14:paraId="07D0430B"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14:paraId="5BA8BAE3"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14:paraId="731671A6"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14:paraId="3F12EFAE"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14:paraId="5481C226"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14:paraId="110200C7"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14:paraId="14E48506" w14:textId="77777777"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14:paraId="1DCFE989" w14:textId="77777777" w:rsidR="00050D8F" w:rsidRPr="00050D8F" w:rsidRDefault="00050D8F" w:rsidP="00050D8F">
      <w:pPr>
        <w:pStyle w:val="ab"/>
        <w:spacing w:before="240" w:beforeAutospacing="0" w:after="240" w:afterAutospacing="0" w:line="276" w:lineRule="auto"/>
        <w:ind w:left="576"/>
        <w:jc w:val="both"/>
      </w:pPr>
      <w:r w:rsidRPr="007043FE">
        <w:rPr>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r w:rsidRPr="00050D8F">
        <w:rPr>
          <w:color w:val="000000" w:themeColor="text1"/>
          <w:kern w:val="24"/>
          <w:sz w:val="54"/>
          <w:szCs w:val="54"/>
          <w:lang w:val="kk-KZ"/>
        </w:rPr>
        <w:t xml:space="preserve"> </w:t>
      </w:r>
      <w:r w:rsidRPr="00050D8F">
        <w:rPr>
          <w:color w:val="000000" w:themeColor="text1"/>
          <w:kern w:val="24"/>
          <w:lang w:val="kk-KZ"/>
        </w:rPr>
        <w:t>«Әлеуметтік жоба - қоғамға әкелетін пайдасы мен жоба қатысушыларының өздерінің еңбектерінің нәтижесін көретін адамдардың нақты категориясының әлеуметтік жағдайын жақсартуға бағытталған, нақты жоспарланған әрекеттер бағдарламасы».Бұл - әлеуметтік маңызды мәселелерді шешу, оның негіздемесі және нәтижелерін бағалау бойынша ұйым (бірлестік) қызметін жүзеге асыру бойынша іс-шаралар кешені.</w:t>
      </w:r>
      <w:r w:rsidRPr="00050D8F">
        <w:rPr>
          <w:rFonts w:eastAsiaTheme="minorEastAsia"/>
          <w:b/>
          <w:bCs/>
          <w:color w:val="000000" w:themeColor="text1"/>
          <w:kern w:val="24"/>
          <w:lang w:val="kk-KZ"/>
        </w:rPr>
        <w:t xml:space="preserve"> Жоба белгілері:</w:t>
      </w:r>
      <w:r>
        <w:rPr>
          <w:rFonts w:eastAsiaTheme="minorEastAsia"/>
          <w:b/>
          <w:bCs/>
          <w:color w:val="000000" w:themeColor="text1"/>
          <w:kern w:val="24"/>
          <w:lang w:val="kk-KZ"/>
        </w:rPr>
        <w:t>зерттеу, бағалау,қорытындылау,</w:t>
      </w:r>
    </w:p>
    <w:p w14:paraId="4C3EE2A4" w14:textId="77777777" w:rsidR="00050D8F" w:rsidRPr="00050D8F" w:rsidRDefault="00050D8F" w:rsidP="00050D8F">
      <w:pPr>
        <w:spacing w:after="0" w:line="240" w:lineRule="auto"/>
        <w:jc w:val="both"/>
        <w:rPr>
          <w:rFonts w:ascii="Times New Roman" w:hAnsi="Times New Roman" w:cs="Times New Roman"/>
          <w:sz w:val="24"/>
          <w:szCs w:val="24"/>
          <w:lang w:val="kk-KZ"/>
        </w:rPr>
      </w:pPr>
    </w:p>
    <w:p w14:paraId="23899E6C" w14:textId="77777777" w:rsidR="00050D8F" w:rsidRPr="00050D8F" w:rsidRDefault="00050D8F" w:rsidP="00FD248B">
      <w:pPr>
        <w:spacing w:after="0" w:line="240" w:lineRule="auto"/>
        <w:rPr>
          <w:rFonts w:ascii="Times New Roman" w:hAnsi="Times New Roman" w:cs="Times New Roman"/>
          <w:sz w:val="24"/>
          <w:szCs w:val="24"/>
          <w:lang w:val="kk-KZ"/>
        </w:rPr>
      </w:pPr>
    </w:p>
    <w:sectPr w:rsidR="00050D8F" w:rsidRPr="00050D8F" w:rsidSect="00EA3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FF3"/>
    <w:multiLevelType w:val="hybridMultilevel"/>
    <w:tmpl w:val="1516298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AB59B7"/>
    <w:multiLevelType w:val="hybridMultilevel"/>
    <w:tmpl w:val="37144AE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4444C4"/>
    <w:multiLevelType w:val="hybridMultilevel"/>
    <w:tmpl w:val="A524C5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E41FAB"/>
    <w:multiLevelType w:val="hybridMultilevel"/>
    <w:tmpl w:val="C032B4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86A06"/>
    <w:multiLevelType w:val="hybridMultilevel"/>
    <w:tmpl w:val="845AE99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4B71001"/>
    <w:multiLevelType w:val="hybridMultilevel"/>
    <w:tmpl w:val="77AC5EE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4DD2FD0"/>
    <w:multiLevelType w:val="hybridMultilevel"/>
    <w:tmpl w:val="F9C000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8" w15:restartNumberingAfterBreak="0">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2933B9"/>
    <w:multiLevelType w:val="hybridMultilevel"/>
    <w:tmpl w:val="1506EC2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3C72C0"/>
    <w:multiLevelType w:val="hybridMultilevel"/>
    <w:tmpl w:val="DAF8D5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3700C9"/>
    <w:multiLevelType w:val="hybridMultilevel"/>
    <w:tmpl w:val="A9FEF8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294BE3"/>
    <w:multiLevelType w:val="hybridMultilevel"/>
    <w:tmpl w:val="327895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C0A1880"/>
    <w:multiLevelType w:val="hybridMultilevel"/>
    <w:tmpl w:val="977292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C275554"/>
    <w:multiLevelType w:val="hybridMultilevel"/>
    <w:tmpl w:val="81B68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E4C3D06"/>
    <w:multiLevelType w:val="hybridMultilevel"/>
    <w:tmpl w:val="B9EC020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821780"/>
    <w:multiLevelType w:val="hybridMultilevel"/>
    <w:tmpl w:val="92A8CBD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0F903E47"/>
    <w:multiLevelType w:val="hybridMultilevel"/>
    <w:tmpl w:val="DFA2EB3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0646D35"/>
    <w:multiLevelType w:val="hybridMultilevel"/>
    <w:tmpl w:val="AD681E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092DF2"/>
    <w:multiLevelType w:val="hybridMultilevel"/>
    <w:tmpl w:val="CC6AADE6"/>
    <w:lvl w:ilvl="0" w:tplc="36DE67B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1449A5"/>
    <w:multiLevelType w:val="hybridMultilevel"/>
    <w:tmpl w:val="E38E58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3EA2897"/>
    <w:multiLevelType w:val="hybridMultilevel"/>
    <w:tmpl w:val="D47C2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4507920"/>
    <w:multiLevelType w:val="hybridMultilevel"/>
    <w:tmpl w:val="05E6A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5FB0063"/>
    <w:multiLevelType w:val="hybridMultilevel"/>
    <w:tmpl w:val="B43A9E14"/>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4AE836C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84E2274"/>
    <w:multiLevelType w:val="hybridMultilevel"/>
    <w:tmpl w:val="D03E5E22"/>
    <w:lvl w:ilvl="0" w:tplc="4AE836CC">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8511F16"/>
    <w:multiLevelType w:val="hybridMultilevel"/>
    <w:tmpl w:val="9C54EEC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A4202F0"/>
    <w:multiLevelType w:val="hybridMultilevel"/>
    <w:tmpl w:val="AFF00EA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D197725"/>
    <w:multiLevelType w:val="hybridMultilevel"/>
    <w:tmpl w:val="0C8225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E137EE4"/>
    <w:multiLevelType w:val="hybridMultilevel"/>
    <w:tmpl w:val="6A6E934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E1A77AF"/>
    <w:multiLevelType w:val="hybridMultilevel"/>
    <w:tmpl w:val="7F402F8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E5D165A"/>
    <w:multiLevelType w:val="hybridMultilevel"/>
    <w:tmpl w:val="731EE8B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F1B093A"/>
    <w:multiLevelType w:val="hybridMultilevel"/>
    <w:tmpl w:val="3CEA3B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1FC864AF"/>
    <w:multiLevelType w:val="hybridMultilevel"/>
    <w:tmpl w:val="BC189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FE00467"/>
    <w:multiLevelType w:val="hybridMultilevel"/>
    <w:tmpl w:val="0E22781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1EC0B3D"/>
    <w:multiLevelType w:val="hybridMultilevel"/>
    <w:tmpl w:val="8FC2AF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24FF1043"/>
    <w:multiLevelType w:val="hybridMultilevel"/>
    <w:tmpl w:val="0B60ABA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26663E63"/>
    <w:multiLevelType w:val="hybridMultilevel"/>
    <w:tmpl w:val="C0E235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7B786D"/>
    <w:multiLevelType w:val="hybridMultilevel"/>
    <w:tmpl w:val="9E769E0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6C626DF"/>
    <w:multiLevelType w:val="hybridMultilevel"/>
    <w:tmpl w:val="C230522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8090CD0"/>
    <w:multiLevelType w:val="hybridMultilevel"/>
    <w:tmpl w:val="651675C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86E465F"/>
    <w:multiLevelType w:val="hybridMultilevel"/>
    <w:tmpl w:val="EEF2756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2ED31288"/>
    <w:multiLevelType w:val="hybridMultilevel"/>
    <w:tmpl w:val="52A87F3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F3711A0"/>
    <w:multiLevelType w:val="hybridMultilevel"/>
    <w:tmpl w:val="A50418B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1804199"/>
    <w:multiLevelType w:val="hybridMultilevel"/>
    <w:tmpl w:val="88165F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33D6B84"/>
    <w:multiLevelType w:val="hybridMultilevel"/>
    <w:tmpl w:val="CB54F556"/>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352044DF"/>
    <w:multiLevelType w:val="hybridMultilevel"/>
    <w:tmpl w:val="A4D85C9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631352F"/>
    <w:multiLevelType w:val="hybridMultilevel"/>
    <w:tmpl w:val="2510241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6F3558F"/>
    <w:multiLevelType w:val="hybridMultilevel"/>
    <w:tmpl w:val="187CB2F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38486653"/>
    <w:multiLevelType w:val="hybridMultilevel"/>
    <w:tmpl w:val="85B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AB86399"/>
    <w:multiLevelType w:val="hybridMultilevel"/>
    <w:tmpl w:val="4C2473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CB932BF"/>
    <w:multiLevelType w:val="hybridMultilevel"/>
    <w:tmpl w:val="F7EA822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CF53E0F"/>
    <w:multiLevelType w:val="hybridMultilevel"/>
    <w:tmpl w:val="23D4E6A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3D6471AA"/>
    <w:multiLevelType w:val="hybridMultilevel"/>
    <w:tmpl w:val="536E2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EF33A89"/>
    <w:multiLevelType w:val="hybridMultilevel"/>
    <w:tmpl w:val="CB82DA6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4054247F"/>
    <w:multiLevelType w:val="hybridMultilevel"/>
    <w:tmpl w:val="CB9808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424A4135"/>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455C2CA4"/>
    <w:multiLevelType w:val="hybridMultilevel"/>
    <w:tmpl w:val="74EAB19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47321CA1"/>
    <w:multiLevelType w:val="hybridMultilevel"/>
    <w:tmpl w:val="0010C6FC"/>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4C8125F5"/>
    <w:multiLevelType w:val="hybridMultilevel"/>
    <w:tmpl w:val="E6722512"/>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4D4A4C29"/>
    <w:multiLevelType w:val="hybridMultilevel"/>
    <w:tmpl w:val="185254D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508F5112"/>
    <w:multiLevelType w:val="hybridMultilevel"/>
    <w:tmpl w:val="3D043AC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50D7097E"/>
    <w:multiLevelType w:val="hybridMultilevel"/>
    <w:tmpl w:val="854C463E"/>
    <w:lvl w:ilvl="0" w:tplc="0419000F">
      <w:start w:val="1"/>
      <w:numFmt w:val="decimal"/>
      <w:lvlText w:val="%1."/>
      <w:lvlJc w:val="left"/>
      <w:pPr>
        <w:tabs>
          <w:tab w:val="num" w:pos="1429"/>
        </w:tabs>
        <w:ind w:left="1429" w:hanging="360"/>
      </w:pPr>
    </w:lvl>
    <w:lvl w:ilvl="1" w:tplc="9892B6B4">
      <w:start w:val="2"/>
      <w:numFmt w:val="bullet"/>
      <w:lvlText w:val="–"/>
      <w:lvlJc w:val="left"/>
      <w:pPr>
        <w:tabs>
          <w:tab w:val="num" w:pos="2149"/>
        </w:tabs>
        <w:ind w:left="2149"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52024B4C"/>
    <w:multiLevelType w:val="hybridMultilevel"/>
    <w:tmpl w:val="C33C49A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520D1228"/>
    <w:multiLevelType w:val="hybridMultilevel"/>
    <w:tmpl w:val="1DB27BD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53301BF2"/>
    <w:multiLevelType w:val="hybridMultilevel"/>
    <w:tmpl w:val="93F82E4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539A71AE"/>
    <w:multiLevelType w:val="hybridMultilevel"/>
    <w:tmpl w:val="E65A8B1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4091ADE"/>
    <w:multiLevelType w:val="hybridMultilevel"/>
    <w:tmpl w:val="C39E289E"/>
    <w:lvl w:ilvl="0" w:tplc="04190011">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4B56D84"/>
    <w:multiLevelType w:val="hybridMultilevel"/>
    <w:tmpl w:val="6158C30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5FC6CAF"/>
    <w:multiLevelType w:val="hybridMultilevel"/>
    <w:tmpl w:val="9CA84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56B46CEA"/>
    <w:multiLevelType w:val="hybridMultilevel"/>
    <w:tmpl w:val="4D728596"/>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587A101D"/>
    <w:multiLevelType w:val="hybridMultilevel"/>
    <w:tmpl w:val="C596B9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59322714"/>
    <w:multiLevelType w:val="hybridMultilevel"/>
    <w:tmpl w:val="E248801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5C560F9C"/>
    <w:multiLevelType w:val="hybridMultilevel"/>
    <w:tmpl w:val="EB0844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5C602235"/>
    <w:multiLevelType w:val="hybridMultilevel"/>
    <w:tmpl w:val="98CC707E"/>
    <w:lvl w:ilvl="0" w:tplc="37485080">
      <w:start w:val="1"/>
      <w:numFmt w:val="decimal"/>
      <w:lvlText w:val="%1."/>
      <w:lvlJc w:val="left"/>
      <w:pPr>
        <w:tabs>
          <w:tab w:val="num" w:pos="1170"/>
        </w:tabs>
        <w:ind w:left="117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5E302D11"/>
    <w:multiLevelType w:val="hybridMultilevel"/>
    <w:tmpl w:val="31947C3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6155334F"/>
    <w:multiLevelType w:val="hybridMultilevel"/>
    <w:tmpl w:val="32CC0B6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267510E"/>
    <w:multiLevelType w:val="hybridMultilevel"/>
    <w:tmpl w:val="ADECC646"/>
    <w:lvl w:ilvl="0" w:tplc="5F00FC96">
      <w:start w:val="1"/>
      <w:numFmt w:val="decimal"/>
      <w:lvlText w:val="%1."/>
      <w:lvlJc w:val="left"/>
      <w:pPr>
        <w:tabs>
          <w:tab w:val="num" w:pos="1095"/>
        </w:tabs>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628A1227"/>
    <w:multiLevelType w:val="hybridMultilevel"/>
    <w:tmpl w:val="C930C88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9892B6B4">
      <w:start w:val="2"/>
      <w:numFmt w:val="bullet"/>
      <w:lvlText w:val="–"/>
      <w:lvlJc w:val="left"/>
      <w:pPr>
        <w:tabs>
          <w:tab w:val="num" w:pos="2869"/>
        </w:tabs>
        <w:ind w:left="2869"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6DB26D6"/>
    <w:multiLevelType w:val="hybridMultilevel"/>
    <w:tmpl w:val="53BCA82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695770AF"/>
    <w:multiLevelType w:val="hybridMultilevel"/>
    <w:tmpl w:val="6720BFB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6C94455B"/>
    <w:multiLevelType w:val="hybridMultilevel"/>
    <w:tmpl w:val="49106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6F2C4DB2"/>
    <w:multiLevelType w:val="hybridMultilevel"/>
    <w:tmpl w:val="DA8E3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6FF54848"/>
    <w:multiLevelType w:val="hybridMultilevel"/>
    <w:tmpl w:val="4EB4CB6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73FB38C4"/>
    <w:multiLevelType w:val="hybridMultilevel"/>
    <w:tmpl w:val="E828D37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74303374"/>
    <w:multiLevelType w:val="hybridMultilevel"/>
    <w:tmpl w:val="4D5C547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75050B9E"/>
    <w:multiLevelType w:val="hybridMultilevel"/>
    <w:tmpl w:val="C37879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76F036BA"/>
    <w:multiLevelType w:val="hybridMultilevel"/>
    <w:tmpl w:val="5916FDE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76FF6B24"/>
    <w:multiLevelType w:val="hybridMultilevel"/>
    <w:tmpl w:val="279AC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78E839D3"/>
    <w:multiLevelType w:val="hybridMultilevel"/>
    <w:tmpl w:val="0F78E57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7B5D6DDF"/>
    <w:multiLevelType w:val="hybridMultilevel"/>
    <w:tmpl w:val="8A02FEC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7B8F693C"/>
    <w:multiLevelType w:val="hybridMultilevel"/>
    <w:tmpl w:val="DFAAF9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15:restartNumberingAfterBreak="0">
    <w:nsid w:val="7C2F75C2"/>
    <w:multiLevelType w:val="hybridMultilevel"/>
    <w:tmpl w:val="EF0637E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7E3B6923"/>
    <w:multiLevelType w:val="hybridMultilevel"/>
    <w:tmpl w:val="437C70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7F023997"/>
    <w:multiLevelType w:val="hybridMultilevel"/>
    <w:tmpl w:val="21AE610C"/>
    <w:lvl w:ilvl="0" w:tplc="8E56FC2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1251160376">
    <w:abstractNumId w:val="103"/>
  </w:num>
  <w:num w:numId="2" w16cid:durableId="210745392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2407267">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79127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41168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26218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9721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6482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74120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487317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348318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67704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238296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3842642">
    <w:abstractNumId w:val="7"/>
    <w:lvlOverride w:ilvl="0">
      <w:startOverride w:val="1"/>
    </w:lvlOverride>
    <w:lvlOverride w:ilvl="1"/>
    <w:lvlOverride w:ilvl="2"/>
    <w:lvlOverride w:ilvl="3"/>
    <w:lvlOverride w:ilvl="4"/>
    <w:lvlOverride w:ilvl="5"/>
    <w:lvlOverride w:ilvl="6"/>
    <w:lvlOverride w:ilvl="7"/>
    <w:lvlOverride w:ilvl="8"/>
  </w:num>
  <w:num w:numId="15" w16cid:durableId="55138587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78304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141021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8246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619306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50112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8143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1167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15989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46296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75373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23005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49044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60816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66907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3462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53411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2390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40319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281743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08974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8431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19611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00364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9853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78950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5078149">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64381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1308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49068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018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112664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94482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61924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17857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347807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930519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66760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798986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3217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2828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76110009">
    <w:abstractNumId w:val="8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748216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906856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535557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84736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29735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621463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21373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950671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61632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76377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5470165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69756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9695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3161604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9918380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836286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693146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7463466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2599338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843434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877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58426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094685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165020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1145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4822628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047478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79076410">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497637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6220347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149497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9514270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4634089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8046300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53991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952361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901785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1557084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46399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24380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51289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186881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8555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316559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5596698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138228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11005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58529726">
    <w:abstractNumId w:val="8"/>
  </w:num>
  <w:num w:numId="105" w16cid:durableId="1242522690">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0"/>
    <w:rsid w:val="00041C05"/>
    <w:rsid w:val="00050D8F"/>
    <w:rsid w:val="00054269"/>
    <w:rsid w:val="00065010"/>
    <w:rsid w:val="000F718F"/>
    <w:rsid w:val="00156B7A"/>
    <w:rsid w:val="00180F3B"/>
    <w:rsid w:val="00197CA4"/>
    <w:rsid w:val="001A3F4A"/>
    <w:rsid w:val="001B32E0"/>
    <w:rsid w:val="00306843"/>
    <w:rsid w:val="00384EE9"/>
    <w:rsid w:val="00551986"/>
    <w:rsid w:val="00595AD6"/>
    <w:rsid w:val="007043FE"/>
    <w:rsid w:val="0072249D"/>
    <w:rsid w:val="00741558"/>
    <w:rsid w:val="00853F41"/>
    <w:rsid w:val="009D126F"/>
    <w:rsid w:val="00AD6B0B"/>
    <w:rsid w:val="00BE638B"/>
    <w:rsid w:val="00C04D8C"/>
    <w:rsid w:val="00CF5430"/>
    <w:rsid w:val="00CF6300"/>
    <w:rsid w:val="00D53832"/>
    <w:rsid w:val="00D546DC"/>
    <w:rsid w:val="00E8621E"/>
    <w:rsid w:val="00EA314D"/>
    <w:rsid w:val="00FC5D70"/>
    <w:rsid w:val="00FD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58E406"/>
  <w15:docId w15:val="{CD257143-7137-4412-BBE5-FB8C34B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14D"/>
  </w:style>
  <w:style w:type="paragraph" w:styleId="1">
    <w:name w:val="heading 1"/>
    <w:aliases w:val="Plain Text,Знак Знак,Знак"/>
    <w:basedOn w:val="a"/>
    <w:next w:val="a"/>
    <w:link w:val="10"/>
    <w:qFormat/>
    <w:rsid w:val="00CF6300"/>
    <w:pPr>
      <w:keepNext/>
      <w:spacing w:before="240" w:after="60" w:line="240" w:lineRule="auto"/>
      <w:outlineLvl w:val="0"/>
    </w:pPr>
    <w:rPr>
      <w:rFonts w:ascii="Arial" w:eastAsia="Calibri" w:hAnsi="Arial" w:cs="Arial"/>
      <w:kern w:val="32"/>
      <w:sz w:val="32"/>
      <w:szCs w:val="32"/>
    </w:rPr>
  </w:style>
  <w:style w:type="paragraph" w:styleId="3">
    <w:name w:val="heading 3"/>
    <w:basedOn w:val="a"/>
    <w:next w:val="a"/>
    <w:link w:val="30"/>
    <w:semiHidden/>
    <w:unhideWhenUsed/>
    <w:qFormat/>
    <w:rsid w:val="00CF6300"/>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semiHidden/>
    <w:unhideWhenUsed/>
    <w:qFormat/>
    <w:rsid w:val="00CF6300"/>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7">
    <w:name w:val="heading 7"/>
    <w:basedOn w:val="a"/>
    <w:next w:val="a"/>
    <w:link w:val="70"/>
    <w:semiHidden/>
    <w:unhideWhenUsed/>
    <w:qFormat/>
    <w:rsid w:val="00CF6300"/>
    <w:pPr>
      <w:keepNext/>
      <w:spacing w:after="0" w:line="240" w:lineRule="auto"/>
      <w:ind w:firstLine="720"/>
      <w:jc w:val="both"/>
      <w:outlineLvl w:val="6"/>
    </w:pPr>
    <w:rPr>
      <w:rFonts w:ascii="Times New Roman" w:eastAsia="Calibri"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lain Text Знак,Знак Знак Знак,Знак Знак3"/>
    <w:basedOn w:val="a0"/>
    <w:link w:val="1"/>
    <w:rsid w:val="00CF6300"/>
    <w:rPr>
      <w:rFonts w:ascii="Arial" w:eastAsia="Calibri" w:hAnsi="Arial" w:cs="Arial"/>
      <w:kern w:val="32"/>
      <w:sz w:val="32"/>
      <w:szCs w:val="32"/>
    </w:rPr>
  </w:style>
  <w:style w:type="character" w:customStyle="1" w:styleId="30">
    <w:name w:val="Заголовок 3 Знак"/>
    <w:basedOn w:val="a0"/>
    <w:link w:val="3"/>
    <w:semiHidden/>
    <w:rsid w:val="00CF6300"/>
    <w:rPr>
      <w:rFonts w:ascii="Arial" w:eastAsia="Calibri" w:hAnsi="Arial" w:cs="Arial"/>
      <w:b/>
      <w:bCs/>
      <w:sz w:val="26"/>
      <w:szCs w:val="26"/>
    </w:rPr>
  </w:style>
  <w:style w:type="character" w:customStyle="1" w:styleId="40">
    <w:name w:val="Заголовок 4 Знак"/>
    <w:basedOn w:val="a0"/>
    <w:link w:val="4"/>
    <w:semiHidden/>
    <w:rsid w:val="00CF6300"/>
    <w:rPr>
      <w:rFonts w:ascii="Times New Roman" w:eastAsia="Calibri" w:hAnsi="Times New Roman" w:cs="Times New Roman"/>
      <w:b/>
      <w:bCs/>
      <w:sz w:val="28"/>
      <w:szCs w:val="28"/>
    </w:rPr>
  </w:style>
  <w:style w:type="character" w:customStyle="1" w:styleId="70">
    <w:name w:val="Заголовок 7 Знак"/>
    <w:basedOn w:val="a0"/>
    <w:link w:val="7"/>
    <w:semiHidden/>
    <w:rsid w:val="00CF6300"/>
    <w:rPr>
      <w:rFonts w:ascii="Times New Roman" w:eastAsia="Calibri" w:hAnsi="Times New Roman" w:cs="Times New Roman"/>
      <w:b/>
      <w:color w:val="000000"/>
      <w:sz w:val="20"/>
      <w:szCs w:val="20"/>
    </w:rPr>
  </w:style>
  <w:style w:type="character" w:customStyle="1" w:styleId="11">
    <w:name w:val="Заголовок 1 Знак1"/>
    <w:aliases w:val="Знак Знак Знак1,Знак Знак1"/>
    <w:basedOn w:val="a0"/>
    <w:rsid w:val="00CF6300"/>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semiHidden/>
    <w:unhideWhenUsed/>
    <w:rsid w:val="00CF6300"/>
    <w:pPr>
      <w:spacing w:after="0" w:line="240" w:lineRule="auto"/>
      <w:jc w:val="center"/>
    </w:pPr>
    <w:rPr>
      <w:rFonts w:ascii="Times New Roman" w:eastAsia="Calibri" w:hAnsi="Times New Roman" w:cs="Times New Roman"/>
      <w:b/>
      <w:sz w:val="20"/>
      <w:szCs w:val="20"/>
    </w:rPr>
  </w:style>
  <w:style w:type="character" w:customStyle="1" w:styleId="a4">
    <w:name w:val="Основной текст Знак"/>
    <w:basedOn w:val="a0"/>
    <w:link w:val="a3"/>
    <w:semiHidden/>
    <w:rsid w:val="00CF6300"/>
    <w:rPr>
      <w:rFonts w:ascii="Times New Roman" w:eastAsia="Calibri" w:hAnsi="Times New Roman" w:cs="Times New Roman"/>
      <w:b/>
      <w:sz w:val="20"/>
      <w:szCs w:val="20"/>
    </w:rPr>
  </w:style>
  <w:style w:type="paragraph" w:styleId="a5">
    <w:name w:val="Body Text Indent"/>
    <w:basedOn w:val="a"/>
    <w:link w:val="12"/>
    <w:semiHidden/>
    <w:unhideWhenUsed/>
    <w:rsid w:val="00CF6300"/>
    <w:pPr>
      <w:widowControl w:val="0"/>
      <w:snapToGrid w:val="0"/>
      <w:spacing w:after="120" w:line="480" w:lineRule="auto"/>
    </w:pPr>
    <w:rPr>
      <w:rFonts w:ascii="Arial" w:eastAsia="Calibri" w:hAnsi="Arial" w:cs="Times New Roman"/>
      <w:sz w:val="20"/>
      <w:szCs w:val="20"/>
    </w:rPr>
  </w:style>
  <w:style w:type="character" w:customStyle="1" w:styleId="a6">
    <w:name w:val="Основной текст с отступом Знак"/>
    <w:basedOn w:val="a0"/>
    <w:uiPriority w:val="99"/>
    <w:semiHidden/>
    <w:rsid w:val="00CF6300"/>
  </w:style>
  <w:style w:type="character" w:customStyle="1" w:styleId="12">
    <w:name w:val="Основной текст с отступом Знак1"/>
    <w:basedOn w:val="a0"/>
    <w:link w:val="a5"/>
    <w:semiHidden/>
    <w:locked/>
    <w:rsid w:val="00CF6300"/>
    <w:rPr>
      <w:rFonts w:ascii="Arial" w:eastAsia="Calibri" w:hAnsi="Arial" w:cs="Times New Roman"/>
      <w:sz w:val="20"/>
      <w:szCs w:val="20"/>
    </w:rPr>
  </w:style>
  <w:style w:type="character" w:customStyle="1" w:styleId="13">
    <w:name w:val="Текст Знак1"/>
    <w:aliases w:val="Знак Знак2"/>
    <w:basedOn w:val="a0"/>
    <w:semiHidden/>
    <w:locked/>
    <w:rsid w:val="00CF6300"/>
    <w:rPr>
      <w:rFonts w:ascii="Consolas" w:eastAsia="Calibri" w:hAnsi="Consolas" w:hint="default"/>
      <w:sz w:val="21"/>
      <w:szCs w:val="21"/>
    </w:rPr>
  </w:style>
  <w:style w:type="character" w:styleId="a7">
    <w:name w:val="Strong"/>
    <w:basedOn w:val="a0"/>
    <w:qFormat/>
    <w:rsid w:val="00CF6300"/>
    <w:rPr>
      <w:b/>
      <w:bCs/>
    </w:rPr>
  </w:style>
  <w:style w:type="character" w:customStyle="1" w:styleId="a8">
    <w:name w:val="Текст Знак"/>
    <w:basedOn w:val="a0"/>
    <w:link w:val="a9"/>
    <w:semiHidden/>
    <w:locked/>
    <w:rsid w:val="00384EE9"/>
    <w:rPr>
      <w:rFonts w:ascii="Courier New" w:eastAsia="Calibri" w:hAnsi="Courier New" w:cs="Courier New"/>
      <w:sz w:val="28"/>
      <w:lang w:val="kk-KZ" w:eastAsia="en-US"/>
    </w:rPr>
  </w:style>
  <w:style w:type="paragraph" w:styleId="a9">
    <w:name w:val="Plain Text"/>
    <w:basedOn w:val="a"/>
    <w:link w:val="a8"/>
    <w:semiHidden/>
    <w:unhideWhenUsed/>
    <w:rsid w:val="00384EE9"/>
    <w:pPr>
      <w:spacing w:after="0" w:line="240" w:lineRule="auto"/>
    </w:pPr>
    <w:rPr>
      <w:rFonts w:ascii="Courier New" w:eastAsia="Calibri" w:hAnsi="Courier New" w:cs="Courier New"/>
      <w:sz w:val="28"/>
      <w:lang w:val="kk-KZ" w:eastAsia="en-US"/>
    </w:rPr>
  </w:style>
  <w:style w:type="character" w:customStyle="1" w:styleId="2">
    <w:name w:val="Текст Знак2"/>
    <w:basedOn w:val="a0"/>
    <w:uiPriority w:val="99"/>
    <w:semiHidden/>
    <w:rsid w:val="00384EE9"/>
    <w:rPr>
      <w:rFonts w:ascii="Consolas" w:hAnsi="Consolas"/>
      <w:sz w:val="21"/>
      <w:szCs w:val="21"/>
    </w:rPr>
  </w:style>
  <w:style w:type="character" w:styleId="aa">
    <w:name w:val="Hyperlink"/>
    <w:basedOn w:val="a0"/>
    <w:semiHidden/>
    <w:unhideWhenUsed/>
    <w:rsid w:val="00E8621E"/>
    <w:rPr>
      <w:rFonts w:ascii="Verdana" w:hAnsi="Verdana" w:cs="Verdana" w:hint="default"/>
      <w:strike w:val="0"/>
      <w:dstrike w:val="0"/>
      <w:color w:val="0000CC"/>
      <w:sz w:val="22"/>
      <w:szCs w:val="22"/>
      <w:u w:val="none"/>
      <w:effect w:val="none"/>
      <w:lang w:val="en-US" w:eastAsia="en-US" w:bidi="ar-SA"/>
    </w:rPr>
  </w:style>
  <w:style w:type="paragraph" w:styleId="ab">
    <w:name w:val="Normal (Web)"/>
    <w:basedOn w:val="a"/>
    <w:uiPriority w:val="99"/>
    <w:semiHidden/>
    <w:unhideWhenUsed/>
    <w:rsid w:val="00050D8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D5383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53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90708">
      <w:bodyDiv w:val="1"/>
      <w:marLeft w:val="0"/>
      <w:marRight w:val="0"/>
      <w:marTop w:val="0"/>
      <w:marBottom w:val="0"/>
      <w:divBdr>
        <w:top w:val="none" w:sz="0" w:space="0" w:color="auto"/>
        <w:left w:val="none" w:sz="0" w:space="0" w:color="auto"/>
        <w:bottom w:val="none" w:sz="0" w:space="0" w:color="auto"/>
        <w:right w:val="none" w:sz="0" w:space="0" w:color="auto"/>
      </w:divBdr>
    </w:div>
    <w:div w:id="444230238">
      <w:bodyDiv w:val="1"/>
      <w:marLeft w:val="0"/>
      <w:marRight w:val="0"/>
      <w:marTop w:val="0"/>
      <w:marBottom w:val="0"/>
      <w:divBdr>
        <w:top w:val="none" w:sz="0" w:space="0" w:color="auto"/>
        <w:left w:val="none" w:sz="0" w:space="0" w:color="auto"/>
        <w:bottom w:val="none" w:sz="0" w:space="0" w:color="auto"/>
        <w:right w:val="none" w:sz="0" w:space="0" w:color="auto"/>
      </w:divBdr>
    </w:div>
    <w:div w:id="532500564">
      <w:bodyDiv w:val="1"/>
      <w:marLeft w:val="0"/>
      <w:marRight w:val="0"/>
      <w:marTop w:val="0"/>
      <w:marBottom w:val="0"/>
      <w:divBdr>
        <w:top w:val="none" w:sz="0" w:space="0" w:color="auto"/>
        <w:left w:val="none" w:sz="0" w:space="0" w:color="auto"/>
        <w:bottom w:val="none" w:sz="0" w:space="0" w:color="auto"/>
        <w:right w:val="none" w:sz="0" w:space="0" w:color="auto"/>
      </w:divBdr>
    </w:div>
    <w:div w:id="682512406">
      <w:bodyDiv w:val="1"/>
      <w:marLeft w:val="0"/>
      <w:marRight w:val="0"/>
      <w:marTop w:val="0"/>
      <w:marBottom w:val="0"/>
      <w:divBdr>
        <w:top w:val="none" w:sz="0" w:space="0" w:color="auto"/>
        <w:left w:val="none" w:sz="0" w:space="0" w:color="auto"/>
        <w:bottom w:val="none" w:sz="0" w:space="0" w:color="auto"/>
        <w:right w:val="none" w:sz="0" w:space="0" w:color="auto"/>
      </w:divBdr>
    </w:div>
    <w:div w:id="722366509">
      <w:bodyDiv w:val="1"/>
      <w:marLeft w:val="0"/>
      <w:marRight w:val="0"/>
      <w:marTop w:val="0"/>
      <w:marBottom w:val="0"/>
      <w:divBdr>
        <w:top w:val="none" w:sz="0" w:space="0" w:color="auto"/>
        <w:left w:val="none" w:sz="0" w:space="0" w:color="auto"/>
        <w:bottom w:val="none" w:sz="0" w:space="0" w:color="auto"/>
        <w:right w:val="none" w:sz="0" w:space="0" w:color="auto"/>
      </w:divBdr>
    </w:div>
    <w:div w:id="966086026">
      <w:bodyDiv w:val="1"/>
      <w:marLeft w:val="0"/>
      <w:marRight w:val="0"/>
      <w:marTop w:val="0"/>
      <w:marBottom w:val="0"/>
      <w:divBdr>
        <w:top w:val="none" w:sz="0" w:space="0" w:color="auto"/>
        <w:left w:val="none" w:sz="0" w:space="0" w:color="auto"/>
        <w:bottom w:val="none" w:sz="0" w:space="0" w:color="auto"/>
        <w:right w:val="none" w:sz="0" w:space="0" w:color="auto"/>
      </w:divBdr>
    </w:div>
    <w:div w:id="976180173">
      <w:bodyDiv w:val="1"/>
      <w:marLeft w:val="0"/>
      <w:marRight w:val="0"/>
      <w:marTop w:val="0"/>
      <w:marBottom w:val="0"/>
      <w:divBdr>
        <w:top w:val="none" w:sz="0" w:space="0" w:color="auto"/>
        <w:left w:val="none" w:sz="0" w:space="0" w:color="auto"/>
        <w:bottom w:val="none" w:sz="0" w:space="0" w:color="auto"/>
        <w:right w:val="none" w:sz="0" w:space="0" w:color="auto"/>
      </w:divBdr>
    </w:div>
    <w:div w:id="993921640">
      <w:bodyDiv w:val="1"/>
      <w:marLeft w:val="0"/>
      <w:marRight w:val="0"/>
      <w:marTop w:val="0"/>
      <w:marBottom w:val="0"/>
      <w:divBdr>
        <w:top w:val="none" w:sz="0" w:space="0" w:color="auto"/>
        <w:left w:val="none" w:sz="0" w:space="0" w:color="auto"/>
        <w:bottom w:val="none" w:sz="0" w:space="0" w:color="auto"/>
        <w:right w:val="none" w:sz="0" w:space="0" w:color="auto"/>
      </w:divBdr>
    </w:div>
    <w:div w:id="1103112664">
      <w:bodyDiv w:val="1"/>
      <w:marLeft w:val="0"/>
      <w:marRight w:val="0"/>
      <w:marTop w:val="0"/>
      <w:marBottom w:val="0"/>
      <w:divBdr>
        <w:top w:val="none" w:sz="0" w:space="0" w:color="auto"/>
        <w:left w:val="none" w:sz="0" w:space="0" w:color="auto"/>
        <w:bottom w:val="none" w:sz="0" w:space="0" w:color="auto"/>
        <w:right w:val="none" w:sz="0" w:space="0" w:color="auto"/>
      </w:divBdr>
    </w:div>
    <w:div w:id="1225137735">
      <w:bodyDiv w:val="1"/>
      <w:marLeft w:val="0"/>
      <w:marRight w:val="0"/>
      <w:marTop w:val="0"/>
      <w:marBottom w:val="0"/>
      <w:divBdr>
        <w:top w:val="none" w:sz="0" w:space="0" w:color="auto"/>
        <w:left w:val="none" w:sz="0" w:space="0" w:color="auto"/>
        <w:bottom w:val="none" w:sz="0" w:space="0" w:color="auto"/>
        <w:right w:val="none" w:sz="0" w:space="0" w:color="auto"/>
      </w:divBdr>
    </w:div>
    <w:div w:id="1275212040">
      <w:bodyDiv w:val="1"/>
      <w:marLeft w:val="0"/>
      <w:marRight w:val="0"/>
      <w:marTop w:val="0"/>
      <w:marBottom w:val="0"/>
      <w:divBdr>
        <w:top w:val="none" w:sz="0" w:space="0" w:color="auto"/>
        <w:left w:val="none" w:sz="0" w:space="0" w:color="auto"/>
        <w:bottom w:val="none" w:sz="0" w:space="0" w:color="auto"/>
        <w:right w:val="none" w:sz="0" w:space="0" w:color="auto"/>
      </w:divBdr>
    </w:div>
    <w:div w:id="1738819803">
      <w:bodyDiv w:val="1"/>
      <w:marLeft w:val="0"/>
      <w:marRight w:val="0"/>
      <w:marTop w:val="0"/>
      <w:marBottom w:val="0"/>
      <w:divBdr>
        <w:top w:val="none" w:sz="0" w:space="0" w:color="auto"/>
        <w:left w:val="none" w:sz="0" w:space="0" w:color="auto"/>
        <w:bottom w:val="none" w:sz="0" w:space="0" w:color="auto"/>
        <w:right w:val="none" w:sz="0" w:space="0" w:color="auto"/>
      </w:divBdr>
    </w:div>
    <w:div w:id="1792749574">
      <w:bodyDiv w:val="1"/>
      <w:marLeft w:val="0"/>
      <w:marRight w:val="0"/>
      <w:marTop w:val="0"/>
      <w:marBottom w:val="0"/>
      <w:divBdr>
        <w:top w:val="none" w:sz="0" w:space="0" w:color="auto"/>
        <w:left w:val="none" w:sz="0" w:space="0" w:color="auto"/>
        <w:bottom w:val="none" w:sz="0" w:space="0" w:color="auto"/>
        <w:right w:val="none" w:sz="0" w:space="0" w:color="auto"/>
      </w:divBdr>
    </w:div>
    <w:div w:id="1851412747">
      <w:bodyDiv w:val="1"/>
      <w:marLeft w:val="0"/>
      <w:marRight w:val="0"/>
      <w:marTop w:val="0"/>
      <w:marBottom w:val="0"/>
      <w:divBdr>
        <w:top w:val="none" w:sz="0" w:space="0" w:color="auto"/>
        <w:left w:val="none" w:sz="0" w:space="0" w:color="auto"/>
        <w:bottom w:val="none" w:sz="0" w:space="0" w:color="auto"/>
        <w:right w:val="none" w:sz="0" w:space="0" w:color="auto"/>
      </w:divBdr>
    </w:div>
    <w:div w:id="21007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138</Pages>
  <Words>68556</Words>
  <Characters>390775</Characters>
  <Application>Microsoft Office Word</Application>
  <DocSecurity>0</DocSecurity>
  <Lines>3256</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Куаныш</cp:lastModifiedBy>
  <cp:revision>11</cp:revision>
  <cp:lastPrinted>2019-02-11T16:41:00Z</cp:lastPrinted>
  <dcterms:created xsi:type="dcterms:W3CDTF">2018-01-04T06:17:00Z</dcterms:created>
  <dcterms:modified xsi:type="dcterms:W3CDTF">2023-08-21T15:19:00Z</dcterms:modified>
</cp:coreProperties>
</file>